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4C9B0" w14:textId="77777777" w:rsidR="00C11F53" w:rsidRDefault="00C11F53" w:rsidP="001F3496">
      <w:pPr>
        <w:jc w:val="both"/>
        <w:rPr>
          <w:rFonts w:ascii="Adobe Caslon Pro" w:hAnsi="Adobe Caslon Pro" w:cs="Arial"/>
          <w:b/>
          <w:bCs/>
          <w:sz w:val="22"/>
          <w:szCs w:val="22"/>
        </w:rPr>
      </w:pPr>
    </w:p>
    <w:p w14:paraId="047F694B" w14:textId="77777777" w:rsidR="00160170" w:rsidRPr="00242FB0" w:rsidRDefault="008C7B3A" w:rsidP="001F3496">
      <w:pPr>
        <w:jc w:val="both"/>
        <w:rPr>
          <w:rFonts w:ascii="Adobe Caslon Pro" w:hAnsi="Adobe Caslon Pro"/>
          <w:b/>
          <w:sz w:val="22"/>
          <w:szCs w:val="22"/>
        </w:rPr>
      </w:pPr>
      <w:r w:rsidRPr="00090267">
        <w:rPr>
          <w:rFonts w:ascii="Adobe Caslon Pro" w:hAnsi="Adobe Caslon Pro" w:cs="Arial"/>
          <w:b/>
          <w:bCs/>
          <w:sz w:val="22"/>
          <w:szCs w:val="22"/>
        </w:rPr>
        <w:t>CONVOCATORIA A LA INVITACIÓN A CUANDO MENOS TRES</w:t>
      </w:r>
      <w:r>
        <w:rPr>
          <w:rFonts w:ascii="Adobe Caslon Pro" w:hAnsi="Adobe Caslon Pro" w:cs="Arial"/>
          <w:b/>
          <w:bCs/>
          <w:sz w:val="22"/>
          <w:szCs w:val="22"/>
        </w:rPr>
        <w:t xml:space="preserve"> PERSONAS</w:t>
      </w:r>
      <w:r w:rsidRPr="00090267">
        <w:rPr>
          <w:rFonts w:ascii="Adobe Caslon Pro" w:hAnsi="Adobe Caslon Pro" w:cs="Arial"/>
          <w:b/>
          <w:bCs/>
          <w:sz w:val="22"/>
          <w:szCs w:val="22"/>
        </w:rPr>
        <w:t xml:space="preserve">, QUE CONTIENE LAS BASES DE CONTRATACIÓN DE </w:t>
      </w:r>
      <w:r>
        <w:rPr>
          <w:rFonts w:ascii="Adobe Caslon Pro" w:hAnsi="Adobe Caslon Pro" w:cs="Arial"/>
          <w:b/>
          <w:bCs/>
          <w:sz w:val="22"/>
          <w:szCs w:val="22"/>
        </w:rPr>
        <w:t xml:space="preserve">SERVICIOS RELACIONADOS CON LA </w:t>
      </w:r>
      <w:r w:rsidRPr="00090267">
        <w:rPr>
          <w:rFonts w:ascii="Adobe Caslon Pro" w:hAnsi="Adobe Caslon Pro" w:cs="Arial"/>
          <w:b/>
          <w:bCs/>
          <w:sz w:val="22"/>
          <w:szCs w:val="22"/>
        </w:rPr>
        <w:t xml:space="preserve">OBRA PÚBLICA A PRECIO </w:t>
      </w:r>
      <w:r w:rsidR="00AB47DB">
        <w:rPr>
          <w:rFonts w:ascii="Adobe Caslon Pro" w:hAnsi="Adobe Caslon Pro" w:cs="Arial"/>
          <w:b/>
          <w:bCs/>
          <w:sz w:val="22"/>
          <w:szCs w:val="22"/>
        </w:rPr>
        <w:t>ALZADO</w:t>
      </w:r>
      <w:r w:rsidRPr="00090267">
        <w:rPr>
          <w:rFonts w:ascii="Adobe Caslon Pro" w:hAnsi="Adobe Caslon Pro" w:cs="Arial"/>
          <w:b/>
          <w:bCs/>
          <w:sz w:val="22"/>
          <w:szCs w:val="22"/>
        </w:rPr>
        <w:t>, MEDIANTE EL MECANISMO DE EVALUACIÓN BINARIO</w:t>
      </w:r>
      <w:r w:rsidR="00160170" w:rsidRPr="00242FB0">
        <w:rPr>
          <w:rFonts w:ascii="Adobe Caslon Pro" w:hAnsi="Adobe Caslon Pro"/>
          <w:b/>
          <w:sz w:val="22"/>
          <w:szCs w:val="22"/>
        </w:rPr>
        <w:t>.</w:t>
      </w:r>
    </w:p>
    <w:p w14:paraId="26F70DDB" w14:textId="77777777" w:rsidR="00160170" w:rsidRPr="00242FB0" w:rsidRDefault="00160170" w:rsidP="00ED38C5">
      <w:pPr>
        <w:rPr>
          <w:rFonts w:ascii="Adobe Caslon Pro" w:hAnsi="Adobe Caslon Pro"/>
          <w:b/>
          <w:sz w:val="22"/>
          <w:szCs w:val="22"/>
        </w:rPr>
      </w:pPr>
    </w:p>
    <w:p w14:paraId="6EDB5975" w14:textId="77777777" w:rsidR="00160170" w:rsidRPr="00242FB0" w:rsidRDefault="00160170" w:rsidP="001F3496">
      <w:pPr>
        <w:jc w:val="center"/>
        <w:rPr>
          <w:rFonts w:ascii="Adobe Caslon Pro" w:hAnsi="Adobe Caslon Pro" w:cs="Arial"/>
          <w:b/>
          <w:sz w:val="22"/>
          <w:szCs w:val="22"/>
        </w:rPr>
      </w:pPr>
      <w:r w:rsidRPr="00242FB0">
        <w:rPr>
          <w:rFonts w:ascii="Adobe Caslon Pro" w:hAnsi="Adobe Caslon Pro" w:cs="Arial"/>
          <w:b/>
          <w:sz w:val="22"/>
          <w:szCs w:val="22"/>
        </w:rPr>
        <w:t>DATOS GENERALES</w:t>
      </w:r>
    </w:p>
    <w:p w14:paraId="7003C19B" w14:textId="77777777" w:rsidR="00160170" w:rsidRPr="00242FB0" w:rsidRDefault="00160170" w:rsidP="00EB4F2F">
      <w:pPr>
        <w:jc w:val="right"/>
        <w:rPr>
          <w:rFonts w:ascii="Adobe Caslon Pro" w:hAnsi="Adobe Caslon Pro" w:cs="Arial"/>
          <w:sz w:val="22"/>
          <w:szCs w:val="22"/>
        </w:rPr>
      </w:pPr>
    </w:p>
    <w:p w14:paraId="5B274AEC" w14:textId="77777777" w:rsidR="00160170" w:rsidRPr="00242FB0" w:rsidRDefault="00160170" w:rsidP="000D2AC7">
      <w:pPr>
        <w:pStyle w:val="Prrafodelista"/>
        <w:numPr>
          <w:ilvl w:val="0"/>
          <w:numId w:val="8"/>
        </w:numPr>
        <w:ind w:left="426" w:hanging="426"/>
        <w:jc w:val="both"/>
        <w:rPr>
          <w:rFonts w:ascii="Adobe Caslon Pro" w:hAnsi="Adobe Caslon Pro"/>
          <w:b/>
          <w:sz w:val="22"/>
          <w:szCs w:val="22"/>
        </w:rPr>
      </w:pPr>
      <w:r w:rsidRPr="00242FB0">
        <w:rPr>
          <w:rFonts w:ascii="Adobe Caslon Pro" w:hAnsi="Adobe Caslon Pro" w:cs="Arial"/>
          <w:b/>
          <w:sz w:val="22"/>
          <w:szCs w:val="22"/>
        </w:rPr>
        <w:t>Convocante:</w:t>
      </w:r>
      <w:r w:rsidRPr="00242FB0">
        <w:rPr>
          <w:rFonts w:ascii="Adobe Caslon Pro" w:hAnsi="Adobe Caslon Pro" w:cs="Arial"/>
          <w:sz w:val="22"/>
          <w:szCs w:val="22"/>
        </w:rPr>
        <w:tab/>
      </w:r>
      <w:r w:rsidRPr="00242FB0">
        <w:rPr>
          <w:rFonts w:ascii="Adobe Caslon Pro" w:hAnsi="Adobe Caslon Pro" w:cs="Arial"/>
          <w:b/>
          <w:sz w:val="22"/>
          <w:szCs w:val="22"/>
        </w:rPr>
        <w:t>Secretaría de</w:t>
      </w:r>
      <w:r w:rsidRPr="00242FB0">
        <w:rPr>
          <w:rFonts w:ascii="Adobe Caslon Pro" w:hAnsi="Adobe Caslon Pro"/>
          <w:b/>
          <w:sz w:val="22"/>
          <w:szCs w:val="22"/>
        </w:rPr>
        <w:t xml:space="preserve"> Comunicaciones y Transportes</w:t>
      </w:r>
    </w:p>
    <w:p w14:paraId="0D722411" w14:textId="77777777" w:rsidR="00160170" w:rsidRPr="00242FB0" w:rsidRDefault="00160170" w:rsidP="001F3496">
      <w:pPr>
        <w:pStyle w:val="Prrafodelista"/>
        <w:ind w:left="1132" w:firstLine="992"/>
        <w:jc w:val="both"/>
        <w:rPr>
          <w:rFonts w:ascii="Adobe Caslon Pro" w:hAnsi="Adobe Caslon Pro"/>
          <w:b/>
          <w:sz w:val="22"/>
          <w:szCs w:val="22"/>
        </w:rPr>
      </w:pPr>
      <w:r w:rsidRPr="00273C22">
        <w:rPr>
          <w:rFonts w:ascii="Adobe Caslon Pro" w:hAnsi="Adobe Caslon Pro"/>
          <w:b/>
          <w:sz w:val="22"/>
          <w:szCs w:val="22"/>
        </w:rPr>
        <w:t xml:space="preserve">Dirección General de </w:t>
      </w:r>
      <w:r w:rsidR="00ED38C5" w:rsidRPr="00273C22">
        <w:rPr>
          <w:rFonts w:ascii="Adobe Caslon Pro" w:hAnsi="Adobe Caslon Pro"/>
          <w:b/>
          <w:sz w:val="22"/>
          <w:szCs w:val="22"/>
        </w:rPr>
        <w:t xml:space="preserve">Desarrollo </w:t>
      </w:r>
      <w:r w:rsidRPr="00273C22">
        <w:rPr>
          <w:rFonts w:ascii="Adobe Caslon Pro" w:hAnsi="Adobe Caslon Pro"/>
          <w:b/>
          <w:sz w:val="22"/>
          <w:szCs w:val="22"/>
        </w:rPr>
        <w:t>Ferroviario y Multimodal</w:t>
      </w:r>
    </w:p>
    <w:p w14:paraId="6EDE5BF7" w14:textId="77777777" w:rsidR="00160170" w:rsidRPr="00242FB0" w:rsidRDefault="00160170" w:rsidP="001F3496">
      <w:pPr>
        <w:jc w:val="both"/>
        <w:rPr>
          <w:rFonts w:ascii="Adobe Caslon Pro" w:hAnsi="Adobe Caslon Pro"/>
          <w:sz w:val="22"/>
          <w:szCs w:val="22"/>
        </w:rPr>
      </w:pPr>
    </w:p>
    <w:p w14:paraId="637B10FC" w14:textId="7ACCA2DB" w:rsidR="00160170" w:rsidRPr="00822962" w:rsidRDefault="00160170" w:rsidP="001F3496">
      <w:pPr>
        <w:jc w:val="right"/>
        <w:rPr>
          <w:rFonts w:ascii="Adobe Caslon Pro" w:hAnsi="Adobe Caslon Pro"/>
          <w:sz w:val="22"/>
          <w:szCs w:val="22"/>
        </w:rPr>
      </w:pPr>
      <w:r w:rsidRPr="00822962">
        <w:rPr>
          <w:rFonts w:ascii="Adobe Caslon Pro" w:hAnsi="Adobe Caslon Pro"/>
          <w:sz w:val="22"/>
          <w:szCs w:val="22"/>
        </w:rPr>
        <w:t xml:space="preserve">Ciudad de México, a </w:t>
      </w:r>
      <w:r w:rsidR="00EB4F2F">
        <w:rPr>
          <w:rFonts w:ascii="Adobe Caslon Pro" w:hAnsi="Adobe Caslon Pro"/>
          <w:sz w:val="22"/>
          <w:szCs w:val="22"/>
        </w:rPr>
        <w:t>2</w:t>
      </w:r>
      <w:r w:rsidR="00C73BC8">
        <w:rPr>
          <w:rFonts w:ascii="Adobe Caslon Pro" w:hAnsi="Adobe Caslon Pro"/>
          <w:sz w:val="22"/>
          <w:szCs w:val="22"/>
        </w:rPr>
        <w:t>7</w:t>
      </w:r>
      <w:r w:rsidR="008C7B3A" w:rsidRPr="00822962">
        <w:rPr>
          <w:rFonts w:ascii="Adobe Caslon Pro" w:hAnsi="Adobe Caslon Pro"/>
          <w:sz w:val="22"/>
          <w:szCs w:val="22"/>
        </w:rPr>
        <w:t xml:space="preserve"> d</w:t>
      </w:r>
      <w:r w:rsidRPr="00822962">
        <w:rPr>
          <w:rFonts w:ascii="Adobe Caslon Pro" w:hAnsi="Adobe Caslon Pro"/>
          <w:sz w:val="22"/>
          <w:szCs w:val="22"/>
        </w:rPr>
        <w:t xml:space="preserve">e </w:t>
      </w:r>
      <w:r w:rsidR="00EB4F2F">
        <w:rPr>
          <w:rFonts w:ascii="Adobe Caslon Pro" w:hAnsi="Adobe Caslon Pro"/>
          <w:sz w:val="22"/>
          <w:szCs w:val="22"/>
        </w:rPr>
        <w:t>febrero</w:t>
      </w:r>
      <w:r w:rsidRPr="00822962">
        <w:rPr>
          <w:rFonts w:ascii="Adobe Caslon Pro" w:hAnsi="Adobe Caslon Pro"/>
          <w:sz w:val="22"/>
          <w:szCs w:val="22"/>
        </w:rPr>
        <w:t xml:space="preserve"> de 201</w:t>
      </w:r>
      <w:r w:rsidR="00D11A22">
        <w:rPr>
          <w:rFonts w:ascii="Adobe Caslon Pro" w:hAnsi="Adobe Caslon Pro"/>
          <w:sz w:val="22"/>
          <w:szCs w:val="22"/>
        </w:rPr>
        <w:t>8</w:t>
      </w:r>
      <w:r w:rsidRPr="00822962">
        <w:rPr>
          <w:rFonts w:ascii="Adobe Caslon Pro" w:hAnsi="Adobe Caslon Pro"/>
          <w:sz w:val="22"/>
          <w:szCs w:val="22"/>
        </w:rPr>
        <w:t>.</w:t>
      </w:r>
    </w:p>
    <w:p w14:paraId="03476FF0" w14:textId="77777777" w:rsidR="00160170" w:rsidRPr="00822962" w:rsidRDefault="00160170" w:rsidP="001F3496">
      <w:pPr>
        <w:jc w:val="both"/>
        <w:rPr>
          <w:rFonts w:ascii="Adobe Caslon Pro" w:hAnsi="Adobe Caslon Pro"/>
          <w:sz w:val="22"/>
          <w:szCs w:val="22"/>
        </w:rPr>
      </w:pPr>
    </w:p>
    <w:p w14:paraId="669DFC3D" w14:textId="0E3FD450" w:rsidR="00160170" w:rsidRPr="00822962" w:rsidRDefault="00160170" w:rsidP="000D2AC7">
      <w:pPr>
        <w:pStyle w:val="Prrafodelista"/>
        <w:numPr>
          <w:ilvl w:val="0"/>
          <w:numId w:val="8"/>
        </w:numPr>
        <w:ind w:left="426" w:hanging="426"/>
        <w:jc w:val="both"/>
        <w:rPr>
          <w:rFonts w:ascii="Adobe Caslon Pro" w:hAnsi="Adobe Caslon Pro"/>
          <w:sz w:val="22"/>
          <w:szCs w:val="22"/>
        </w:rPr>
      </w:pPr>
      <w:r w:rsidRPr="00822962">
        <w:rPr>
          <w:rFonts w:ascii="Adobe Caslon Pro" w:hAnsi="Adobe Caslon Pro"/>
          <w:b/>
          <w:sz w:val="22"/>
          <w:szCs w:val="22"/>
        </w:rPr>
        <w:t xml:space="preserve">Convocatoria a la </w:t>
      </w:r>
      <w:r w:rsidR="00B4517E">
        <w:rPr>
          <w:rFonts w:ascii="Adobe Caslon Pro" w:hAnsi="Adobe Caslon Pro"/>
          <w:b/>
          <w:sz w:val="22"/>
          <w:szCs w:val="22"/>
        </w:rPr>
        <w:t xml:space="preserve">Invitación a Cuando Menos Tres Personas </w:t>
      </w:r>
      <w:r w:rsidRPr="00822962">
        <w:rPr>
          <w:rFonts w:ascii="Adobe Caslon Pro" w:hAnsi="Adobe Caslon Pro"/>
          <w:b/>
          <w:sz w:val="22"/>
          <w:szCs w:val="22"/>
        </w:rPr>
        <w:t xml:space="preserve">Número: </w:t>
      </w:r>
      <w:r w:rsidR="008C7B3A" w:rsidRPr="00822962">
        <w:rPr>
          <w:rFonts w:ascii="Adobe Caslon Pro" w:hAnsi="Adobe Caslon Pro"/>
          <w:b/>
          <w:sz w:val="22"/>
          <w:szCs w:val="22"/>
        </w:rPr>
        <w:t>I</w:t>
      </w:r>
      <w:r w:rsidRPr="00822962">
        <w:rPr>
          <w:rFonts w:ascii="Adobe Caslon Pro" w:hAnsi="Adobe Caslon Pro"/>
          <w:b/>
          <w:sz w:val="22"/>
          <w:szCs w:val="22"/>
        </w:rPr>
        <w:t>O-009000988-E</w:t>
      </w:r>
      <w:r w:rsidR="00CC11F0">
        <w:rPr>
          <w:rFonts w:ascii="Adobe Caslon Pro" w:hAnsi="Adobe Caslon Pro"/>
          <w:b/>
          <w:sz w:val="22"/>
          <w:szCs w:val="22"/>
        </w:rPr>
        <w:t>4</w:t>
      </w:r>
      <w:r w:rsidRPr="00822962">
        <w:rPr>
          <w:rFonts w:ascii="Adobe Caslon Pro" w:hAnsi="Adobe Caslon Pro"/>
          <w:b/>
          <w:sz w:val="22"/>
          <w:szCs w:val="22"/>
        </w:rPr>
        <w:t>-201</w:t>
      </w:r>
      <w:r w:rsidR="00D11A22">
        <w:rPr>
          <w:rFonts w:ascii="Adobe Caslon Pro" w:hAnsi="Adobe Caslon Pro"/>
          <w:b/>
          <w:sz w:val="22"/>
          <w:szCs w:val="22"/>
        </w:rPr>
        <w:t>8</w:t>
      </w:r>
      <w:r w:rsidRPr="00822962">
        <w:rPr>
          <w:rFonts w:ascii="Adobe Caslon Pro" w:hAnsi="Adobe Caslon Pro"/>
          <w:sz w:val="22"/>
          <w:szCs w:val="22"/>
        </w:rPr>
        <w:t xml:space="preserve"> y su obtención será gratuita.</w:t>
      </w:r>
    </w:p>
    <w:p w14:paraId="55E296E3" w14:textId="77777777" w:rsidR="00160170" w:rsidRPr="00822962" w:rsidRDefault="00160170" w:rsidP="001F3496">
      <w:pPr>
        <w:jc w:val="both"/>
        <w:rPr>
          <w:rFonts w:ascii="Adobe Caslon Pro" w:hAnsi="Adobe Caslon Pro"/>
          <w:sz w:val="22"/>
          <w:szCs w:val="22"/>
        </w:rPr>
      </w:pPr>
    </w:p>
    <w:p w14:paraId="70C3746E" w14:textId="77777777" w:rsidR="00160170" w:rsidRPr="00822962" w:rsidRDefault="00160170" w:rsidP="000D2AC7">
      <w:pPr>
        <w:pStyle w:val="Prrafodelista"/>
        <w:numPr>
          <w:ilvl w:val="0"/>
          <w:numId w:val="8"/>
        </w:numPr>
        <w:ind w:left="426" w:hanging="426"/>
        <w:jc w:val="both"/>
        <w:rPr>
          <w:rFonts w:ascii="Adobe Caslon Pro" w:hAnsi="Adobe Caslon Pro"/>
          <w:b/>
          <w:sz w:val="22"/>
          <w:szCs w:val="22"/>
        </w:rPr>
      </w:pPr>
      <w:r w:rsidRPr="00822962">
        <w:rPr>
          <w:rFonts w:ascii="Adobe Caslon Pro" w:hAnsi="Adobe Caslon Pro"/>
          <w:b/>
          <w:sz w:val="22"/>
          <w:szCs w:val="22"/>
        </w:rPr>
        <w:t>Objeto del Procedimiento de Contratación:</w:t>
      </w:r>
      <w:bookmarkStart w:id="0" w:name="_GoBack"/>
      <w:bookmarkEnd w:id="0"/>
    </w:p>
    <w:p w14:paraId="1556845E" w14:textId="77777777" w:rsidR="00160170" w:rsidRPr="00822962" w:rsidRDefault="00160170" w:rsidP="001F3496">
      <w:pPr>
        <w:jc w:val="both"/>
        <w:rPr>
          <w:rFonts w:ascii="Adobe Caslon Pro" w:hAnsi="Adobe Caslon Pro"/>
          <w:b/>
          <w:sz w:val="22"/>
          <w:szCs w:val="22"/>
        </w:rPr>
      </w:pPr>
    </w:p>
    <w:p w14:paraId="2DF176BC" w14:textId="77777777" w:rsidR="00C11F53" w:rsidRDefault="00C11F53" w:rsidP="00C11F53">
      <w:pPr>
        <w:pStyle w:val="Prrafodelista"/>
        <w:ind w:left="0"/>
        <w:jc w:val="both"/>
        <w:rPr>
          <w:rFonts w:ascii="Adobe Caslon Pro" w:hAnsi="Adobe Caslon Pro"/>
          <w:b/>
          <w:bCs/>
          <w:sz w:val="22"/>
          <w:szCs w:val="22"/>
          <w:lang w:val="es-ES"/>
        </w:rPr>
      </w:pPr>
      <w:r w:rsidRPr="00D11A22">
        <w:rPr>
          <w:rFonts w:ascii="Adobe Caslon Pro" w:hAnsi="Adobe Caslon Pro"/>
          <w:b/>
          <w:bCs/>
          <w:sz w:val="22"/>
          <w:szCs w:val="22"/>
          <w:lang w:val="es-ES"/>
        </w:rPr>
        <w:t>“Servicios relacionados con la Obra Pública para la asistencia técnica y normativa en: la revisión y/o, dictaminación y/o integración de documentos y/o expedientes derivados de los procesos de contratación y de la administración de contratos, regulados por la ley de obras públicas y servicios relacionados con las mismas; y su reglamento y demás normatividad aplicable, correspondientes al proyecto línea 3 del Tren Ligero entre los municipios de Zapopan, Guadalajara y Tlaquepaque”.</w:t>
      </w:r>
    </w:p>
    <w:p w14:paraId="0C61DA6B" w14:textId="77777777" w:rsidR="00160170" w:rsidRPr="00C11F53" w:rsidRDefault="00160170" w:rsidP="001F3496">
      <w:pPr>
        <w:jc w:val="both"/>
        <w:rPr>
          <w:rFonts w:ascii="Adobe Caslon Pro" w:hAnsi="Adobe Caslon Pro"/>
          <w:b/>
          <w:lang w:val="es-ES"/>
        </w:rPr>
      </w:pPr>
    </w:p>
    <w:tbl>
      <w:tblPr>
        <w:tblW w:w="8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52"/>
        <w:gridCol w:w="2849"/>
        <w:gridCol w:w="2533"/>
      </w:tblGrid>
      <w:tr w:rsidR="00CE77B3" w:rsidRPr="00822962" w14:paraId="722A530A" w14:textId="77777777" w:rsidTr="00CE77B3">
        <w:trPr>
          <w:trHeight w:val="543"/>
          <w:jc w:val="center"/>
        </w:trPr>
        <w:tc>
          <w:tcPr>
            <w:tcW w:w="2852" w:type="dxa"/>
            <w:shd w:val="clear" w:color="auto" w:fill="D5DCE4"/>
            <w:tcMar>
              <w:top w:w="0" w:type="dxa"/>
              <w:left w:w="108" w:type="dxa"/>
              <w:bottom w:w="0" w:type="dxa"/>
              <w:right w:w="108" w:type="dxa"/>
            </w:tcMar>
            <w:vAlign w:val="center"/>
            <w:hideMark/>
          </w:tcPr>
          <w:p w14:paraId="2104F132" w14:textId="77777777" w:rsidR="00CE77B3" w:rsidRPr="00822962" w:rsidRDefault="00CE77B3" w:rsidP="001F3496">
            <w:pPr>
              <w:jc w:val="center"/>
              <w:rPr>
                <w:rFonts w:ascii="Adobe Caslon Pro" w:hAnsi="Adobe Caslon Pro"/>
                <w:b/>
                <w:bCs/>
              </w:rPr>
            </w:pPr>
            <w:r w:rsidRPr="00822962">
              <w:rPr>
                <w:rFonts w:ascii="Adobe Caslon Pro" w:hAnsi="Adobe Caslon Pro"/>
                <w:b/>
                <w:bCs/>
              </w:rPr>
              <w:t>Fecha de Publicación Convocatoria</w:t>
            </w:r>
          </w:p>
        </w:tc>
        <w:tc>
          <w:tcPr>
            <w:tcW w:w="2849" w:type="dxa"/>
            <w:shd w:val="clear" w:color="auto" w:fill="D5DCE4"/>
            <w:tcMar>
              <w:top w:w="0" w:type="dxa"/>
              <w:left w:w="108" w:type="dxa"/>
              <w:bottom w:w="0" w:type="dxa"/>
              <w:right w:w="108" w:type="dxa"/>
            </w:tcMar>
            <w:vAlign w:val="center"/>
            <w:hideMark/>
          </w:tcPr>
          <w:p w14:paraId="55A5D917" w14:textId="77777777" w:rsidR="00CE77B3" w:rsidRPr="00822962" w:rsidRDefault="00CE77B3" w:rsidP="001F3496">
            <w:pPr>
              <w:jc w:val="center"/>
              <w:rPr>
                <w:rFonts w:ascii="Adobe Caslon Pro" w:hAnsi="Adobe Caslon Pro"/>
                <w:b/>
                <w:bCs/>
              </w:rPr>
            </w:pPr>
            <w:r w:rsidRPr="00822962">
              <w:rPr>
                <w:rFonts w:ascii="Adobe Caslon Pro" w:hAnsi="Adobe Caslon Pro"/>
                <w:b/>
                <w:bCs/>
              </w:rPr>
              <w:t>Fecha de Junta de Aclaraciones</w:t>
            </w:r>
          </w:p>
        </w:tc>
        <w:tc>
          <w:tcPr>
            <w:tcW w:w="2533" w:type="dxa"/>
            <w:shd w:val="clear" w:color="auto" w:fill="D5DCE4"/>
            <w:tcMar>
              <w:top w:w="0" w:type="dxa"/>
              <w:left w:w="108" w:type="dxa"/>
              <w:bottom w:w="0" w:type="dxa"/>
              <w:right w:w="108" w:type="dxa"/>
            </w:tcMar>
            <w:vAlign w:val="center"/>
            <w:hideMark/>
          </w:tcPr>
          <w:p w14:paraId="56861D99" w14:textId="77777777" w:rsidR="00CE77B3" w:rsidRPr="00822962" w:rsidRDefault="00CE77B3" w:rsidP="0057702F">
            <w:pPr>
              <w:jc w:val="center"/>
              <w:rPr>
                <w:rFonts w:ascii="Adobe Caslon Pro" w:hAnsi="Adobe Caslon Pro"/>
                <w:b/>
                <w:bCs/>
              </w:rPr>
            </w:pPr>
            <w:r w:rsidRPr="00822962">
              <w:rPr>
                <w:rFonts w:ascii="Adobe Caslon Pro" w:hAnsi="Adobe Caslon Pro"/>
                <w:b/>
                <w:bCs/>
              </w:rPr>
              <w:t>Fecha de Presentación y Apertura de Proposiciones</w:t>
            </w:r>
          </w:p>
        </w:tc>
      </w:tr>
      <w:tr w:rsidR="00CE77B3" w:rsidRPr="00B4517E" w14:paraId="14FF46AE" w14:textId="77777777" w:rsidTr="00A45535">
        <w:trPr>
          <w:trHeight w:val="677"/>
          <w:jc w:val="center"/>
        </w:trPr>
        <w:tc>
          <w:tcPr>
            <w:tcW w:w="2852" w:type="dxa"/>
            <w:tcMar>
              <w:top w:w="0" w:type="dxa"/>
              <w:left w:w="108" w:type="dxa"/>
              <w:bottom w:w="0" w:type="dxa"/>
              <w:right w:w="108" w:type="dxa"/>
            </w:tcMar>
            <w:vAlign w:val="center"/>
          </w:tcPr>
          <w:p w14:paraId="5CC0AC61" w14:textId="38936777" w:rsidR="00CE77B3" w:rsidRPr="00B4517E" w:rsidRDefault="00EB4F2F" w:rsidP="00B8704C">
            <w:pPr>
              <w:jc w:val="center"/>
              <w:rPr>
                <w:rFonts w:ascii="Adobe Caslon Pro" w:hAnsi="Adobe Caslon Pro"/>
              </w:rPr>
            </w:pPr>
            <w:r>
              <w:rPr>
                <w:rFonts w:ascii="Adobe Caslon Pro" w:hAnsi="Adobe Caslon Pro"/>
              </w:rPr>
              <w:t>2</w:t>
            </w:r>
            <w:r w:rsidR="00B8704C">
              <w:rPr>
                <w:rFonts w:ascii="Adobe Caslon Pro" w:hAnsi="Adobe Caslon Pro"/>
              </w:rPr>
              <w:t>7</w:t>
            </w:r>
            <w:r>
              <w:rPr>
                <w:rFonts w:ascii="Adobe Caslon Pro" w:hAnsi="Adobe Caslon Pro"/>
              </w:rPr>
              <w:t xml:space="preserve"> de febrero 2018</w:t>
            </w:r>
          </w:p>
        </w:tc>
        <w:tc>
          <w:tcPr>
            <w:tcW w:w="2849" w:type="dxa"/>
            <w:shd w:val="clear" w:color="auto" w:fill="auto"/>
            <w:tcMar>
              <w:top w:w="0" w:type="dxa"/>
              <w:left w:w="108" w:type="dxa"/>
              <w:bottom w:w="0" w:type="dxa"/>
              <w:right w:w="108" w:type="dxa"/>
            </w:tcMar>
            <w:vAlign w:val="center"/>
          </w:tcPr>
          <w:p w14:paraId="66A1E7EB" w14:textId="7D65897A" w:rsidR="00A45535" w:rsidRPr="00A45535" w:rsidRDefault="00B8704C" w:rsidP="00646DD3">
            <w:pPr>
              <w:jc w:val="center"/>
              <w:rPr>
                <w:rFonts w:ascii="Adobe Caslon Pro" w:hAnsi="Adobe Caslon Pro"/>
              </w:rPr>
            </w:pPr>
            <w:r>
              <w:rPr>
                <w:rFonts w:ascii="Adobe Caslon Pro" w:hAnsi="Adobe Caslon Pro"/>
              </w:rPr>
              <w:t>No aplica</w:t>
            </w:r>
          </w:p>
        </w:tc>
        <w:tc>
          <w:tcPr>
            <w:tcW w:w="2533" w:type="dxa"/>
            <w:shd w:val="clear" w:color="auto" w:fill="auto"/>
            <w:tcMar>
              <w:top w:w="0" w:type="dxa"/>
              <w:left w:w="108" w:type="dxa"/>
              <w:bottom w:w="0" w:type="dxa"/>
              <w:right w:w="108" w:type="dxa"/>
            </w:tcMar>
            <w:vAlign w:val="center"/>
          </w:tcPr>
          <w:p w14:paraId="4B8CE964" w14:textId="0ADCEE7C" w:rsidR="00EB4F2F" w:rsidRDefault="00B8704C" w:rsidP="00646DD3">
            <w:pPr>
              <w:jc w:val="center"/>
              <w:rPr>
                <w:rFonts w:ascii="Adobe Caslon Pro" w:hAnsi="Adobe Caslon Pro"/>
              </w:rPr>
            </w:pPr>
            <w:r>
              <w:rPr>
                <w:rFonts w:ascii="Adobe Caslon Pro" w:hAnsi="Adobe Caslon Pro"/>
              </w:rPr>
              <w:t>6</w:t>
            </w:r>
            <w:r w:rsidR="00EB4F2F">
              <w:rPr>
                <w:rFonts w:ascii="Adobe Caslon Pro" w:hAnsi="Adobe Caslon Pro"/>
              </w:rPr>
              <w:t xml:space="preserve"> de marzo de 2018</w:t>
            </w:r>
          </w:p>
          <w:p w14:paraId="6C4B04AD" w14:textId="24BAAA59" w:rsidR="00A45535" w:rsidRPr="00A45535" w:rsidRDefault="00A45535" w:rsidP="00646DD3">
            <w:pPr>
              <w:jc w:val="center"/>
              <w:rPr>
                <w:rFonts w:ascii="Adobe Caslon Pro" w:hAnsi="Adobe Caslon Pro"/>
              </w:rPr>
            </w:pPr>
            <w:r>
              <w:rPr>
                <w:rFonts w:ascii="Adobe Caslon Pro" w:hAnsi="Adobe Caslon Pro"/>
              </w:rPr>
              <w:t>1</w:t>
            </w:r>
            <w:r w:rsidR="00646DD3">
              <w:rPr>
                <w:rFonts w:ascii="Adobe Caslon Pro" w:hAnsi="Adobe Caslon Pro"/>
              </w:rPr>
              <w:t>6</w:t>
            </w:r>
            <w:r>
              <w:rPr>
                <w:rFonts w:ascii="Adobe Caslon Pro" w:hAnsi="Adobe Caslon Pro"/>
              </w:rPr>
              <w:t xml:space="preserve">:00 </w:t>
            </w:r>
            <w:proofErr w:type="spellStart"/>
            <w:r>
              <w:rPr>
                <w:rFonts w:ascii="Adobe Caslon Pro" w:hAnsi="Adobe Caslon Pro"/>
              </w:rPr>
              <w:t>hrs</w:t>
            </w:r>
            <w:proofErr w:type="spellEnd"/>
            <w:r>
              <w:rPr>
                <w:rFonts w:ascii="Adobe Caslon Pro" w:hAnsi="Adobe Caslon Pro"/>
              </w:rPr>
              <w:t>.</w:t>
            </w:r>
          </w:p>
        </w:tc>
      </w:tr>
    </w:tbl>
    <w:p w14:paraId="20472EFF" w14:textId="77777777" w:rsidR="00160170" w:rsidRPr="00242FB0" w:rsidRDefault="00160170" w:rsidP="001F3496">
      <w:pPr>
        <w:rPr>
          <w:rFonts w:ascii="Adobe Caslon Pro" w:hAnsi="Adobe Caslon Pro" w:cs="Arial"/>
          <w:sz w:val="22"/>
          <w:szCs w:val="22"/>
        </w:rPr>
      </w:pPr>
    </w:p>
    <w:p w14:paraId="65E29F70" w14:textId="77777777" w:rsidR="00160170" w:rsidRPr="00242FB0" w:rsidRDefault="00160170" w:rsidP="000D2AC7">
      <w:pPr>
        <w:pStyle w:val="Prrafodelista"/>
        <w:numPr>
          <w:ilvl w:val="0"/>
          <w:numId w:val="8"/>
        </w:numPr>
        <w:ind w:left="426" w:hanging="426"/>
        <w:jc w:val="both"/>
        <w:rPr>
          <w:rFonts w:ascii="Adobe Caslon Pro" w:hAnsi="Adobe Caslon Pro" w:cs="Arial"/>
          <w:sz w:val="22"/>
          <w:szCs w:val="22"/>
        </w:rPr>
      </w:pPr>
      <w:r w:rsidRPr="00242FB0">
        <w:rPr>
          <w:rFonts w:ascii="Adobe Caslon Pro" w:hAnsi="Adobe Caslon Pro"/>
          <w:sz w:val="22"/>
          <w:szCs w:val="22"/>
        </w:rPr>
        <w:t xml:space="preserve">La información necesaria para que los licitantes integren sus propuestas técnica y </w:t>
      </w:r>
      <w:r w:rsidRPr="005843F6">
        <w:rPr>
          <w:rFonts w:ascii="Adobe Caslon Pro" w:hAnsi="Adobe Caslon Pro"/>
          <w:sz w:val="22"/>
          <w:szCs w:val="22"/>
        </w:rPr>
        <w:t>económica, que no está en el Sistema CompraNet, estará a disposición de los interesados en las oficinas de la Convocant</w:t>
      </w:r>
      <w:r>
        <w:rPr>
          <w:rFonts w:ascii="Adobe Caslon Pro" w:hAnsi="Adobe Caslon Pro"/>
          <w:sz w:val="22"/>
          <w:szCs w:val="22"/>
        </w:rPr>
        <w:t>e</w:t>
      </w:r>
      <w:r w:rsidRPr="00242FB0">
        <w:rPr>
          <w:rFonts w:ascii="Adobe Caslon Pro" w:hAnsi="Adobe Caslon Pro"/>
          <w:sz w:val="22"/>
          <w:szCs w:val="22"/>
        </w:rPr>
        <w:t xml:space="preserve"> en </w:t>
      </w:r>
      <w:r w:rsidR="00273C22">
        <w:rPr>
          <w:rFonts w:ascii="Adobe Caslon Pro" w:hAnsi="Adobe Caslon Pro"/>
          <w:sz w:val="22"/>
          <w:szCs w:val="22"/>
        </w:rPr>
        <w:t xml:space="preserve">calle </w:t>
      </w:r>
      <w:r w:rsidRPr="00242FB0">
        <w:rPr>
          <w:rFonts w:ascii="Adobe Caslon Pro" w:hAnsi="Adobe Caslon Pro" w:cs="Arial"/>
          <w:bCs/>
          <w:sz w:val="22"/>
          <w:szCs w:val="22"/>
        </w:rPr>
        <w:t>Nueva York No. 115</w:t>
      </w:r>
      <w:r w:rsidRPr="00273C22">
        <w:rPr>
          <w:rFonts w:ascii="Adobe Caslon Pro" w:hAnsi="Adobe Caslon Pro" w:cs="Arial"/>
          <w:bCs/>
          <w:sz w:val="22"/>
          <w:szCs w:val="22"/>
        </w:rPr>
        <w:t>, séptimo piso, Colonia</w:t>
      </w:r>
      <w:r w:rsidRPr="00242FB0">
        <w:rPr>
          <w:rFonts w:ascii="Adobe Caslon Pro" w:hAnsi="Adobe Caslon Pro" w:cs="Arial"/>
          <w:bCs/>
          <w:sz w:val="22"/>
          <w:szCs w:val="22"/>
        </w:rPr>
        <w:t xml:space="preserve"> Nápoles, Delegación Benito Juárez, Código P</w:t>
      </w:r>
      <w:r w:rsidR="009E094F">
        <w:rPr>
          <w:rFonts w:ascii="Adobe Caslon Pro" w:hAnsi="Adobe Caslon Pro" w:cs="Arial"/>
          <w:bCs/>
          <w:sz w:val="22"/>
          <w:szCs w:val="22"/>
        </w:rPr>
        <w:t>ostal 03810, Ciudad de México</w:t>
      </w:r>
      <w:r w:rsidRPr="00242FB0">
        <w:rPr>
          <w:rFonts w:ascii="Adobe Caslon Pro" w:hAnsi="Adobe Caslon Pro" w:cs="Arial"/>
          <w:bCs/>
          <w:sz w:val="22"/>
          <w:szCs w:val="22"/>
        </w:rPr>
        <w:t xml:space="preserve">, </w:t>
      </w:r>
      <w:r w:rsidRPr="00242FB0">
        <w:rPr>
          <w:rFonts w:ascii="Adobe Caslon Pro" w:hAnsi="Adobe Caslon Pro"/>
          <w:sz w:val="22"/>
          <w:szCs w:val="22"/>
        </w:rPr>
        <w:t xml:space="preserve">a partir de la publicación de </w:t>
      </w:r>
      <w:r>
        <w:rPr>
          <w:rFonts w:ascii="Adobe Caslon Pro" w:hAnsi="Adobe Caslon Pro"/>
          <w:sz w:val="22"/>
          <w:szCs w:val="22"/>
        </w:rPr>
        <w:t>la Convocatoria</w:t>
      </w:r>
      <w:r w:rsidRPr="00242FB0">
        <w:rPr>
          <w:rFonts w:ascii="Adobe Caslon Pro" w:hAnsi="Adobe Caslon Pro"/>
          <w:sz w:val="22"/>
          <w:szCs w:val="22"/>
        </w:rPr>
        <w:t xml:space="preserve"> en el Sistema CompraNet, y hasta el sexto día previo al de la presentación y apertura de proposiciones; y es la siguiente:</w:t>
      </w:r>
    </w:p>
    <w:p w14:paraId="420B6B5F" w14:textId="77777777" w:rsidR="00160170" w:rsidRPr="00242FB0" w:rsidRDefault="00160170" w:rsidP="001F3496">
      <w:pPr>
        <w:rPr>
          <w:rFonts w:ascii="Adobe Caslon Pro" w:hAnsi="Adobe Caslon Pro"/>
          <w:sz w:val="22"/>
          <w:szCs w:val="22"/>
        </w:rPr>
      </w:pPr>
    </w:p>
    <w:p w14:paraId="4B22F3A1" w14:textId="77777777" w:rsidR="00160170" w:rsidRPr="001D362D" w:rsidRDefault="0057702F" w:rsidP="000D2AC7">
      <w:pPr>
        <w:pStyle w:val="Prrafodelista"/>
        <w:numPr>
          <w:ilvl w:val="0"/>
          <w:numId w:val="32"/>
        </w:numPr>
        <w:rPr>
          <w:rFonts w:ascii="Adobe Caslon Pro" w:hAnsi="Adobe Caslon Pro" w:cs="Arial"/>
          <w:b/>
          <w:bCs/>
          <w:sz w:val="22"/>
          <w:szCs w:val="22"/>
        </w:rPr>
      </w:pPr>
      <w:r w:rsidRPr="001D362D">
        <w:rPr>
          <w:rFonts w:ascii="Adobe Caslon Pro" w:hAnsi="Adobe Caslon Pro" w:cs="Arial"/>
          <w:b/>
          <w:bCs/>
          <w:sz w:val="22"/>
          <w:szCs w:val="22"/>
        </w:rPr>
        <w:lastRenderedPageBreak/>
        <w:t>NO APLICA</w:t>
      </w:r>
    </w:p>
    <w:p w14:paraId="16E93258" w14:textId="77777777" w:rsidR="008C7B3A" w:rsidRPr="00242FB0" w:rsidRDefault="008C7B3A" w:rsidP="008C7B3A">
      <w:pPr>
        <w:rPr>
          <w:rFonts w:ascii="Adobe Caslon Pro" w:hAnsi="Adobe Caslon Pro"/>
          <w:sz w:val="22"/>
          <w:szCs w:val="22"/>
        </w:rPr>
      </w:pPr>
    </w:p>
    <w:p w14:paraId="0B3D1F0E" w14:textId="5D499EEA" w:rsidR="00160170" w:rsidRPr="00822962" w:rsidRDefault="00160170" w:rsidP="001F3496">
      <w:pPr>
        <w:jc w:val="both"/>
        <w:rPr>
          <w:rFonts w:ascii="Adobe Caslon Pro" w:hAnsi="Adobe Caslon Pro"/>
          <w:sz w:val="22"/>
          <w:szCs w:val="22"/>
        </w:rPr>
      </w:pPr>
      <w:r w:rsidRPr="00822962">
        <w:rPr>
          <w:rFonts w:ascii="Adobe Caslon Pro" w:hAnsi="Adobe Caslon Pro"/>
          <w:sz w:val="22"/>
          <w:szCs w:val="22"/>
        </w:rPr>
        <w:t xml:space="preserve">Bases a las que se sujetará la </w:t>
      </w:r>
      <w:r w:rsidR="008C7B3A" w:rsidRPr="00822962">
        <w:rPr>
          <w:rFonts w:ascii="Adobe Caslon Pro" w:hAnsi="Adobe Caslon Pro"/>
          <w:sz w:val="22"/>
          <w:szCs w:val="22"/>
        </w:rPr>
        <w:t>Invitación a Cuando Menos Tres Personas</w:t>
      </w:r>
      <w:r w:rsidRPr="00822962">
        <w:rPr>
          <w:rFonts w:ascii="Adobe Caslon Pro" w:hAnsi="Adobe Caslon Pro"/>
          <w:sz w:val="22"/>
          <w:szCs w:val="22"/>
        </w:rPr>
        <w:t xml:space="preserve"> Número </w:t>
      </w:r>
      <w:r w:rsidR="008C7B3A" w:rsidRPr="00822962">
        <w:rPr>
          <w:rFonts w:ascii="Adobe Caslon Pro" w:hAnsi="Adobe Caslon Pro"/>
          <w:b/>
          <w:sz w:val="22"/>
          <w:szCs w:val="22"/>
        </w:rPr>
        <w:t>I</w:t>
      </w:r>
      <w:r w:rsidRPr="00822962">
        <w:rPr>
          <w:rFonts w:ascii="Adobe Caslon Pro" w:hAnsi="Adobe Caslon Pro"/>
          <w:b/>
          <w:sz w:val="22"/>
          <w:szCs w:val="22"/>
        </w:rPr>
        <w:t>O-009000988-E</w:t>
      </w:r>
      <w:r w:rsidR="00CC11F0">
        <w:rPr>
          <w:rFonts w:ascii="Adobe Caslon Pro" w:hAnsi="Adobe Caslon Pro"/>
          <w:b/>
          <w:sz w:val="22"/>
          <w:szCs w:val="22"/>
        </w:rPr>
        <w:t>4</w:t>
      </w:r>
      <w:r w:rsidRPr="00822962">
        <w:rPr>
          <w:rFonts w:ascii="Adobe Caslon Pro" w:hAnsi="Adobe Caslon Pro"/>
          <w:b/>
          <w:sz w:val="22"/>
          <w:szCs w:val="22"/>
        </w:rPr>
        <w:t>-201</w:t>
      </w:r>
      <w:r w:rsidR="00EB4F2F">
        <w:rPr>
          <w:rFonts w:ascii="Adobe Caslon Pro" w:hAnsi="Adobe Caslon Pro"/>
          <w:b/>
          <w:sz w:val="22"/>
          <w:szCs w:val="22"/>
        </w:rPr>
        <w:t>8</w:t>
      </w:r>
      <w:r w:rsidRPr="00822962">
        <w:rPr>
          <w:rFonts w:ascii="Adobe Caslon Pro" w:hAnsi="Adobe Caslon Pro"/>
          <w:b/>
          <w:sz w:val="22"/>
          <w:szCs w:val="22"/>
        </w:rPr>
        <w:t xml:space="preserve"> </w:t>
      </w:r>
      <w:r w:rsidRPr="00822962">
        <w:rPr>
          <w:rFonts w:ascii="Adobe Caslon Pro" w:hAnsi="Adobe Caslon Pro"/>
          <w:sz w:val="22"/>
          <w:szCs w:val="22"/>
        </w:rPr>
        <w:t xml:space="preserve">relativa a: </w:t>
      </w:r>
    </w:p>
    <w:p w14:paraId="42DD21B2" w14:textId="77777777" w:rsidR="00160170" w:rsidRPr="00822962" w:rsidRDefault="00160170" w:rsidP="001F3496">
      <w:pPr>
        <w:jc w:val="both"/>
        <w:rPr>
          <w:rFonts w:ascii="Adobe Caslon Pro" w:hAnsi="Adobe Caslon Pro"/>
          <w:sz w:val="22"/>
          <w:szCs w:val="22"/>
        </w:rPr>
      </w:pPr>
    </w:p>
    <w:p w14:paraId="34E32E7A" w14:textId="1F6043F6" w:rsidR="00273AC2" w:rsidRDefault="00D11A22" w:rsidP="001F3496">
      <w:pPr>
        <w:pStyle w:val="Prrafodelista"/>
        <w:ind w:left="0"/>
        <w:jc w:val="both"/>
        <w:rPr>
          <w:rFonts w:ascii="Adobe Caslon Pro" w:hAnsi="Adobe Caslon Pro"/>
          <w:b/>
          <w:bCs/>
          <w:sz w:val="22"/>
          <w:szCs w:val="22"/>
          <w:lang w:val="es-ES"/>
        </w:rPr>
      </w:pPr>
      <w:r w:rsidRPr="00D11A22">
        <w:rPr>
          <w:rFonts w:ascii="Adobe Caslon Pro" w:hAnsi="Adobe Caslon Pro"/>
          <w:b/>
          <w:bCs/>
          <w:sz w:val="22"/>
          <w:szCs w:val="22"/>
          <w:lang w:val="es-ES"/>
        </w:rPr>
        <w:t>“Servicios relacionados con la Obra Pública para la asistencia técnica y normativa en: la revisión y/o, dictaminación y/o integración de documentos y/o expedientes derivados de los procesos de contratación y de la administración de contratos, regulados por la ley de obras públicas y servicios relacionados con las mismas; y su reglamento y demás normatividad aplicable, correspondientes al proyecto línea 3 del Tren Ligero entre los municipios de Zapopan, Guadalajara y Tlaquepaque”.</w:t>
      </w:r>
    </w:p>
    <w:p w14:paraId="4B1BF9D3" w14:textId="77777777" w:rsidR="00D11A22" w:rsidRPr="00242FB0" w:rsidRDefault="00D11A22" w:rsidP="001F3496">
      <w:pPr>
        <w:pStyle w:val="Prrafodelista"/>
        <w:ind w:left="0"/>
        <w:jc w:val="both"/>
        <w:rPr>
          <w:rFonts w:ascii="Adobe Caslon Pro" w:hAnsi="Adobe Caslon Pro"/>
          <w:sz w:val="22"/>
          <w:szCs w:val="22"/>
        </w:rPr>
      </w:pPr>
    </w:p>
    <w:p w14:paraId="0A7ADA7C" w14:textId="77777777" w:rsidR="00160170" w:rsidRPr="00242FB0" w:rsidRDefault="00160170" w:rsidP="001F3496">
      <w:pPr>
        <w:pStyle w:val="Textoindependiente2"/>
        <w:rPr>
          <w:rFonts w:ascii="Adobe Caslon Pro" w:hAnsi="Adobe Caslon Pro"/>
          <w:b w:val="0"/>
          <w:color w:val="auto"/>
          <w:sz w:val="22"/>
          <w:szCs w:val="22"/>
        </w:rPr>
      </w:pPr>
      <w:r w:rsidRPr="00242FB0">
        <w:rPr>
          <w:rFonts w:ascii="Adobe Caslon Pro" w:hAnsi="Adobe Caslon Pro"/>
          <w:b w:val="0"/>
          <w:color w:val="auto"/>
          <w:sz w:val="22"/>
          <w:szCs w:val="22"/>
        </w:rPr>
        <w:t>Se entenderá por:</w:t>
      </w:r>
    </w:p>
    <w:p w14:paraId="261C8A8F" w14:textId="77777777" w:rsidR="00160170" w:rsidRPr="00C3648A" w:rsidRDefault="00160170" w:rsidP="001F3496">
      <w:pPr>
        <w:pStyle w:val="Textoindependiente2"/>
        <w:rPr>
          <w:rFonts w:ascii="Adobe Caslon Pro" w:hAnsi="Adobe Caslon Pro"/>
          <w:b w:val="0"/>
          <w:color w:val="auto"/>
          <w:sz w:val="22"/>
          <w:szCs w:val="22"/>
        </w:rPr>
      </w:pPr>
    </w:p>
    <w:p w14:paraId="2FFC5CAD" w14:textId="77777777" w:rsidR="00160170" w:rsidRPr="00242FB0" w:rsidRDefault="00160170" w:rsidP="001F3496">
      <w:pPr>
        <w:jc w:val="both"/>
        <w:rPr>
          <w:rFonts w:ascii="Adobe Caslon Pro" w:hAnsi="Adobe Caslon Pro"/>
          <w:sz w:val="22"/>
          <w:szCs w:val="22"/>
        </w:rPr>
      </w:pPr>
      <w:r>
        <w:rPr>
          <w:rFonts w:ascii="Adobe Caslon Pro" w:hAnsi="Adobe Caslon Pro"/>
          <w:b/>
          <w:sz w:val="22"/>
          <w:szCs w:val="22"/>
        </w:rPr>
        <w:t>La Ley</w:t>
      </w:r>
      <w:r w:rsidRPr="00242FB0">
        <w:rPr>
          <w:rFonts w:ascii="Adobe Caslon Pro" w:hAnsi="Adobe Caslon Pro"/>
          <w:sz w:val="22"/>
          <w:szCs w:val="22"/>
        </w:rPr>
        <w:t xml:space="preserve">.- </w:t>
      </w:r>
      <w:r>
        <w:rPr>
          <w:rFonts w:ascii="Adobe Caslon Pro" w:hAnsi="Adobe Caslon Pro"/>
          <w:sz w:val="22"/>
          <w:szCs w:val="22"/>
        </w:rPr>
        <w:t>La Ley</w:t>
      </w:r>
      <w:r w:rsidRPr="00242FB0">
        <w:rPr>
          <w:rFonts w:ascii="Adobe Caslon Pro" w:hAnsi="Adobe Caslon Pro"/>
          <w:sz w:val="22"/>
          <w:szCs w:val="22"/>
        </w:rPr>
        <w:t xml:space="preserve"> de Obras Públicas y Servicios Relacionados con las Mismas.</w:t>
      </w:r>
    </w:p>
    <w:p w14:paraId="7F7C32AF" w14:textId="77777777" w:rsidR="00160170" w:rsidRPr="00242FB0" w:rsidRDefault="00160170" w:rsidP="001F3496">
      <w:pPr>
        <w:jc w:val="both"/>
        <w:rPr>
          <w:rFonts w:ascii="Adobe Caslon Pro" w:hAnsi="Adobe Caslon Pro"/>
          <w:sz w:val="22"/>
          <w:szCs w:val="22"/>
        </w:rPr>
      </w:pPr>
    </w:p>
    <w:p w14:paraId="5AB15B9C" w14:textId="77777777" w:rsidR="00160170" w:rsidRPr="00242FB0" w:rsidRDefault="00160170" w:rsidP="001F3496">
      <w:pPr>
        <w:jc w:val="both"/>
        <w:rPr>
          <w:rFonts w:ascii="Adobe Caslon Pro" w:hAnsi="Adobe Caslon Pro"/>
          <w:sz w:val="22"/>
          <w:szCs w:val="22"/>
        </w:rPr>
      </w:pPr>
      <w:r w:rsidRPr="00A87BE3">
        <w:rPr>
          <w:rFonts w:ascii="Adobe Caslon Pro" w:hAnsi="Adobe Caslon Pro"/>
          <w:b/>
          <w:sz w:val="22"/>
          <w:szCs w:val="22"/>
        </w:rPr>
        <w:t>El Reglamento</w:t>
      </w:r>
      <w:r w:rsidRPr="00242FB0">
        <w:rPr>
          <w:rFonts w:ascii="Adobe Caslon Pro" w:hAnsi="Adobe Caslon Pro"/>
          <w:sz w:val="22"/>
          <w:szCs w:val="22"/>
        </w:rPr>
        <w:t xml:space="preserve">.- El Reglamento de </w:t>
      </w:r>
      <w:r>
        <w:rPr>
          <w:rFonts w:ascii="Adobe Caslon Pro" w:hAnsi="Adobe Caslon Pro"/>
          <w:sz w:val="22"/>
          <w:szCs w:val="22"/>
        </w:rPr>
        <w:t>la Ley</w:t>
      </w:r>
      <w:r w:rsidRPr="00242FB0">
        <w:rPr>
          <w:rFonts w:ascii="Adobe Caslon Pro" w:hAnsi="Adobe Caslon Pro"/>
          <w:sz w:val="22"/>
          <w:szCs w:val="22"/>
        </w:rPr>
        <w:t xml:space="preserve"> de Obras Públicas y Servicios Relacionados con las Mismas.</w:t>
      </w:r>
    </w:p>
    <w:p w14:paraId="61144936" w14:textId="77777777" w:rsidR="00160170" w:rsidRPr="00242FB0" w:rsidRDefault="00160170" w:rsidP="001F3496">
      <w:pPr>
        <w:jc w:val="both"/>
        <w:rPr>
          <w:rFonts w:ascii="Adobe Caslon Pro" w:hAnsi="Adobe Caslon Pro"/>
          <w:sz w:val="22"/>
          <w:szCs w:val="22"/>
        </w:rPr>
      </w:pPr>
    </w:p>
    <w:p w14:paraId="624978C7" w14:textId="77777777" w:rsidR="00160170" w:rsidRPr="00242FB0" w:rsidRDefault="00160170" w:rsidP="001F3496">
      <w:pPr>
        <w:jc w:val="both"/>
        <w:rPr>
          <w:rFonts w:ascii="Adobe Caslon Pro" w:hAnsi="Adobe Caslon Pro"/>
          <w:b/>
          <w:sz w:val="22"/>
          <w:szCs w:val="22"/>
        </w:rPr>
      </w:pPr>
      <w:r w:rsidRPr="00A87BE3">
        <w:rPr>
          <w:rFonts w:ascii="Adobe Caslon Pro" w:hAnsi="Adobe Caslon Pro"/>
          <w:b/>
          <w:sz w:val="22"/>
          <w:szCs w:val="22"/>
        </w:rPr>
        <w:t>La Secretaría</w:t>
      </w:r>
      <w:r w:rsidRPr="00242FB0">
        <w:rPr>
          <w:rFonts w:ascii="Adobe Caslon Pro" w:hAnsi="Adobe Caslon Pro"/>
          <w:sz w:val="22"/>
          <w:szCs w:val="22"/>
        </w:rPr>
        <w:t>.- La Secretaría de Hacienda y Crédito Público.</w:t>
      </w:r>
    </w:p>
    <w:p w14:paraId="37AB542B" w14:textId="77777777" w:rsidR="00160170" w:rsidRPr="00242FB0" w:rsidRDefault="00160170" w:rsidP="001F3496">
      <w:pPr>
        <w:jc w:val="both"/>
        <w:rPr>
          <w:rFonts w:ascii="Adobe Caslon Pro" w:hAnsi="Adobe Caslon Pro"/>
          <w:sz w:val="22"/>
          <w:szCs w:val="22"/>
        </w:rPr>
      </w:pPr>
    </w:p>
    <w:p w14:paraId="42C8C259" w14:textId="77777777" w:rsidR="00160170" w:rsidRPr="00242FB0" w:rsidRDefault="00160170" w:rsidP="001F3496">
      <w:pPr>
        <w:jc w:val="both"/>
        <w:rPr>
          <w:rFonts w:ascii="Adobe Caslon Pro" w:hAnsi="Adobe Caslon Pro"/>
          <w:b/>
          <w:sz w:val="22"/>
          <w:szCs w:val="22"/>
        </w:rPr>
      </w:pPr>
      <w:r w:rsidRPr="00A87BE3">
        <w:rPr>
          <w:rFonts w:ascii="Adobe Caslon Pro" w:hAnsi="Adobe Caslon Pro"/>
          <w:b/>
          <w:sz w:val="22"/>
          <w:szCs w:val="22"/>
        </w:rPr>
        <w:t>La Convocatoria</w:t>
      </w:r>
      <w:r w:rsidRPr="00242FB0">
        <w:rPr>
          <w:rFonts w:ascii="Adobe Caslon Pro" w:hAnsi="Adobe Caslon Pro"/>
          <w:sz w:val="22"/>
          <w:szCs w:val="22"/>
        </w:rPr>
        <w:t>.- Documento en el que se establecen las bases en que se desarrollará el procedimiento de contratación y que describe los requisitos de participación.</w:t>
      </w:r>
    </w:p>
    <w:p w14:paraId="2AD4AA2C" w14:textId="77777777" w:rsidR="00160170" w:rsidRPr="00242FB0" w:rsidRDefault="00160170" w:rsidP="001F3496">
      <w:pPr>
        <w:jc w:val="both"/>
        <w:rPr>
          <w:rFonts w:ascii="Adobe Caslon Pro" w:hAnsi="Adobe Caslon Pro"/>
          <w:sz w:val="22"/>
          <w:szCs w:val="22"/>
        </w:rPr>
      </w:pPr>
    </w:p>
    <w:p w14:paraId="3B912BA8" w14:textId="77777777" w:rsidR="00160170" w:rsidRPr="00242FB0" w:rsidRDefault="00160170" w:rsidP="001F3496">
      <w:pPr>
        <w:jc w:val="both"/>
        <w:rPr>
          <w:rFonts w:ascii="Adobe Caslon Pro" w:hAnsi="Adobe Caslon Pro"/>
          <w:sz w:val="22"/>
          <w:szCs w:val="22"/>
        </w:rPr>
      </w:pPr>
      <w:r w:rsidRPr="00B4517E">
        <w:rPr>
          <w:rFonts w:ascii="Adobe Caslon Pro" w:hAnsi="Adobe Caslon Pro"/>
          <w:b/>
          <w:sz w:val="22"/>
          <w:szCs w:val="22"/>
        </w:rPr>
        <w:t>La Licitación</w:t>
      </w:r>
      <w:r w:rsidRPr="00B4517E">
        <w:rPr>
          <w:rFonts w:ascii="Adobe Caslon Pro" w:hAnsi="Adobe Caslon Pro"/>
          <w:sz w:val="22"/>
          <w:szCs w:val="22"/>
        </w:rPr>
        <w:t>.- Procedimiento de contratación para la adjudicación de las obras públicas y los servicios relacionados con las mismas.</w:t>
      </w:r>
    </w:p>
    <w:p w14:paraId="4B44A56C" w14:textId="77777777" w:rsidR="00160170" w:rsidRPr="00242FB0" w:rsidRDefault="00160170" w:rsidP="001F3496">
      <w:pPr>
        <w:jc w:val="both"/>
        <w:rPr>
          <w:rFonts w:ascii="Adobe Caslon Pro" w:hAnsi="Adobe Caslon Pro"/>
          <w:sz w:val="22"/>
          <w:szCs w:val="22"/>
        </w:rPr>
      </w:pPr>
    </w:p>
    <w:p w14:paraId="238AEE76" w14:textId="77777777" w:rsidR="00160170" w:rsidRPr="00242FB0" w:rsidRDefault="00160170" w:rsidP="001F3496">
      <w:pPr>
        <w:jc w:val="both"/>
        <w:rPr>
          <w:rFonts w:ascii="Adobe Caslon Pro" w:hAnsi="Adobe Caslon Pro"/>
          <w:b/>
          <w:sz w:val="22"/>
          <w:szCs w:val="22"/>
        </w:rPr>
      </w:pPr>
      <w:r w:rsidRPr="00A87BE3">
        <w:rPr>
          <w:rFonts w:ascii="Adobe Caslon Pro" w:hAnsi="Adobe Caslon Pro"/>
          <w:b/>
          <w:sz w:val="22"/>
          <w:szCs w:val="22"/>
        </w:rPr>
        <w:t>El Licitante</w:t>
      </w:r>
      <w:r w:rsidRPr="00242FB0">
        <w:rPr>
          <w:rFonts w:ascii="Adobe Caslon Pro" w:hAnsi="Adobe Caslon Pro"/>
          <w:sz w:val="22"/>
          <w:szCs w:val="22"/>
        </w:rPr>
        <w:t>.- La persona que participe en cualquier procedimiento de licitación pública, o bien de invitación a cuando menos tres personas.</w:t>
      </w:r>
    </w:p>
    <w:p w14:paraId="23EAF09F" w14:textId="77777777" w:rsidR="00160170" w:rsidRPr="00242FB0" w:rsidRDefault="00160170" w:rsidP="001F3496">
      <w:pPr>
        <w:jc w:val="both"/>
        <w:rPr>
          <w:rFonts w:ascii="Adobe Caslon Pro" w:hAnsi="Adobe Caslon Pro"/>
          <w:sz w:val="22"/>
          <w:szCs w:val="22"/>
        </w:rPr>
      </w:pPr>
    </w:p>
    <w:p w14:paraId="071DCFBE" w14:textId="77777777" w:rsidR="00160170" w:rsidRPr="00242FB0" w:rsidRDefault="00160170" w:rsidP="001F3496">
      <w:pPr>
        <w:jc w:val="both"/>
        <w:rPr>
          <w:rFonts w:ascii="Adobe Caslon Pro" w:hAnsi="Adobe Caslon Pro"/>
          <w:sz w:val="22"/>
          <w:szCs w:val="22"/>
        </w:rPr>
      </w:pPr>
      <w:r>
        <w:rPr>
          <w:rFonts w:ascii="Adobe Caslon Pro" w:hAnsi="Adobe Caslon Pro"/>
          <w:b/>
          <w:sz w:val="22"/>
          <w:szCs w:val="22"/>
        </w:rPr>
        <w:t>La Convocante</w:t>
      </w:r>
      <w:r w:rsidRPr="00242FB0">
        <w:rPr>
          <w:rFonts w:ascii="Adobe Caslon Pro" w:hAnsi="Adobe Caslon Pro"/>
          <w:sz w:val="22"/>
          <w:szCs w:val="22"/>
        </w:rPr>
        <w:t xml:space="preserve">.- La Unidad administrativa responsable de llevar a cabo el procedimiento de contratación. Secretaria de Comunicaciones y Transportes y/o Dirección General de </w:t>
      </w:r>
      <w:r w:rsidR="00FD76F1">
        <w:rPr>
          <w:rFonts w:ascii="Adobe Caslon Pro" w:hAnsi="Adobe Caslon Pro"/>
          <w:sz w:val="22"/>
          <w:szCs w:val="22"/>
        </w:rPr>
        <w:t>Desarrollo</w:t>
      </w:r>
      <w:r w:rsidRPr="00242FB0">
        <w:rPr>
          <w:rFonts w:ascii="Adobe Caslon Pro" w:hAnsi="Adobe Caslon Pro"/>
          <w:sz w:val="22"/>
          <w:szCs w:val="22"/>
        </w:rPr>
        <w:t xml:space="preserve"> Ferroviario y Multimodal.</w:t>
      </w:r>
    </w:p>
    <w:p w14:paraId="1DB7668B" w14:textId="77777777" w:rsidR="00160170" w:rsidRPr="00242FB0" w:rsidRDefault="00160170" w:rsidP="001F3496">
      <w:pPr>
        <w:jc w:val="both"/>
        <w:rPr>
          <w:rFonts w:ascii="Adobe Caslon Pro" w:hAnsi="Adobe Caslon Pro"/>
          <w:sz w:val="22"/>
          <w:szCs w:val="22"/>
        </w:rPr>
      </w:pPr>
    </w:p>
    <w:p w14:paraId="1FE5B704" w14:textId="77777777" w:rsidR="00160170" w:rsidRPr="00242FB0" w:rsidRDefault="00160170" w:rsidP="001F3496">
      <w:pPr>
        <w:jc w:val="both"/>
        <w:rPr>
          <w:rFonts w:ascii="Adobe Caslon Pro" w:hAnsi="Adobe Caslon Pro"/>
          <w:sz w:val="22"/>
          <w:szCs w:val="22"/>
        </w:rPr>
      </w:pPr>
      <w:r w:rsidRPr="00A87BE3">
        <w:rPr>
          <w:rFonts w:ascii="Adobe Caslon Pro" w:hAnsi="Adobe Caslon Pro"/>
          <w:b/>
          <w:sz w:val="22"/>
          <w:szCs w:val="22"/>
        </w:rPr>
        <w:t>El Contratista</w:t>
      </w:r>
      <w:r w:rsidRPr="00242FB0">
        <w:rPr>
          <w:rFonts w:ascii="Adobe Caslon Pro" w:hAnsi="Adobe Caslon Pro"/>
          <w:sz w:val="22"/>
          <w:szCs w:val="22"/>
        </w:rPr>
        <w:t>.- La persona que celebre contratos de obras públicas o servicios relacionados con las mismas.</w:t>
      </w:r>
    </w:p>
    <w:p w14:paraId="4AAAEA19" w14:textId="77777777" w:rsidR="00160170" w:rsidRPr="00242FB0" w:rsidRDefault="00160170" w:rsidP="001F3496">
      <w:pPr>
        <w:jc w:val="both"/>
        <w:rPr>
          <w:rFonts w:ascii="Adobe Caslon Pro" w:hAnsi="Adobe Caslon Pro"/>
          <w:sz w:val="22"/>
          <w:szCs w:val="22"/>
        </w:rPr>
      </w:pPr>
    </w:p>
    <w:p w14:paraId="19E38C2A" w14:textId="77777777" w:rsidR="00160170" w:rsidRPr="00242FB0" w:rsidRDefault="00160170" w:rsidP="001F3496">
      <w:pPr>
        <w:jc w:val="both"/>
        <w:rPr>
          <w:rFonts w:ascii="Adobe Caslon Pro" w:hAnsi="Adobe Caslon Pro"/>
          <w:b/>
          <w:sz w:val="22"/>
          <w:szCs w:val="22"/>
        </w:rPr>
      </w:pPr>
      <w:r w:rsidRPr="00A87BE3">
        <w:rPr>
          <w:rFonts w:ascii="Adobe Caslon Pro" w:hAnsi="Adobe Caslon Pro"/>
          <w:b/>
          <w:sz w:val="22"/>
          <w:szCs w:val="22"/>
        </w:rPr>
        <w:t>La Dependencia</w:t>
      </w:r>
      <w:r w:rsidRPr="00242FB0">
        <w:rPr>
          <w:rFonts w:ascii="Adobe Caslon Pro" w:hAnsi="Adobe Caslon Pro"/>
          <w:sz w:val="22"/>
          <w:szCs w:val="22"/>
        </w:rPr>
        <w:t>.- La Secretaría de Comunicaciones y Transportes</w:t>
      </w:r>
      <w:r w:rsidRPr="00242FB0">
        <w:rPr>
          <w:rFonts w:ascii="Adobe Caslon Pro" w:hAnsi="Adobe Caslon Pro"/>
          <w:b/>
          <w:sz w:val="22"/>
          <w:szCs w:val="22"/>
        </w:rPr>
        <w:t>.</w:t>
      </w:r>
    </w:p>
    <w:p w14:paraId="4984DAE2" w14:textId="77777777" w:rsidR="00160170" w:rsidRPr="00242FB0" w:rsidRDefault="00160170" w:rsidP="001F3496">
      <w:pPr>
        <w:jc w:val="both"/>
        <w:rPr>
          <w:rFonts w:ascii="Adobe Caslon Pro" w:hAnsi="Adobe Caslon Pro"/>
          <w:b/>
          <w:sz w:val="22"/>
          <w:szCs w:val="22"/>
        </w:rPr>
      </w:pPr>
    </w:p>
    <w:p w14:paraId="08CDEFB7" w14:textId="77777777" w:rsidR="00160170" w:rsidRPr="00242FB0" w:rsidRDefault="00160170" w:rsidP="001F3496">
      <w:pPr>
        <w:jc w:val="both"/>
        <w:rPr>
          <w:rFonts w:ascii="Adobe Caslon Pro" w:hAnsi="Adobe Caslon Pro"/>
          <w:sz w:val="22"/>
          <w:szCs w:val="22"/>
        </w:rPr>
      </w:pPr>
      <w:r w:rsidRPr="00A87BE3">
        <w:rPr>
          <w:rFonts w:ascii="Adobe Caslon Pro" w:hAnsi="Adobe Caslon Pro"/>
          <w:b/>
          <w:sz w:val="22"/>
          <w:szCs w:val="22"/>
        </w:rPr>
        <w:t>La SFP</w:t>
      </w:r>
      <w:r w:rsidRPr="00242FB0">
        <w:rPr>
          <w:rFonts w:ascii="Adobe Caslon Pro" w:hAnsi="Adobe Caslon Pro"/>
          <w:sz w:val="22"/>
          <w:szCs w:val="22"/>
        </w:rPr>
        <w:t>.- Secretaría de la Función Pública.</w:t>
      </w:r>
    </w:p>
    <w:p w14:paraId="5F71EA43" w14:textId="77777777" w:rsidR="00160170" w:rsidRPr="00242FB0" w:rsidRDefault="00160170" w:rsidP="001F3496">
      <w:pPr>
        <w:jc w:val="both"/>
        <w:rPr>
          <w:rFonts w:ascii="Adobe Caslon Pro" w:hAnsi="Adobe Caslon Pro"/>
          <w:b/>
          <w:sz w:val="22"/>
          <w:szCs w:val="22"/>
        </w:rPr>
      </w:pPr>
    </w:p>
    <w:p w14:paraId="303501AE" w14:textId="77777777" w:rsidR="00160170" w:rsidRPr="00242FB0" w:rsidRDefault="00160170" w:rsidP="001F3496">
      <w:pPr>
        <w:jc w:val="both"/>
        <w:rPr>
          <w:rFonts w:ascii="Adobe Caslon Pro" w:hAnsi="Adobe Caslon Pro"/>
          <w:sz w:val="22"/>
          <w:szCs w:val="22"/>
        </w:rPr>
      </w:pPr>
      <w:r w:rsidRPr="00A87BE3">
        <w:rPr>
          <w:rFonts w:ascii="Adobe Caslon Pro" w:hAnsi="Adobe Caslon Pro"/>
          <w:b/>
          <w:sz w:val="22"/>
          <w:szCs w:val="22"/>
        </w:rPr>
        <w:t>CompraNet</w:t>
      </w:r>
      <w:r w:rsidRPr="00242FB0">
        <w:rPr>
          <w:rFonts w:ascii="Adobe Caslon Pro" w:hAnsi="Adobe Caslon Pro"/>
          <w:sz w:val="22"/>
          <w:szCs w:val="22"/>
        </w:rPr>
        <w:t>.- Sistema electrónico de información pública gubernamental sobre obras públicas y servicios relacionados con las mismas, a cargo de la Secretaría de la Función Pública, en adelante LA SFP. Dicho Sistema es de consulta gratuita y constituye un medio por el cual se desarrolla el procedimiento de contratación.</w:t>
      </w:r>
    </w:p>
    <w:p w14:paraId="7C8E34EB" w14:textId="77777777" w:rsidR="00160170" w:rsidRPr="00242FB0" w:rsidRDefault="00160170" w:rsidP="001F3496">
      <w:pPr>
        <w:jc w:val="both"/>
        <w:rPr>
          <w:rFonts w:ascii="Adobe Caslon Pro" w:hAnsi="Adobe Caslon Pro"/>
          <w:b/>
          <w:sz w:val="22"/>
          <w:szCs w:val="22"/>
        </w:rPr>
      </w:pPr>
    </w:p>
    <w:p w14:paraId="76910ADD" w14:textId="77777777" w:rsidR="00160170" w:rsidRPr="00242FB0" w:rsidRDefault="00160170" w:rsidP="001F3496">
      <w:pPr>
        <w:jc w:val="both"/>
        <w:rPr>
          <w:rFonts w:ascii="Adobe Caslon Pro" w:hAnsi="Adobe Caslon Pro"/>
          <w:b/>
          <w:sz w:val="22"/>
          <w:szCs w:val="22"/>
        </w:rPr>
      </w:pPr>
      <w:r w:rsidRPr="00A87BE3">
        <w:rPr>
          <w:rFonts w:ascii="Adobe Caslon Pro" w:hAnsi="Adobe Caslon Pro"/>
          <w:b/>
          <w:sz w:val="22"/>
          <w:szCs w:val="22"/>
        </w:rPr>
        <w:t>MIPYMES</w:t>
      </w:r>
      <w:r w:rsidRPr="00242FB0">
        <w:rPr>
          <w:rFonts w:ascii="Adobe Caslon Pro" w:hAnsi="Adobe Caslon Pro"/>
          <w:sz w:val="22"/>
          <w:szCs w:val="22"/>
        </w:rPr>
        <w:t xml:space="preserve">.- Las Micro, Pequeñas y Medianas Empresas de nacionalidad mexicana a que hace referencia </w:t>
      </w:r>
      <w:r>
        <w:rPr>
          <w:rFonts w:ascii="Adobe Caslon Pro" w:hAnsi="Adobe Caslon Pro"/>
          <w:sz w:val="22"/>
          <w:szCs w:val="22"/>
        </w:rPr>
        <w:t>la Ley</w:t>
      </w:r>
      <w:r w:rsidRPr="00242FB0">
        <w:rPr>
          <w:rFonts w:ascii="Adobe Caslon Pro" w:hAnsi="Adobe Caslon Pro"/>
          <w:sz w:val="22"/>
          <w:szCs w:val="22"/>
        </w:rPr>
        <w:t xml:space="preserve"> para el Desarrollo de la Competitividad de la Micro, Pequeña y Mediana Empresa.</w:t>
      </w:r>
    </w:p>
    <w:p w14:paraId="355AA4EA" w14:textId="77777777" w:rsidR="00160170" w:rsidRPr="00242FB0" w:rsidRDefault="00160170" w:rsidP="001F3496">
      <w:pPr>
        <w:jc w:val="both"/>
        <w:rPr>
          <w:rFonts w:ascii="Adobe Caslon Pro" w:hAnsi="Adobe Caslon Pro"/>
          <w:b/>
          <w:sz w:val="22"/>
          <w:szCs w:val="22"/>
        </w:rPr>
      </w:pPr>
    </w:p>
    <w:p w14:paraId="71757CBF" w14:textId="77777777" w:rsidR="00160170" w:rsidRPr="00242FB0" w:rsidRDefault="00160170" w:rsidP="001F3496">
      <w:pPr>
        <w:jc w:val="both"/>
        <w:rPr>
          <w:rFonts w:ascii="Adobe Caslon Pro" w:hAnsi="Adobe Caslon Pro"/>
          <w:sz w:val="22"/>
          <w:szCs w:val="22"/>
        </w:rPr>
      </w:pPr>
      <w:r w:rsidRPr="00A87BE3">
        <w:rPr>
          <w:rFonts w:ascii="Adobe Caslon Pro" w:hAnsi="Adobe Caslon Pro"/>
          <w:b/>
          <w:sz w:val="22"/>
          <w:szCs w:val="22"/>
        </w:rPr>
        <w:t>Presupuesto Autorizado</w:t>
      </w:r>
      <w:r w:rsidRPr="00242FB0">
        <w:rPr>
          <w:rFonts w:ascii="Adobe Caslon Pro" w:hAnsi="Adobe Caslon Pro"/>
          <w:sz w:val="22"/>
          <w:szCs w:val="22"/>
        </w:rPr>
        <w:t xml:space="preserve">.- El que </w:t>
      </w:r>
      <w:r>
        <w:rPr>
          <w:rFonts w:ascii="Adobe Caslon Pro" w:hAnsi="Adobe Caslon Pro"/>
          <w:sz w:val="22"/>
          <w:szCs w:val="22"/>
        </w:rPr>
        <w:t>l</w:t>
      </w:r>
      <w:r w:rsidRPr="00242FB0">
        <w:rPr>
          <w:rFonts w:ascii="Adobe Caslon Pro" w:hAnsi="Adobe Caslon Pro"/>
          <w:sz w:val="22"/>
          <w:szCs w:val="22"/>
        </w:rPr>
        <w:t xml:space="preserve">a Secretaría comunica a </w:t>
      </w:r>
      <w:r>
        <w:rPr>
          <w:rFonts w:ascii="Adobe Caslon Pro" w:hAnsi="Adobe Caslon Pro"/>
          <w:sz w:val="22"/>
          <w:szCs w:val="22"/>
        </w:rPr>
        <w:t>l</w:t>
      </w:r>
      <w:r w:rsidRPr="00242FB0">
        <w:rPr>
          <w:rFonts w:ascii="Adobe Caslon Pro" w:hAnsi="Adobe Caslon Pro"/>
          <w:sz w:val="22"/>
          <w:szCs w:val="22"/>
        </w:rPr>
        <w:t xml:space="preserve">a Dependencia en el calendario de gasto correspondiente, en términos de </w:t>
      </w:r>
      <w:r>
        <w:rPr>
          <w:rFonts w:ascii="Adobe Caslon Pro" w:hAnsi="Adobe Caslon Pro"/>
          <w:sz w:val="22"/>
          <w:szCs w:val="22"/>
        </w:rPr>
        <w:t>la Ley</w:t>
      </w:r>
      <w:r w:rsidRPr="00242FB0">
        <w:rPr>
          <w:rFonts w:ascii="Adobe Caslon Pro" w:hAnsi="Adobe Caslon Pro"/>
          <w:sz w:val="22"/>
          <w:szCs w:val="22"/>
        </w:rPr>
        <w:t xml:space="preserve"> Federal de Presupuesto y Responsabilidad Hacendaria.</w:t>
      </w:r>
    </w:p>
    <w:p w14:paraId="433FA020" w14:textId="77777777" w:rsidR="00160170" w:rsidRPr="00242FB0" w:rsidRDefault="00160170" w:rsidP="001F3496">
      <w:pPr>
        <w:jc w:val="both"/>
        <w:rPr>
          <w:rFonts w:ascii="Adobe Caslon Pro" w:hAnsi="Adobe Caslon Pro"/>
          <w:sz w:val="22"/>
          <w:szCs w:val="22"/>
        </w:rPr>
      </w:pPr>
    </w:p>
    <w:p w14:paraId="7AEEC576" w14:textId="77777777" w:rsidR="00160170" w:rsidRPr="00242FB0" w:rsidRDefault="00160170" w:rsidP="001F3496">
      <w:pPr>
        <w:jc w:val="both"/>
        <w:rPr>
          <w:rFonts w:ascii="Adobe Caslon Pro" w:hAnsi="Adobe Caslon Pro"/>
          <w:sz w:val="22"/>
          <w:szCs w:val="22"/>
        </w:rPr>
      </w:pPr>
      <w:r w:rsidRPr="00A87BE3">
        <w:rPr>
          <w:rFonts w:ascii="Adobe Caslon Pro" w:hAnsi="Adobe Caslon Pro"/>
          <w:b/>
          <w:sz w:val="22"/>
          <w:szCs w:val="22"/>
        </w:rPr>
        <w:t>SCT</w:t>
      </w:r>
      <w:r w:rsidRPr="00242FB0">
        <w:rPr>
          <w:rFonts w:ascii="Adobe Caslon Pro" w:hAnsi="Adobe Caslon Pro"/>
          <w:sz w:val="22"/>
          <w:szCs w:val="22"/>
        </w:rPr>
        <w:t>.- Secretaría de Comunicaciones y Transportes.</w:t>
      </w:r>
    </w:p>
    <w:p w14:paraId="351A37E7" w14:textId="77777777" w:rsidR="00160170" w:rsidRPr="00242FB0" w:rsidRDefault="00160170" w:rsidP="001F3496">
      <w:pPr>
        <w:jc w:val="both"/>
        <w:rPr>
          <w:rFonts w:ascii="Adobe Caslon Pro" w:hAnsi="Adobe Caslon Pro"/>
          <w:sz w:val="22"/>
          <w:szCs w:val="22"/>
        </w:rPr>
      </w:pPr>
    </w:p>
    <w:p w14:paraId="49DF7275" w14:textId="77777777" w:rsidR="00160170" w:rsidRPr="00242FB0" w:rsidRDefault="00160170" w:rsidP="001F3496">
      <w:pPr>
        <w:jc w:val="both"/>
        <w:rPr>
          <w:rFonts w:ascii="Adobe Caslon Pro" w:hAnsi="Adobe Caslon Pro"/>
          <w:sz w:val="22"/>
          <w:szCs w:val="22"/>
        </w:rPr>
      </w:pPr>
      <w:r w:rsidRPr="00A87BE3">
        <w:rPr>
          <w:rFonts w:ascii="Adobe Caslon Pro" w:hAnsi="Adobe Caslon Pro"/>
          <w:b/>
          <w:sz w:val="22"/>
          <w:szCs w:val="22"/>
        </w:rPr>
        <w:t>SEMARNAT</w:t>
      </w:r>
      <w:r w:rsidRPr="00242FB0">
        <w:rPr>
          <w:rFonts w:ascii="Adobe Caslon Pro" w:hAnsi="Adobe Caslon Pro"/>
          <w:sz w:val="22"/>
          <w:szCs w:val="22"/>
        </w:rPr>
        <w:t>.- Secretaría de Medio Ambiente y Recursos Naturales</w:t>
      </w:r>
      <w:r w:rsidRPr="00242FB0">
        <w:rPr>
          <w:rFonts w:ascii="Adobe Caslon Pro" w:hAnsi="Adobe Caslon Pro"/>
          <w:sz w:val="22"/>
          <w:szCs w:val="22"/>
        </w:rPr>
        <w:tab/>
      </w:r>
    </w:p>
    <w:p w14:paraId="1C36CEAB" w14:textId="77777777" w:rsidR="00160170" w:rsidRPr="00242FB0" w:rsidRDefault="00160170" w:rsidP="001F3496">
      <w:pPr>
        <w:jc w:val="both"/>
        <w:rPr>
          <w:rFonts w:ascii="Adobe Caslon Pro" w:hAnsi="Adobe Caslon Pro"/>
          <w:sz w:val="22"/>
          <w:szCs w:val="22"/>
        </w:rPr>
      </w:pPr>
    </w:p>
    <w:p w14:paraId="7DA339A1" w14:textId="77777777" w:rsidR="00160170" w:rsidRPr="00242FB0" w:rsidRDefault="00160170" w:rsidP="001F3496">
      <w:pPr>
        <w:jc w:val="both"/>
        <w:rPr>
          <w:rFonts w:ascii="Adobe Caslon Pro" w:hAnsi="Adobe Caslon Pro"/>
          <w:b/>
          <w:sz w:val="22"/>
          <w:szCs w:val="22"/>
        </w:rPr>
      </w:pPr>
      <w:r w:rsidRPr="00A87BE3">
        <w:rPr>
          <w:rFonts w:ascii="Adobe Caslon Pro" w:hAnsi="Adobe Caslon Pro"/>
          <w:b/>
          <w:sz w:val="22"/>
          <w:szCs w:val="22"/>
        </w:rPr>
        <w:t>Sobre Cerrado.</w:t>
      </w:r>
      <w:r>
        <w:rPr>
          <w:rFonts w:ascii="Adobe Caslon Pro" w:hAnsi="Adobe Caslon Pro"/>
          <w:sz w:val="22"/>
          <w:szCs w:val="22"/>
        </w:rPr>
        <w:t>-</w:t>
      </w:r>
      <w:r w:rsidRPr="00242FB0">
        <w:rPr>
          <w:rFonts w:ascii="Adobe Caslon Pro" w:hAnsi="Adobe Caslon Pro"/>
          <w:sz w:val="22"/>
          <w:szCs w:val="22"/>
        </w:rPr>
        <w:t xml:space="preserve"> Cualquier medio</w:t>
      </w:r>
      <w:r>
        <w:rPr>
          <w:rFonts w:ascii="Adobe Caslon Pro" w:hAnsi="Adobe Caslon Pro"/>
          <w:sz w:val="22"/>
          <w:szCs w:val="22"/>
        </w:rPr>
        <w:t xml:space="preserve"> que contenga la proposición de</w:t>
      </w:r>
      <w:r w:rsidRPr="00242FB0">
        <w:rPr>
          <w:rFonts w:ascii="Adobe Caslon Pro" w:hAnsi="Adobe Caslon Pro"/>
          <w:sz w:val="22"/>
          <w:szCs w:val="22"/>
        </w:rPr>
        <w:t xml:space="preserve">l Licitante, cuyo contenido sólo puede ser conocido en el acto de presentación y apertura de proposiciones en términos de </w:t>
      </w:r>
      <w:r>
        <w:rPr>
          <w:rFonts w:ascii="Adobe Caslon Pro" w:hAnsi="Adobe Caslon Pro"/>
          <w:sz w:val="22"/>
          <w:szCs w:val="22"/>
        </w:rPr>
        <w:t>la Ley</w:t>
      </w:r>
      <w:r w:rsidRPr="00242FB0">
        <w:rPr>
          <w:rFonts w:ascii="Adobe Caslon Pro" w:hAnsi="Adobe Caslon Pro"/>
          <w:sz w:val="22"/>
          <w:szCs w:val="22"/>
        </w:rPr>
        <w:t>.</w:t>
      </w:r>
    </w:p>
    <w:p w14:paraId="79E6C893" w14:textId="77777777" w:rsidR="00160170" w:rsidRPr="00242FB0" w:rsidRDefault="00160170" w:rsidP="001F3496">
      <w:pPr>
        <w:jc w:val="both"/>
        <w:rPr>
          <w:rFonts w:ascii="Adobe Caslon Pro" w:hAnsi="Adobe Caslon Pro"/>
          <w:b/>
          <w:sz w:val="22"/>
          <w:szCs w:val="22"/>
        </w:rPr>
      </w:pPr>
    </w:p>
    <w:p w14:paraId="25A9AF9B" w14:textId="77777777" w:rsidR="00160170" w:rsidRPr="00242FB0" w:rsidRDefault="00160170" w:rsidP="001F3496">
      <w:pPr>
        <w:jc w:val="both"/>
        <w:rPr>
          <w:rFonts w:ascii="Adobe Caslon Pro" w:hAnsi="Adobe Caslon Pro"/>
          <w:sz w:val="22"/>
          <w:szCs w:val="22"/>
        </w:rPr>
      </w:pPr>
      <w:r w:rsidRPr="00A87BE3">
        <w:rPr>
          <w:rFonts w:ascii="Adobe Caslon Pro" w:hAnsi="Adobe Caslon Pro"/>
          <w:b/>
          <w:sz w:val="22"/>
          <w:szCs w:val="22"/>
        </w:rPr>
        <w:t>El Superintendente</w:t>
      </w:r>
      <w:r>
        <w:rPr>
          <w:rFonts w:ascii="Adobe Caslon Pro" w:hAnsi="Adobe Caslon Pro"/>
          <w:sz w:val="22"/>
          <w:szCs w:val="22"/>
        </w:rPr>
        <w:t>.- El representante de</w:t>
      </w:r>
      <w:r w:rsidRPr="00242FB0">
        <w:rPr>
          <w:rFonts w:ascii="Adobe Caslon Pro" w:hAnsi="Adobe Caslon Pro"/>
          <w:sz w:val="22"/>
          <w:szCs w:val="22"/>
        </w:rPr>
        <w:t xml:space="preserve">l Contratista ante </w:t>
      </w:r>
      <w:r>
        <w:rPr>
          <w:rFonts w:ascii="Adobe Caslon Pro" w:hAnsi="Adobe Caslon Pro"/>
          <w:sz w:val="22"/>
          <w:szCs w:val="22"/>
        </w:rPr>
        <w:t>l</w:t>
      </w:r>
      <w:r w:rsidRPr="00242FB0">
        <w:rPr>
          <w:rFonts w:ascii="Adobe Caslon Pro" w:hAnsi="Adobe Caslon Pro"/>
          <w:sz w:val="22"/>
          <w:szCs w:val="22"/>
        </w:rPr>
        <w:t>a Dependencia para cumplir con los términos y condiciones pactados en el contrato, en lo relacionado con la instalación de los trabajos.</w:t>
      </w:r>
    </w:p>
    <w:p w14:paraId="79C29F0D" w14:textId="77777777" w:rsidR="00160170" w:rsidRPr="00242FB0" w:rsidRDefault="00160170" w:rsidP="001F3496">
      <w:pPr>
        <w:jc w:val="both"/>
        <w:rPr>
          <w:rFonts w:ascii="Adobe Caslon Pro" w:hAnsi="Adobe Caslon Pro"/>
          <w:sz w:val="22"/>
          <w:szCs w:val="22"/>
        </w:rPr>
      </w:pPr>
    </w:p>
    <w:p w14:paraId="3A5CBC72" w14:textId="77777777" w:rsidR="00160170" w:rsidRPr="00242FB0" w:rsidRDefault="00160170" w:rsidP="001F3496">
      <w:pPr>
        <w:jc w:val="both"/>
        <w:rPr>
          <w:rFonts w:ascii="Adobe Caslon Pro" w:eastAsiaTheme="minorEastAsia" w:hAnsi="Adobe Caslon Pro" w:cs="Arial"/>
          <w:sz w:val="22"/>
          <w:szCs w:val="22"/>
        </w:rPr>
      </w:pPr>
      <w:r w:rsidRPr="00A87BE3">
        <w:rPr>
          <w:rFonts w:ascii="Adobe Caslon Pro" w:eastAsiaTheme="minorEastAsia" w:hAnsi="Adobe Caslon Pro" w:cs="Arial"/>
          <w:b/>
          <w:sz w:val="22"/>
          <w:szCs w:val="22"/>
        </w:rPr>
        <w:t>OIC</w:t>
      </w:r>
      <w:r>
        <w:rPr>
          <w:rFonts w:ascii="Adobe Caslon Pro" w:eastAsiaTheme="minorEastAsia" w:hAnsi="Adobe Caslon Pro" w:cs="Arial"/>
          <w:sz w:val="22"/>
          <w:szCs w:val="22"/>
        </w:rPr>
        <w:t>.-</w:t>
      </w:r>
      <w:r w:rsidRPr="00242FB0">
        <w:rPr>
          <w:rFonts w:ascii="Adobe Caslon Pro" w:eastAsiaTheme="minorEastAsia" w:hAnsi="Adobe Caslon Pro" w:cs="Arial"/>
          <w:sz w:val="22"/>
          <w:szCs w:val="22"/>
        </w:rPr>
        <w:t xml:space="preserve"> Órgano Interno de Control.</w:t>
      </w:r>
    </w:p>
    <w:p w14:paraId="12B62BAC" w14:textId="77777777" w:rsidR="00160170" w:rsidRPr="00242FB0" w:rsidRDefault="00160170" w:rsidP="001F3496">
      <w:pPr>
        <w:jc w:val="both"/>
        <w:rPr>
          <w:rFonts w:ascii="Adobe Caslon Pro" w:eastAsiaTheme="minorEastAsia" w:hAnsi="Adobe Caslon Pro" w:cs="Arial"/>
          <w:sz w:val="22"/>
          <w:szCs w:val="22"/>
        </w:rPr>
      </w:pPr>
    </w:p>
    <w:p w14:paraId="71B6192F" w14:textId="77777777" w:rsidR="00160170" w:rsidRPr="00242FB0" w:rsidRDefault="00160170" w:rsidP="001F3496">
      <w:pPr>
        <w:jc w:val="both"/>
        <w:rPr>
          <w:rFonts w:ascii="Adobe Caslon Pro" w:eastAsiaTheme="minorEastAsia" w:hAnsi="Adobe Caslon Pro" w:cs="Arial"/>
          <w:sz w:val="22"/>
          <w:szCs w:val="22"/>
        </w:rPr>
      </w:pPr>
      <w:r w:rsidRPr="00A87BE3">
        <w:rPr>
          <w:rFonts w:ascii="Adobe Caslon Pro" w:eastAsiaTheme="minorEastAsia" w:hAnsi="Adobe Caslon Pro" w:cs="Arial"/>
          <w:b/>
          <w:sz w:val="22"/>
          <w:szCs w:val="22"/>
        </w:rPr>
        <w:t>Contrato</w:t>
      </w:r>
      <w:r>
        <w:rPr>
          <w:rFonts w:ascii="Adobe Caslon Pro" w:eastAsiaTheme="minorEastAsia" w:hAnsi="Adobe Caslon Pro" w:cs="Arial"/>
          <w:sz w:val="22"/>
          <w:szCs w:val="22"/>
        </w:rPr>
        <w:t>.-</w:t>
      </w:r>
      <w:r w:rsidRPr="00242FB0">
        <w:rPr>
          <w:rFonts w:ascii="Adobe Caslon Pro" w:eastAsiaTheme="minorEastAsia" w:hAnsi="Adobe Caslon Pro" w:cs="Arial"/>
          <w:sz w:val="22"/>
          <w:szCs w:val="22"/>
        </w:rPr>
        <w:t xml:space="preserve"> Documento jurídico que establece derechos y obligaciones entre </w:t>
      </w:r>
      <w:r>
        <w:rPr>
          <w:rFonts w:ascii="Adobe Caslon Pro" w:eastAsiaTheme="minorEastAsia" w:hAnsi="Adobe Caslon Pro" w:cs="Arial"/>
          <w:sz w:val="22"/>
          <w:szCs w:val="22"/>
        </w:rPr>
        <w:t>l</w:t>
      </w:r>
      <w:r w:rsidRPr="00242FB0">
        <w:rPr>
          <w:rFonts w:ascii="Adobe Caslon Pro" w:eastAsiaTheme="minorEastAsia" w:hAnsi="Adobe Caslon Pro" w:cs="Arial"/>
          <w:sz w:val="22"/>
          <w:szCs w:val="22"/>
        </w:rPr>
        <w:t xml:space="preserve">a Dependencia </w:t>
      </w:r>
      <w:r>
        <w:rPr>
          <w:rFonts w:ascii="Adobe Caslon Pro" w:eastAsiaTheme="minorEastAsia" w:hAnsi="Adobe Caslon Pro" w:cs="Arial"/>
          <w:sz w:val="22"/>
          <w:szCs w:val="22"/>
        </w:rPr>
        <w:t>y</w:t>
      </w:r>
      <w:r w:rsidRPr="00242FB0">
        <w:rPr>
          <w:rFonts w:ascii="Adobe Caslon Pro" w:eastAsiaTheme="minorEastAsia" w:hAnsi="Adobe Caslon Pro" w:cs="Arial"/>
          <w:sz w:val="22"/>
          <w:szCs w:val="22"/>
        </w:rPr>
        <w:t xml:space="preserve"> </w:t>
      </w:r>
      <w:r>
        <w:rPr>
          <w:rFonts w:ascii="Adobe Caslon Pro" w:eastAsiaTheme="minorEastAsia" w:hAnsi="Adobe Caslon Pro" w:cs="Arial"/>
          <w:sz w:val="22"/>
          <w:szCs w:val="22"/>
        </w:rPr>
        <w:t>e</w:t>
      </w:r>
      <w:r w:rsidRPr="00242FB0">
        <w:rPr>
          <w:rFonts w:ascii="Adobe Caslon Pro" w:eastAsiaTheme="minorEastAsia" w:hAnsi="Adobe Caslon Pro" w:cs="Arial"/>
          <w:sz w:val="22"/>
          <w:szCs w:val="22"/>
        </w:rPr>
        <w:t>l Contratista.</w:t>
      </w:r>
    </w:p>
    <w:p w14:paraId="71F106A6" w14:textId="77777777" w:rsidR="00160170" w:rsidRPr="00242FB0" w:rsidRDefault="00160170" w:rsidP="001F3496">
      <w:pPr>
        <w:jc w:val="both"/>
        <w:rPr>
          <w:rFonts w:ascii="Adobe Caslon Pro" w:eastAsiaTheme="minorEastAsia" w:hAnsi="Adobe Caslon Pro" w:cs="Arial"/>
          <w:sz w:val="22"/>
          <w:szCs w:val="22"/>
        </w:rPr>
      </w:pPr>
    </w:p>
    <w:p w14:paraId="469901C5" w14:textId="77777777" w:rsidR="00160170" w:rsidRPr="00242FB0" w:rsidRDefault="00160170" w:rsidP="001F3496">
      <w:pPr>
        <w:jc w:val="both"/>
        <w:rPr>
          <w:rFonts w:ascii="Adobe Caslon Pro" w:eastAsiaTheme="minorEastAsia" w:hAnsi="Adobe Caslon Pro" w:cs="Arial"/>
          <w:sz w:val="22"/>
          <w:szCs w:val="22"/>
        </w:rPr>
      </w:pPr>
      <w:r w:rsidRPr="00A87BE3">
        <w:rPr>
          <w:rFonts w:ascii="Adobe Caslon Pro" w:eastAsiaTheme="minorEastAsia" w:hAnsi="Adobe Caslon Pro" w:cs="Arial"/>
          <w:b/>
          <w:sz w:val="22"/>
          <w:szCs w:val="22"/>
        </w:rPr>
        <w:t>BEOP</w:t>
      </w:r>
      <w:r>
        <w:rPr>
          <w:rFonts w:ascii="Adobe Caslon Pro" w:eastAsiaTheme="minorEastAsia" w:hAnsi="Adobe Caslon Pro" w:cs="Arial"/>
          <w:sz w:val="22"/>
          <w:szCs w:val="22"/>
        </w:rPr>
        <w:t>.-</w:t>
      </w:r>
      <w:r w:rsidRPr="00242FB0">
        <w:rPr>
          <w:rFonts w:ascii="Adobe Caslon Pro" w:eastAsiaTheme="minorEastAsia" w:hAnsi="Adobe Caslon Pro" w:cs="Arial"/>
          <w:sz w:val="22"/>
          <w:szCs w:val="22"/>
        </w:rPr>
        <w:t xml:space="preserve"> Bitácora electrónica de obra pública.</w:t>
      </w:r>
    </w:p>
    <w:p w14:paraId="76E5B8F5" w14:textId="77777777" w:rsidR="0057702F" w:rsidRDefault="0057702F" w:rsidP="001F3496">
      <w:pPr>
        <w:autoSpaceDE w:val="0"/>
        <w:autoSpaceDN w:val="0"/>
        <w:adjustRightInd w:val="0"/>
        <w:jc w:val="both"/>
        <w:rPr>
          <w:rFonts w:ascii="Adobe Caslon Pro" w:hAnsi="Adobe Caslon Pro"/>
          <w:sz w:val="22"/>
          <w:szCs w:val="22"/>
        </w:rPr>
      </w:pPr>
    </w:p>
    <w:p w14:paraId="59627931" w14:textId="77777777" w:rsidR="00B6585E" w:rsidRDefault="00B6585E" w:rsidP="001F3496">
      <w:pPr>
        <w:autoSpaceDE w:val="0"/>
        <w:autoSpaceDN w:val="0"/>
        <w:adjustRightInd w:val="0"/>
        <w:jc w:val="both"/>
        <w:rPr>
          <w:rFonts w:ascii="Adobe Caslon Pro" w:hAnsi="Adobe Caslon Pro"/>
          <w:sz w:val="22"/>
          <w:szCs w:val="22"/>
        </w:rPr>
      </w:pPr>
    </w:p>
    <w:p w14:paraId="31D024C5" w14:textId="77777777" w:rsidR="00B6585E" w:rsidRDefault="00B6585E" w:rsidP="001F3496">
      <w:pPr>
        <w:autoSpaceDE w:val="0"/>
        <w:autoSpaceDN w:val="0"/>
        <w:adjustRightInd w:val="0"/>
        <w:jc w:val="both"/>
        <w:rPr>
          <w:rFonts w:ascii="Adobe Caslon Pro" w:hAnsi="Adobe Caslon Pro"/>
          <w:sz w:val="22"/>
          <w:szCs w:val="22"/>
        </w:rPr>
      </w:pPr>
    </w:p>
    <w:p w14:paraId="65F57966" w14:textId="77777777" w:rsidR="00160170" w:rsidRPr="00242FB0" w:rsidRDefault="00160170" w:rsidP="001F3496">
      <w:pPr>
        <w:autoSpaceDE w:val="0"/>
        <w:autoSpaceDN w:val="0"/>
        <w:adjustRightInd w:val="0"/>
        <w:jc w:val="center"/>
        <w:rPr>
          <w:rFonts w:ascii="Adobe Caslon Pro" w:hAnsi="Adobe Caslon Pro"/>
          <w:sz w:val="22"/>
          <w:szCs w:val="22"/>
        </w:rPr>
      </w:pPr>
      <w:r w:rsidRPr="00242FB0">
        <w:rPr>
          <w:rFonts w:ascii="Adobe Caslon Pro" w:hAnsi="Adobe Caslon Pro"/>
          <w:b/>
          <w:sz w:val="22"/>
          <w:szCs w:val="22"/>
        </w:rPr>
        <w:t>CONTENIDO</w:t>
      </w:r>
    </w:p>
    <w:p w14:paraId="153F3B90" w14:textId="77777777" w:rsidR="00160170" w:rsidRPr="00242FB0" w:rsidRDefault="00160170" w:rsidP="001F3496">
      <w:pPr>
        <w:autoSpaceDE w:val="0"/>
        <w:autoSpaceDN w:val="0"/>
        <w:adjustRightInd w:val="0"/>
        <w:rPr>
          <w:rFonts w:ascii="Adobe Caslon Pro" w:hAnsi="Adobe Caslon Pro"/>
          <w:sz w:val="22"/>
          <w:szCs w:val="22"/>
        </w:rPr>
      </w:pPr>
    </w:p>
    <w:p w14:paraId="35DCC04E" w14:textId="77777777" w:rsidR="00160170" w:rsidRDefault="00160170" w:rsidP="000D2AC7">
      <w:pPr>
        <w:pStyle w:val="Prrafodelista"/>
        <w:numPr>
          <w:ilvl w:val="0"/>
          <w:numId w:val="28"/>
        </w:numPr>
        <w:autoSpaceDE w:val="0"/>
        <w:autoSpaceDN w:val="0"/>
        <w:adjustRightInd w:val="0"/>
        <w:ind w:left="426" w:hanging="426"/>
        <w:jc w:val="both"/>
        <w:rPr>
          <w:rFonts w:ascii="Adobe Caslon Pro" w:hAnsi="Adobe Caslon Pro"/>
          <w:sz w:val="22"/>
          <w:szCs w:val="22"/>
        </w:rPr>
      </w:pPr>
      <w:r w:rsidRPr="00242FB0">
        <w:rPr>
          <w:rFonts w:ascii="Adobe Caslon Pro" w:hAnsi="Adobe Caslon Pro"/>
          <w:sz w:val="22"/>
          <w:szCs w:val="22"/>
        </w:rPr>
        <w:t>BASE PRIMERA: DOCUMENTACIÓN DISTINTA A LA PROPORCIÓN.</w:t>
      </w:r>
    </w:p>
    <w:p w14:paraId="70CA44A1" w14:textId="77777777" w:rsidR="001F3496" w:rsidRPr="00242FB0" w:rsidRDefault="001F3496" w:rsidP="001F3496">
      <w:pPr>
        <w:pStyle w:val="Prrafodelista"/>
        <w:autoSpaceDE w:val="0"/>
        <w:autoSpaceDN w:val="0"/>
        <w:adjustRightInd w:val="0"/>
        <w:ind w:left="426"/>
        <w:jc w:val="both"/>
        <w:rPr>
          <w:rFonts w:ascii="Adobe Caslon Pro" w:hAnsi="Adobe Caslon Pro"/>
          <w:sz w:val="22"/>
          <w:szCs w:val="22"/>
        </w:rPr>
      </w:pPr>
    </w:p>
    <w:p w14:paraId="1AB7BB98" w14:textId="77777777" w:rsidR="00160170" w:rsidRDefault="00160170" w:rsidP="000D2AC7">
      <w:pPr>
        <w:pStyle w:val="Prrafodelista"/>
        <w:numPr>
          <w:ilvl w:val="0"/>
          <w:numId w:val="28"/>
        </w:numPr>
        <w:autoSpaceDE w:val="0"/>
        <w:autoSpaceDN w:val="0"/>
        <w:adjustRightInd w:val="0"/>
        <w:ind w:left="426" w:hanging="426"/>
        <w:jc w:val="both"/>
        <w:rPr>
          <w:rFonts w:ascii="Adobe Caslon Pro" w:hAnsi="Adobe Caslon Pro"/>
          <w:sz w:val="22"/>
          <w:szCs w:val="22"/>
        </w:rPr>
      </w:pPr>
      <w:r w:rsidRPr="00242FB0">
        <w:rPr>
          <w:rFonts w:ascii="Adobe Caslon Pro" w:hAnsi="Adobe Caslon Pro"/>
          <w:sz w:val="22"/>
          <w:szCs w:val="22"/>
        </w:rPr>
        <w:t>BASE SEGUNDA: PROCESO DE LICITACIÓN.</w:t>
      </w:r>
    </w:p>
    <w:p w14:paraId="15A4674D" w14:textId="77777777" w:rsidR="001F3496" w:rsidRPr="001F3496" w:rsidRDefault="001F3496" w:rsidP="001F3496">
      <w:pPr>
        <w:pStyle w:val="Prrafodelista"/>
        <w:rPr>
          <w:rFonts w:ascii="Adobe Caslon Pro" w:hAnsi="Adobe Caslon Pro"/>
          <w:sz w:val="22"/>
          <w:szCs w:val="22"/>
        </w:rPr>
      </w:pPr>
    </w:p>
    <w:p w14:paraId="5F1BA779" w14:textId="77777777" w:rsidR="00160170" w:rsidRDefault="00160170" w:rsidP="000D2AC7">
      <w:pPr>
        <w:pStyle w:val="Prrafodelista"/>
        <w:numPr>
          <w:ilvl w:val="0"/>
          <w:numId w:val="28"/>
        </w:numPr>
        <w:autoSpaceDE w:val="0"/>
        <w:autoSpaceDN w:val="0"/>
        <w:adjustRightInd w:val="0"/>
        <w:ind w:left="426" w:hanging="426"/>
        <w:jc w:val="both"/>
        <w:rPr>
          <w:rFonts w:ascii="Adobe Caslon Pro" w:hAnsi="Adobe Caslon Pro"/>
          <w:sz w:val="22"/>
          <w:szCs w:val="22"/>
        </w:rPr>
      </w:pPr>
      <w:r w:rsidRPr="00242FB0">
        <w:rPr>
          <w:rFonts w:ascii="Adobe Caslon Pro" w:hAnsi="Adobe Caslon Pro"/>
          <w:sz w:val="22"/>
          <w:szCs w:val="22"/>
        </w:rPr>
        <w:t>BASE TERCERA: IDIOMA Y MONEDA.</w:t>
      </w:r>
    </w:p>
    <w:p w14:paraId="42F4B721" w14:textId="77777777" w:rsidR="001F3496" w:rsidRPr="001F3496" w:rsidRDefault="001F3496" w:rsidP="001F3496">
      <w:pPr>
        <w:pStyle w:val="Prrafodelista"/>
        <w:rPr>
          <w:rFonts w:ascii="Adobe Caslon Pro" w:hAnsi="Adobe Caslon Pro"/>
          <w:sz w:val="22"/>
          <w:szCs w:val="22"/>
        </w:rPr>
      </w:pPr>
    </w:p>
    <w:p w14:paraId="41225597" w14:textId="77777777" w:rsidR="00160170" w:rsidRDefault="00160170" w:rsidP="000D2AC7">
      <w:pPr>
        <w:pStyle w:val="Prrafodelista"/>
        <w:numPr>
          <w:ilvl w:val="0"/>
          <w:numId w:val="28"/>
        </w:numPr>
        <w:autoSpaceDE w:val="0"/>
        <w:autoSpaceDN w:val="0"/>
        <w:adjustRightInd w:val="0"/>
        <w:ind w:left="426" w:hanging="426"/>
        <w:jc w:val="both"/>
        <w:rPr>
          <w:rFonts w:ascii="Adobe Caslon Pro" w:hAnsi="Adobe Caslon Pro"/>
          <w:sz w:val="22"/>
          <w:szCs w:val="22"/>
        </w:rPr>
      </w:pPr>
      <w:r w:rsidRPr="00242FB0">
        <w:rPr>
          <w:rFonts w:ascii="Adobe Caslon Pro" w:hAnsi="Adobe Caslon Pro"/>
          <w:sz w:val="22"/>
          <w:szCs w:val="22"/>
        </w:rPr>
        <w:t>BASE CUARTA: ADJUDICACIÓN DEL CONTRATO.</w:t>
      </w:r>
    </w:p>
    <w:p w14:paraId="5D3A4B35" w14:textId="77777777" w:rsidR="001F3496" w:rsidRPr="001F3496" w:rsidRDefault="001F3496" w:rsidP="001F3496">
      <w:pPr>
        <w:pStyle w:val="Prrafodelista"/>
        <w:rPr>
          <w:rFonts w:ascii="Adobe Caslon Pro" w:hAnsi="Adobe Caslon Pro"/>
          <w:sz w:val="22"/>
          <w:szCs w:val="22"/>
        </w:rPr>
      </w:pPr>
    </w:p>
    <w:p w14:paraId="206429CA" w14:textId="77777777" w:rsidR="00160170" w:rsidRDefault="00160170" w:rsidP="000D2AC7">
      <w:pPr>
        <w:pStyle w:val="Prrafodelista"/>
        <w:numPr>
          <w:ilvl w:val="0"/>
          <w:numId w:val="28"/>
        </w:numPr>
        <w:autoSpaceDE w:val="0"/>
        <w:autoSpaceDN w:val="0"/>
        <w:adjustRightInd w:val="0"/>
        <w:ind w:left="426" w:hanging="426"/>
        <w:jc w:val="both"/>
        <w:rPr>
          <w:rFonts w:ascii="Adobe Caslon Pro" w:hAnsi="Adobe Caslon Pro"/>
          <w:sz w:val="22"/>
          <w:szCs w:val="22"/>
        </w:rPr>
      </w:pPr>
      <w:r w:rsidRPr="00242FB0">
        <w:rPr>
          <w:rFonts w:ascii="Adobe Caslon Pro" w:hAnsi="Adobe Caslon Pro"/>
          <w:sz w:val="22"/>
          <w:szCs w:val="22"/>
        </w:rPr>
        <w:t>BASE QUINTA: EXPERIENCIA Y CAPACIDAD.</w:t>
      </w:r>
    </w:p>
    <w:p w14:paraId="3DA3F5B0" w14:textId="77777777" w:rsidR="001F3496" w:rsidRPr="001F3496" w:rsidRDefault="001F3496" w:rsidP="001F3496">
      <w:pPr>
        <w:pStyle w:val="Prrafodelista"/>
        <w:rPr>
          <w:rFonts w:ascii="Adobe Caslon Pro" w:hAnsi="Adobe Caslon Pro"/>
          <w:sz w:val="22"/>
          <w:szCs w:val="22"/>
        </w:rPr>
      </w:pPr>
    </w:p>
    <w:p w14:paraId="56152978" w14:textId="77777777" w:rsidR="00160170" w:rsidRDefault="00160170" w:rsidP="000D2AC7">
      <w:pPr>
        <w:pStyle w:val="Prrafodelista"/>
        <w:numPr>
          <w:ilvl w:val="0"/>
          <w:numId w:val="28"/>
        </w:numPr>
        <w:autoSpaceDE w:val="0"/>
        <w:autoSpaceDN w:val="0"/>
        <w:adjustRightInd w:val="0"/>
        <w:ind w:left="426" w:hanging="426"/>
        <w:jc w:val="both"/>
        <w:rPr>
          <w:rFonts w:ascii="Adobe Caslon Pro" w:hAnsi="Adobe Caslon Pro"/>
          <w:sz w:val="22"/>
          <w:szCs w:val="22"/>
        </w:rPr>
      </w:pPr>
      <w:r w:rsidRPr="00242FB0">
        <w:rPr>
          <w:rFonts w:ascii="Adobe Caslon Pro" w:hAnsi="Adobe Caslon Pro"/>
          <w:sz w:val="22"/>
          <w:szCs w:val="22"/>
        </w:rPr>
        <w:t>BASE SEXTA: ANTICIPOS.</w:t>
      </w:r>
    </w:p>
    <w:p w14:paraId="04E4B3D8" w14:textId="77777777" w:rsidR="001F3496" w:rsidRPr="001F3496" w:rsidRDefault="001F3496" w:rsidP="001F3496">
      <w:pPr>
        <w:pStyle w:val="Prrafodelista"/>
        <w:rPr>
          <w:rFonts w:ascii="Adobe Caslon Pro" w:hAnsi="Adobe Caslon Pro"/>
          <w:sz w:val="22"/>
          <w:szCs w:val="22"/>
        </w:rPr>
      </w:pPr>
    </w:p>
    <w:p w14:paraId="54D41160" w14:textId="77777777" w:rsidR="00160170" w:rsidRDefault="00160170" w:rsidP="000D2AC7">
      <w:pPr>
        <w:pStyle w:val="Prrafodelista"/>
        <w:numPr>
          <w:ilvl w:val="0"/>
          <w:numId w:val="28"/>
        </w:numPr>
        <w:autoSpaceDE w:val="0"/>
        <w:autoSpaceDN w:val="0"/>
        <w:adjustRightInd w:val="0"/>
        <w:ind w:left="426" w:hanging="426"/>
        <w:jc w:val="both"/>
        <w:rPr>
          <w:rFonts w:ascii="Adobe Caslon Pro" w:hAnsi="Adobe Caslon Pro"/>
          <w:sz w:val="22"/>
          <w:szCs w:val="22"/>
        </w:rPr>
      </w:pPr>
      <w:r w:rsidRPr="00242FB0">
        <w:rPr>
          <w:rFonts w:ascii="Adobe Caslon Pro" w:hAnsi="Adobe Caslon Pro"/>
          <w:sz w:val="22"/>
          <w:szCs w:val="22"/>
        </w:rPr>
        <w:t>BASE SÉPTIMA: VISITA AL SITIO DE REALIZACIÓN DE LOS TRABAJOS.</w:t>
      </w:r>
    </w:p>
    <w:p w14:paraId="66AB7AA5" w14:textId="77777777" w:rsidR="001F3496" w:rsidRPr="001F3496" w:rsidRDefault="001F3496" w:rsidP="001F3496">
      <w:pPr>
        <w:pStyle w:val="Prrafodelista"/>
        <w:rPr>
          <w:rFonts w:ascii="Adobe Caslon Pro" w:hAnsi="Adobe Caslon Pro"/>
          <w:sz w:val="22"/>
          <w:szCs w:val="22"/>
        </w:rPr>
      </w:pPr>
    </w:p>
    <w:p w14:paraId="5B8D05EC" w14:textId="77777777" w:rsidR="00160170" w:rsidRDefault="00160170" w:rsidP="000D2AC7">
      <w:pPr>
        <w:pStyle w:val="Prrafodelista"/>
        <w:numPr>
          <w:ilvl w:val="0"/>
          <w:numId w:val="28"/>
        </w:numPr>
        <w:autoSpaceDE w:val="0"/>
        <w:autoSpaceDN w:val="0"/>
        <w:adjustRightInd w:val="0"/>
        <w:ind w:left="426" w:hanging="426"/>
        <w:jc w:val="both"/>
        <w:rPr>
          <w:rFonts w:ascii="Adobe Caslon Pro" w:hAnsi="Adobe Caslon Pro"/>
          <w:sz w:val="22"/>
          <w:szCs w:val="22"/>
        </w:rPr>
      </w:pPr>
      <w:r w:rsidRPr="00242FB0">
        <w:rPr>
          <w:rFonts w:ascii="Adobe Caslon Pro" w:hAnsi="Adobe Caslon Pro"/>
          <w:sz w:val="22"/>
          <w:szCs w:val="22"/>
        </w:rPr>
        <w:t>BASE OCTAVA: SUBCONTRATACIÓN.</w:t>
      </w:r>
    </w:p>
    <w:p w14:paraId="4C2923D9" w14:textId="77777777" w:rsidR="001F3496" w:rsidRPr="001F3496" w:rsidRDefault="001F3496" w:rsidP="001F3496">
      <w:pPr>
        <w:pStyle w:val="Prrafodelista"/>
        <w:rPr>
          <w:rFonts w:ascii="Adobe Caslon Pro" w:hAnsi="Adobe Caslon Pro"/>
          <w:sz w:val="22"/>
          <w:szCs w:val="22"/>
        </w:rPr>
      </w:pPr>
    </w:p>
    <w:p w14:paraId="615111FF" w14:textId="77777777" w:rsidR="00160170" w:rsidRDefault="00160170" w:rsidP="000D2AC7">
      <w:pPr>
        <w:pStyle w:val="Prrafodelista"/>
        <w:numPr>
          <w:ilvl w:val="0"/>
          <w:numId w:val="28"/>
        </w:numPr>
        <w:autoSpaceDE w:val="0"/>
        <w:autoSpaceDN w:val="0"/>
        <w:adjustRightInd w:val="0"/>
        <w:ind w:left="426" w:hanging="426"/>
        <w:jc w:val="both"/>
        <w:rPr>
          <w:rFonts w:ascii="Adobe Caslon Pro" w:hAnsi="Adobe Caslon Pro"/>
          <w:sz w:val="22"/>
          <w:szCs w:val="22"/>
        </w:rPr>
      </w:pPr>
      <w:r w:rsidRPr="00242FB0">
        <w:rPr>
          <w:rFonts w:ascii="Adobe Caslon Pro" w:hAnsi="Adobe Caslon Pro"/>
          <w:sz w:val="22"/>
          <w:szCs w:val="22"/>
        </w:rPr>
        <w:t>BASE NOVENA: FECHAS, PLAZOS Y MONTOS AUTORIZADOS.</w:t>
      </w:r>
    </w:p>
    <w:p w14:paraId="7E2C5F7D" w14:textId="77777777" w:rsidR="001F3496" w:rsidRPr="001F3496" w:rsidRDefault="001F3496" w:rsidP="001F3496">
      <w:pPr>
        <w:pStyle w:val="Prrafodelista"/>
        <w:rPr>
          <w:rFonts w:ascii="Adobe Caslon Pro" w:hAnsi="Adobe Caslon Pro"/>
          <w:sz w:val="22"/>
          <w:szCs w:val="22"/>
        </w:rPr>
      </w:pPr>
    </w:p>
    <w:p w14:paraId="07584848" w14:textId="77777777" w:rsidR="00160170" w:rsidRDefault="00160170" w:rsidP="000D2AC7">
      <w:pPr>
        <w:pStyle w:val="Prrafodelista"/>
        <w:numPr>
          <w:ilvl w:val="0"/>
          <w:numId w:val="28"/>
        </w:numPr>
        <w:autoSpaceDE w:val="0"/>
        <w:autoSpaceDN w:val="0"/>
        <w:adjustRightInd w:val="0"/>
        <w:ind w:left="426" w:hanging="426"/>
        <w:jc w:val="both"/>
        <w:rPr>
          <w:rFonts w:ascii="Adobe Caslon Pro" w:hAnsi="Adobe Caslon Pro"/>
          <w:sz w:val="22"/>
          <w:szCs w:val="22"/>
        </w:rPr>
      </w:pPr>
      <w:r w:rsidRPr="00242FB0">
        <w:rPr>
          <w:rFonts w:ascii="Adobe Caslon Pro" w:hAnsi="Adobe Caslon Pro"/>
          <w:sz w:val="22"/>
          <w:szCs w:val="22"/>
        </w:rPr>
        <w:t>BASE DECIMA: MODELO DE CONTRATO.</w:t>
      </w:r>
    </w:p>
    <w:p w14:paraId="60D9AE06" w14:textId="77777777" w:rsidR="001F3496" w:rsidRPr="001F3496" w:rsidRDefault="001F3496" w:rsidP="001F3496">
      <w:pPr>
        <w:pStyle w:val="Prrafodelista"/>
        <w:rPr>
          <w:rFonts w:ascii="Adobe Caslon Pro" w:hAnsi="Adobe Caslon Pro"/>
          <w:sz w:val="22"/>
          <w:szCs w:val="22"/>
        </w:rPr>
      </w:pPr>
    </w:p>
    <w:p w14:paraId="19F5FB0B" w14:textId="77777777" w:rsidR="00160170" w:rsidRDefault="00160170" w:rsidP="000D2AC7">
      <w:pPr>
        <w:pStyle w:val="Prrafodelista"/>
        <w:numPr>
          <w:ilvl w:val="0"/>
          <w:numId w:val="28"/>
        </w:numPr>
        <w:autoSpaceDE w:val="0"/>
        <w:autoSpaceDN w:val="0"/>
        <w:adjustRightInd w:val="0"/>
        <w:ind w:left="426" w:hanging="426"/>
        <w:jc w:val="both"/>
        <w:rPr>
          <w:rFonts w:ascii="Adobe Caslon Pro" w:hAnsi="Adobe Caslon Pro"/>
          <w:sz w:val="22"/>
          <w:szCs w:val="22"/>
        </w:rPr>
      </w:pPr>
      <w:r w:rsidRPr="00242FB0">
        <w:rPr>
          <w:rFonts w:ascii="Adobe Caslon Pro" w:hAnsi="Adobe Caslon Pro"/>
          <w:sz w:val="22"/>
          <w:szCs w:val="22"/>
        </w:rPr>
        <w:t>BASE DECIMA PRIMERA: FORMA DE PAGO.</w:t>
      </w:r>
    </w:p>
    <w:p w14:paraId="0CAC86D4" w14:textId="77777777" w:rsidR="001F3496" w:rsidRPr="001F3496" w:rsidRDefault="001F3496" w:rsidP="001F3496">
      <w:pPr>
        <w:pStyle w:val="Prrafodelista"/>
        <w:rPr>
          <w:rFonts w:ascii="Adobe Caslon Pro" w:hAnsi="Adobe Caslon Pro"/>
          <w:sz w:val="22"/>
          <w:szCs w:val="22"/>
        </w:rPr>
      </w:pPr>
    </w:p>
    <w:p w14:paraId="51BD1E79" w14:textId="77777777" w:rsidR="00160170" w:rsidRDefault="00160170" w:rsidP="000D2AC7">
      <w:pPr>
        <w:pStyle w:val="Prrafodelista"/>
        <w:numPr>
          <w:ilvl w:val="0"/>
          <w:numId w:val="28"/>
        </w:numPr>
        <w:autoSpaceDE w:val="0"/>
        <w:autoSpaceDN w:val="0"/>
        <w:adjustRightInd w:val="0"/>
        <w:ind w:left="426" w:hanging="426"/>
        <w:jc w:val="both"/>
        <w:rPr>
          <w:rFonts w:ascii="Adobe Caslon Pro" w:hAnsi="Adobe Caslon Pro"/>
          <w:sz w:val="22"/>
          <w:szCs w:val="22"/>
        </w:rPr>
      </w:pPr>
      <w:r w:rsidRPr="00242FB0">
        <w:rPr>
          <w:rFonts w:ascii="Adobe Caslon Pro" w:hAnsi="Adobe Caslon Pro"/>
          <w:sz w:val="22"/>
          <w:szCs w:val="22"/>
        </w:rPr>
        <w:t>BASE DECIMA SEGUNDA: REQUISITOS ADICIONALES.</w:t>
      </w:r>
    </w:p>
    <w:p w14:paraId="5F46EF48" w14:textId="77777777" w:rsidR="001F3496" w:rsidRPr="001F3496" w:rsidRDefault="001F3496" w:rsidP="001F3496">
      <w:pPr>
        <w:pStyle w:val="Prrafodelista"/>
        <w:rPr>
          <w:rFonts w:ascii="Adobe Caslon Pro" w:hAnsi="Adobe Caslon Pro"/>
          <w:sz w:val="22"/>
          <w:szCs w:val="22"/>
        </w:rPr>
      </w:pPr>
    </w:p>
    <w:p w14:paraId="3F568981" w14:textId="77777777" w:rsidR="00160170" w:rsidRDefault="00160170" w:rsidP="000D2AC7">
      <w:pPr>
        <w:pStyle w:val="Prrafodelista"/>
        <w:numPr>
          <w:ilvl w:val="0"/>
          <w:numId w:val="28"/>
        </w:numPr>
        <w:autoSpaceDE w:val="0"/>
        <w:autoSpaceDN w:val="0"/>
        <w:adjustRightInd w:val="0"/>
        <w:ind w:left="426" w:hanging="426"/>
        <w:jc w:val="both"/>
        <w:rPr>
          <w:rFonts w:ascii="Adobe Caslon Pro" w:hAnsi="Adobe Caslon Pro"/>
          <w:sz w:val="22"/>
          <w:szCs w:val="22"/>
        </w:rPr>
      </w:pPr>
      <w:r w:rsidRPr="00242FB0">
        <w:rPr>
          <w:rFonts w:ascii="Adobe Caslon Pro" w:hAnsi="Adobe Caslon Pro"/>
          <w:sz w:val="22"/>
          <w:szCs w:val="22"/>
        </w:rPr>
        <w:t>BASE DÉCIMA TERCERA: PRESENTACIÓN DE LAS PROPOSICIONES.</w:t>
      </w:r>
    </w:p>
    <w:p w14:paraId="75E5E65D" w14:textId="77777777" w:rsidR="001F3496" w:rsidRPr="001F3496" w:rsidRDefault="001F3496" w:rsidP="001F3496">
      <w:pPr>
        <w:pStyle w:val="Prrafodelista"/>
        <w:rPr>
          <w:rFonts w:ascii="Adobe Caslon Pro" w:hAnsi="Adobe Caslon Pro"/>
          <w:sz w:val="22"/>
          <w:szCs w:val="22"/>
        </w:rPr>
      </w:pPr>
    </w:p>
    <w:p w14:paraId="0FC36916" w14:textId="77777777" w:rsidR="00160170" w:rsidRDefault="00160170" w:rsidP="000D2AC7">
      <w:pPr>
        <w:pStyle w:val="Prrafodelista"/>
        <w:numPr>
          <w:ilvl w:val="0"/>
          <w:numId w:val="28"/>
        </w:numPr>
        <w:autoSpaceDE w:val="0"/>
        <w:autoSpaceDN w:val="0"/>
        <w:adjustRightInd w:val="0"/>
        <w:ind w:left="426" w:hanging="426"/>
        <w:jc w:val="both"/>
        <w:rPr>
          <w:rFonts w:ascii="Adobe Caslon Pro" w:hAnsi="Adobe Caslon Pro"/>
          <w:sz w:val="22"/>
          <w:szCs w:val="22"/>
        </w:rPr>
      </w:pPr>
      <w:r w:rsidRPr="00242FB0">
        <w:rPr>
          <w:rFonts w:ascii="Adobe Caslon Pro" w:hAnsi="Adobe Caslon Pro"/>
          <w:sz w:val="22"/>
          <w:szCs w:val="22"/>
        </w:rPr>
        <w:t>BASE DECIMA CUARTA: CAUSAS EXPRESAS DE DESECHAMIENTO.</w:t>
      </w:r>
    </w:p>
    <w:p w14:paraId="56A328AA" w14:textId="77777777" w:rsidR="001F3496" w:rsidRPr="001F3496" w:rsidRDefault="001F3496" w:rsidP="001F3496">
      <w:pPr>
        <w:pStyle w:val="Prrafodelista"/>
        <w:rPr>
          <w:rFonts w:ascii="Adobe Caslon Pro" w:hAnsi="Adobe Caslon Pro"/>
          <w:sz w:val="22"/>
          <w:szCs w:val="22"/>
        </w:rPr>
      </w:pPr>
    </w:p>
    <w:p w14:paraId="4C5BDA06" w14:textId="77777777" w:rsidR="00160170" w:rsidRDefault="00160170" w:rsidP="000D2AC7">
      <w:pPr>
        <w:pStyle w:val="Prrafodelista"/>
        <w:numPr>
          <w:ilvl w:val="0"/>
          <w:numId w:val="28"/>
        </w:numPr>
        <w:autoSpaceDE w:val="0"/>
        <w:autoSpaceDN w:val="0"/>
        <w:adjustRightInd w:val="0"/>
        <w:ind w:left="426" w:hanging="426"/>
        <w:jc w:val="both"/>
        <w:rPr>
          <w:rFonts w:ascii="Adobe Caslon Pro" w:hAnsi="Adobe Caslon Pro"/>
          <w:sz w:val="22"/>
          <w:szCs w:val="22"/>
        </w:rPr>
      </w:pPr>
      <w:r w:rsidRPr="00242FB0">
        <w:rPr>
          <w:rFonts w:ascii="Adobe Caslon Pro" w:hAnsi="Adobe Caslon Pro"/>
          <w:sz w:val="22"/>
          <w:szCs w:val="22"/>
        </w:rPr>
        <w:t>BASE DECIMA QUINTA: LICITACIÓN DESIERTA.</w:t>
      </w:r>
    </w:p>
    <w:p w14:paraId="7AC7F0F7" w14:textId="77777777" w:rsidR="001F3496" w:rsidRPr="001F3496" w:rsidRDefault="001F3496" w:rsidP="001F3496">
      <w:pPr>
        <w:pStyle w:val="Prrafodelista"/>
        <w:rPr>
          <w:rFonts w:ascii="Adobe Caslon Pro" w:hAnsi="Adobe Caslon Pro"/>
          <w:sz w:val="22"/>
          <w:szCs w:val="22"/>
        </w:rPr>
      </w:pPr>
    </w:p>
    <w:p w14:paraId="63743D4C" w14:textId="77777777" w:rsidR="00160170" w:rsidRDefault="00160170" w:rsidP="000D2AC7">
      <w:pPr>
        <w:pStyle w:val="Prrafodelista"/>
        <w:numPr>
          <w:ilvl w:val="0"/>
          <w:numId w:val="28"/>
        </w:numPr>
        <w:autoSpaceDE w:val="0"/>
        <w:autoSpaceDN w:val="0"/>
        <w:adjustRightInd w:val="0"/>
        <w:ind w:left="426" w:hanging="426"/>
        <w:jc w:val="both"/>
        <w:rPr>
          <w:rFonts w:ascii="Adobe Caslon Pro" w:hAnsi="Adobe Caslon Pro"/>
          <w:sz w:val="22"/>
          <w:szCs w:val="22"/>
        </w:rPr>
      </w:pPr>
      <w:r w:rsidRPr="00242FB0">
        <w:rPr>
          <w:rFonts w:ascii="Adobe Caslon Pro" w:hAnsi="Adobe Caslon Pro"/>
          <w:sz w:val="22"/>
          <w:szCs w:val="22"/>
        </w:rPr>
        <w:t>BASE DECIMA SEXTA: CONSERVACIÓN DE PROPOSICIONES.</w:t>
      </w:r>
    </w:p>
    <w:p w14:paraId="7D607954" w14:textId="77777777" w:rsidR="001F3496" w:rsidRPr="001F3496" w:rsidRDefault="001F3496" w:rsidP="001F3496">
      <w:pPr>
        <w:pStyle w:val="Prrafodelista"/>
        <w:rPr>
          <w:rFonts w:ascii="Adobe Caslon Pro" w:hAnsi="Adobe Caslon Pro"/>
          <w:sz w:val="22"/>
          <w:szCs w:val="22"/>
        </w:rPr>
      </w:pPr>
    </w:p>
    <w:p w14:paraId="791B7ADB" w14:textId="77777777" w:rsidR="00160170" w:rsidRDefault="00160170" w:rsidP="000D2AC7">
      <w:pPr>
        <w:pStyle w:val="Prrafodelista"/>
        <w:numPr>
          <w:ilvl w:val="0"/>
          <w:numId w:val="28"/>
        </w:numPr>
        <w:autoSpaceDE w:val="0"/>
        <w:autoSpaceDN w:val="0"/>
        <w:adjustRightInd w:val="0"/>
        <w:ind w:left="426" w:hanging="426"/>
        <w:jc w:val="both"/>
        <w:rPr>
          <w:rFonts w:ascii="Adobe Caslon Pro" w:hAnsi="Adobe Caslon Pro"/>
          <w:sz w:val="22"/>
          <w:szCs w:val="22"/>
        </w:rPr>
      </w:pPr>
      <w:r w:rsidRPr="00242FB0">
        <w:rPr>
          <w:rFonts w:ascii="Adobe Caslon Pro" w:hAnsi="Adobe Caslon Pro"/>
          <w:sz w:val="22"/>
          <w:szCs w:val="22"/>
        </w:rPr>
        <w:t>BASE DECIMA SÉPTIMA: FIRMA DE CONTRATO.</w:t>
      </w:r>
    </w:p>
    <w:p w14:paraId="2E4520C4" w14:textId="77777777" w:rsidR="001F3496" w:rsidRPr="001F3496" w:rsidRDefault="001F3496" w:rsidP="001F3496">
      <w:pPr>
        <w:pStyle w:val="Prrafodelista"/>
        <w:rPr>
          <w:rFonts w:ascii="Adobe Caslon Pro" w:hAnsi="Adobe Caslon Pro"/>
          <w:sz w:val="22"/>
          <w:szCs w:val="22"/>
        </w:rPr>
      </w:pPr>
    </w:p>
    <w:p w14:paraId="2D06C6C3" w14:textId="77777777" w:rsidR="00160170" w:rsidRDefault="00160170" w:rsidP="000D2AC7">
      <w:pPr>
        <w:pStyle w:val="Prrafodelista"/>
        <w:numPr>
          <w:ilvl w:val="0"/>
          <w:numId w:val="28"/>
        </w:numPr>
        <w:autoSpaceDE w:val="0"/>
        <w:autoSpaceDN w:val="0"/>
        <w:adjustRightInd w:val="0"/>
        <w:ind w:left="426" w:hanging="426"/>
        <w:jc w:val="both"/>
        <w:rPr>
          <w:rFonts w:ascii="Adobe Caslon Pro" w:hAnsi="Adobe Caslon Pro"/>
          <w:sz w:val="22"/>
          <w:szCs w:val="22"/>
        </w:rPr>
      </w:pPr>
      <w:r w:rsidRPr="00242FB0">
        <w:rPr>
          <w:rFonts w:ascii="Adobe Caslon Pro" w:hAnsi="Adobe Caslon Pro"/>
          <w:sz w:val="22"/>
          <w:szCs w:val="22"/>
        </w:rPr>
        <w:t>BASE DECIMA OCTAVA: GARANTIAS Y SEGUROS</w:t>
      </w:r>
      <w:r w:rsidR="001F3496">
        <w:rPr>
          <w:rFonts w:ascii="Adobe Caslon Pro" w:hAnsi="Adobe Caslon Pro"/>
          <w:sz w:val="22"/>
          <w:szCs w:val="22"/>
        </w:rPr>
        <w:t>.</w:t>
      </w:r>
    </w:p>
    <w:p w14:paraId="7803EC38" w14:textId="77777777" w:rsidR="001F3496" w:rsidRPr="001F3496" w:rsidRDefault="001F3496" w:rsidP="001F3496">
      <w:pPr>
        <w:pStyle w:val="Prrafodelista"/>
        <w:rPr>
          <w:rFonts w:ascii="Adobe Caslon Pro" w:hAnsi="Adobe Caslon Pro"/>
          <w:sz w:val="22"/>
          <w:szCs w:val="22"/>
        </w:rPr>
      </w:pPr>
    </w:p>
    <w:p w14:paraId="498A2830" w14:textId="77777777" w:rsidR="00160170" w:rsidRDefault="00160170" w:rsidP="000D2AC7">
      <w:pPr>
        <w:pStyle w:val="Prrafodelista"/>
        <w:numPr>
          <w:ilvl w:val="0"/>
          <w:numId w:val="28"/>
        </w:numPr>
        <w:autoSpaceDE w:val="0"/>
        <w:autoSpaceDN w:val="0"/>
        <w:adjustRightInd w:val="0"/>
        <w:ind w:left="426" w:hanging="426"/>
        <w:jc w:val="both"/>
        <w:rPr>
          <w:rFonts w:ascii="Adobe Caslon Pro" w:hAnsi="Adobe Caslon Pro"/>
          <w:sz w:val="22"/>
          <w:szCs w:val="22"/>
        </w:rPr>
      </w:pPr>
      <w:r w:rsidRPr="00242FB0">
        <w:rPr>
          <w:rFonts w:ascii="Adobe Caslon Pro" w:hAnsi="Adobe Caslon Pro"/>
          <w:sz w:val="22"/>
          <w:szCs w:val="22"/>
        </w:rPr>
        <w:t>BASE DECIMA NOVENA: PENAS CONVENCIONALES.</w:t>
      </w:r>
    </w:p>
    <w:p w14:paraId="54349F6A" w14:textId="77777777" w:rsidR="001F3496" w:rsidRPr="001F3496" w:rsidRDefault="001F3496" w:rsidP="001F3496">
      <w:pPr>
        <w:pStyle w:val="Prrafodelista"/>
        <w:rPr>
          <w:rFonts w:ascii="Adobe Caslon Pro" w:hAnsi="Adobe Caslon Pro"/>
          <w:sz w:val="22"/>
          <w:szCs w:val="22"/>
        </w:rPr>
      </w:pPr>
    </w:p>
    <w:p w14:paraId="01D48785" w14:textId="77777777" w:rsidR="00160170" w:rsidRDefault="00160170" w:rsidP="000D2AC7">
      <w:pPr>
        <w:pStyle w:val="Prrafodelista"/>
        <w:numPr>
          <w:ilvl w:val="0"/>
          <w:numId w:val="28"/>
        </w:numPr>
        <w:autoSpaceDE w:val="0"/>
        <w:autoSpaceDN w:val="0"/>
        <w:adjustRightInd w:val="0"/>
        <w:ind w:left="426" w:hanging="426"/>
        <w:jc w:val="both"/>
        <w:rPr>
          <w:rFonts w:ascii="Adobe Caslon Pro" w:hAnsi="Adobe Caslon Pro"/>
          <w:sz w:val="22"/>
          <w:szCs w:val="22"/>
        </w:rPr>
      </w:pPr>
      <w:r w:rsidRPr="00242FB0">
        <w:rPr>
          <w:rFonts w:ascii="Adobe Caslon Pro" w:hAnsi="Adobe Caslon Pro"/>
          <w:sz w:val="22"/>
          <w:szCs w:val="22"/>
        </w:rPr>
        <w:t>BASE VIGÉSIMA: RECISIÓN DE CONTRATO.</w:t>
      </w:r>
    </w:p>
    <w:p w14:paraId="515F9CE8" w14:textId="77777777" w:rsidR="001F3496" w:rsidRPr="001F3496" w:rsidRDefault="001F3496" w:rsidP="001F3496">
      <w:pPr>
        <w:pStyle w:val="Prrafodelista"/>
        <w:rPr>
          <w:rFonts w:ascii="Adobe Caslon Pro" w:hAnsi="Adobe Caslon Pro"/>
          <w:sz w:val="22"/>
          <w:szCs w:val="22"/>
        </w:rPr>
      </w:pPr>
    </w:p>
    <w:p w14:paraId="5C1354D6" w14:textId="77777777" w:rsidR="00160170" w:rsidRDefault="00160170" w:rsidP="000D2AC7">
      <w:pPr>
        <w:pStyle w:val="Prrafodelista"/>
        <w:numPr>
          <w:ilvl w:val="0"/>
          <w:numId w:val="28"/>
        </w:numPr>
        <w:autoSpaceDE w:val="0"/>
        <w:autoSpaceDN w:val="0"/>
        <w:adjustRightInd w:val="0"/>
        <w:ind w:left="426" w:hanging="426"/>
        <w:jc w:val="both"/>
        <w:rPr>
          <w:rFonts w:ascii="Adobe Caslon Pro" w:hAnsi="Adobe Caslon Pro"/>
          <w:sz w:val="22"/>
          <w:szCs w:val="22"/>
        </w:rPr>
      </w:pPr>
      <w:r w:rsidRPr="00242FB0">
        <w:rPr>
          <w:rFonts w:ascii="Adobe Caslon Pro" w:hAnsi="Adobe Caslon Pro"/>
          <w:sz w:val="22"/>
          <w:szCs w:val="22"/>
        </w:rPr>
        <w:t>BASE VIGÉSIMA PRIMERA: CONCLUSIÓN DE LOS TRABAJOS.</w:t>
      </w:r>
    </w:p>
    <w:p w14:paraId="6CAA7D71" w14:textId="77777777" w:rsidR="001F3496" w:rsidRPr="001F3496" w:rsidRDefault="001F3496" w:rsidP="001F3496">
      <w:pPr>
        <w:pStyle w:val="Prrafodelista"/>
        <w:rPr>
          <w:rFonts w:ascii="Adobe Caslon Pro" w:hAnsi="Adobe Caslon Pro"/>
          <w:sz w:val="22"/>
          <w:szCs w:val="22"/>
        </w:rPr>
      </w:pPr>
    </w:p>
    <w:p w14:paraId="639B40E0" w14:textId="77777777" w:rsidR="00160170" w:rsidRDefault="00160170" w:rsidP="000D2AC7">
      <w:pPr>
        <w:pStyle w:val="Prrafodelista"/>
        <w:numPr>
          <w:ilvl w:val="0"/>
          <w:numId w:val="28"/>
        </w:numPr>
        <w:autoSpaceDE w:val="0"/>
        <w:autoSpaceDN w:val="0"/>
        <w:adjustRightInd w:val="0"/>
        <w:ind w:left="426" w:hanging="426"/>
        <w:jc w:val="both"/>
        <w:rPr>
          <w:rFonts w:ascii="Adobe Caslon Pro" w:hAnsi="Adobe Caslon Pro"/>
          <w:sz w:val="22"/>
          <w:szCs w:val="22"/>
        </w:rPr>
      </w:pPr>
      <w:r w:rsidRPr="00242FB0">
        <w:rPr>
          <w:rFonts w:ascii="Adobe Caslon Pro" w:hAnsi="Adobe Caslon Pro"/>
          <w:sz w:val="22"/>
          <w:szCs w:val="22"/>
        </w:rPr>
        <w:t>BASE VIGÉSIMA SEGUNDA: PROGRAMA DE TRANSPARENCIA Y COMBATE A LA CORRUPCIÓN.</w:t>
      </w:r>
    </w:p>
    <w:p w14:paraId="5614AFB5" w14:textId="77777777" w:rsidR="001F3496" w:rsidRPr="001F3496" w:rsidRDefault="001F3496" w:rsidP="001F3496">
      <w:pPr>
        <w:pStyle w:val="Prrafodelista"/>
        <w:rPr>
          <w:rFonts w:ascii="Adobe Caslon Pro" w:hAnsi="Adobe Caslon Pro"/>
          <w:sz w:val="22"/>
          <w:szCs w:val="22"/>
        </w:rPr>
      </w:pPr>
    </w:p>
    <w:p w14:paraId="72A5A6E4" w14:textId="77777777" w:rsidR="00160170" w:rsidRDefault="00160170" w:rsidP="000D2AC7">
      <w:pPr>
        <w:pStyle w:val="Prrafodelista"/>
        <w:numPr>
          <w:ilvl w:val="0"/>
          <w:numId w:val="28"/>
        </w:numPr>
        <w:autoSpaceDE w:val="0"/>
        <w:autoSpaceDN w:val="0"/>
        <w:adjustRightInd w:val="0"/>
        <w:ind w:left="426" w:hanging="426"/>
        <w:jc w:val="both"/>
        <w:rPr>
          <w:rFonts w:ascii="Adobe Caslon Pro" w:hAnsi="Adobe Caslon Pro"/>
          <w:sz w:val="22"/>
          <w:szCs w:val="22"/>
        </w:rPr>
      </w:pPr>
      <w:r w:rsidRPr="00242FB0">
        <w:rPr>
          <w:rFonts w:ascii="Adobe Caslon Pro" w:hAnsi="Adobe Caslon Pro"/>
          <w:sz w:val="22"/>
          <w:szCs w:val="22"/>
        </w:rPr>
        <w:t>BASE VIGÉSIMA TERCERA: LINEAMIENTOS DE LA ORGANIZACIÓN PARA LA COOPERACIÓN Y EL DESARROLLO ECONÓMICO (OCDE).</w:t>
      </w:r>
    </w:p>
    <w:p w14:paraId="5800677F" w14:textId="77777777" w:rsidR="001F3496" w:rsidRPr="001F3496" w:rsidRDefault="001F3496" w:rsidP="001F3496">
      <w:pPr>
        <w:pStyle w:val="Prrafodelista"/>
        <w:rPr>
          <w:rFonts w:ascii="Adobe Caslon Pro" w:hAnsi="Adobe Caslon Pro"/>
          <w:sz w:val="22"/>
          <w:szCs w:val="22"/>
        </w:rPr>
      </w:pPr>
    </w:p>
    <w:p w14:paraId="228F57EB" w14:textId="77777777" w:rsidR="00160170" w:rsidRDefault="00160170" w:rsidP="000D2AC7">
      <w:pPr>
        <w:pStyle w:val="Prrafodelista"/>
        <w:numPr>
          <w:ilvl w:val="0"/>
          <w:numId w:val="28"/>
        </w:numPr>
        <w:autoSpaceDE w:val="0"/>
        <w:autoSpaceDN w:val="0"/>
        <w:adjustRightInd w:val="0"/>
        <w:ind w:left="426" w:hanging="426"/>
        <w:jc w:val="both"/>
        <w:rPr>
          <w:rFonts w:ascii="Adobe Caslon Pro" w:hAnsi="Adobe Caslon Pro"/>
          <w:sz w:val="22"/>
          <w:szCs w:val="22"/>
        </w:rPr>
      </w:pPr>
      <w:r w:rsidRPr="00242FB0">
        <w:rPr>
          <w:rFonts w:ascii="Adobe Caslon Pro" w:hAnsi="Adobe Caslon Pro"/>
          <w:sz w:val="22"/>
          <w:szCs w:val="22"/>
        </w:rPr>
        <w:t>BASE VIGÉSIMA CUARTA: CONTRATACIÓN DE EXTRANJEROS.</w:t>
      </w:r>
    </w:p>
    <w:p w14:paraId="702C919C" w14:textId="77777777" w:rsidR="001F3496" w:rsidRPr="001F3496" w:rsidRDefault="001F3496" w:rsidP="001F3496">
      <w:pPr>
        <w:pStyle w:val="Prrafodelista"/>
        <w:rPr>
          <w:rFonts w:ascii="Adobe Caslon Pro" w:hAnsi="Adobe Caslon Pro"/>
          <w:sz w:val="22"/>
          <w:szCs w:val="22"/>
        </w:rPr>
      </w:pPr>
    </w:p>
    <w:p w14:paraId="78DAF332" w14:textId="77777777" w:rsidR="00160170" w:rsidRDefault="00160170" w:rsidP="000D2AC7">
      <w:pPr>
        <w:pStyle w:val="Prrafodelista"/>
        <w:numPr>
          <w:ilvl w:val="0"/>
          <w:numId w:val="28"/>
        </w:numPr>
        <w:autoSpaceDE w:val="0"/>
        <w:autoSpaceDN w:val="0"/>
        <w:adjustRightInd w:val="0"/>
        <w:ind w:left="426" w:hanging="426"/>
        <w:jc w:val="both"/>
        <w:rPr>
          <w:rFonts w:ascii="Adobe Caslon Pro" w:hAnsi="Adobe Caslon Pro"/>
          <w:sz w:val="22"/>
          <w:szCs w:val="22"/>
        </w:rPr>
      </w:pPr>
      <w:r w:rsidRPr="00242FB0">
        <w:rPr>
          <w:rFonts w:ascii="Adobe Caslon Pro" w:hAnsi="Adobe Caslon Pro"/>
          <w:sz w:val="22"/>
          <w:szCs w:val="22"/>
        </w:rPr>
        <w:t>BASE VIGÉSIMA QUINTA: INCONFORMIDADES.</w:t>
      </w:r>
    </w:p>
    <w:p w14:paraId="02B0CA2A" w14:textId="77777777" w:rsidR="001F3496" w:rsidRPr="001F3496" w:rsidRDefault="001F3496" w:rsidP="001F3496">
      <w:pPr>
        <w:pStyle w:val="Prrafodelista"/>
        <w:rPr>
          <w:rFonts w:ascii="Adobe Caslon Pro" w:hAnsi="Adobe Caslon Pro"/>
          <w:sz w:val="22"/>
          <w:szCs w:val="22"/>
        </w:rPr>
      </w:pPr>
    </w:p>
    <w:p w14:paraId="5348709E" w14:textId="77777777" w:rsidR="00160170" w:rsidRPr="00242FB0" w:rsidRDefault="00160170" w:rsidP="000D2AC7">
      <w:pPr>
        <w:pStyle w:val="Prrafodelista"/>
        <w:numPr>
          <w:ilvl w:val="0"/>
          <w:numId w:val="28"/>
        </w:numPr>
        <w:autoSpaceDE w:val="0"/>
        <w:autoSpaceDN w:val="0"/>
        <w:adjustRightInd w:val="0"/>
        <w:ind w:left="426" w:hanging="426"/>
        <w:jc w:val="both"/>
        <w:rPr>
          <w:rFonts w:ascii="Adobe Caslon Pro" w:hAnsi="Adobe Caslon Pro"/>
          <w:sz w:val="22"/>
          <w:szCs w:val="22"/>
        </w:rPr>
      </w:pPr>
      <w:r w:rsidRPr="00242FB0">
        <w:rPr>
          <w:rFonts w:ascii="Adobe Caslon Pro" w:hAnsi="Adobe Caslon Pro"/>
          <w:sz w:val="22"/>
          <w:szCs w:val="22"/>
        </w:rPr>
        <w:t>BASE VIGÉSIMA SEXTA: DE LA INFORMACIÓN Y VERIFICACIÓN</w:t>
      </w:r>
      <w:r w:rsidR="001F3496">
        <w:rPr>
          <w:rFonts w:ascii="Adobe Caslon Pro" w:hAnsi="Adobe Caslon Pro"/>
          <w:sz w:val="22"/>
          <w:szCs w:val="22"/>
        </w:rPr>
        <w:t>.</w:t>
      </w:r>
    </w:p>
    <w:p w14:paraId="1D15428E" w14:textId="77777777" w:rsidR="00160170" w:rsidRPr="00242FB0" w:rsidRDefault="00160170" w:rsidP="001F3496">
      <w:pPr>
        <w:autoSpaceDE w:val="0"/>
        <w:autoSpaceDN w:val="0"/>
        <w:adjustRightInd w:val="0"/>
        <w:jc w:val="both"/>
        <w:rPr>
          <w:rFonts w:ascii="Adobe Caslon Pro" w:hAnsi="Adobe Caslon Pro"/>
          <w:sz w:val="22"/>
          <w:szCs w:val="22"/>
        </w:rPr>
      </w:pPr>
    </w:p>
    <w:p w14:paraId="53A7144E" w14:textId="77777777" w:rsidR="00160170" w:rsidRPr="00242FB0" w:rsidRDefault="00160170" w:rsidP="001F3496">
      <w:pPr>
        <w:autoSpaceDE w:val="0"/>
        <w:autoSpaceDN w:val="0"/>
        <w:adjustRightInd w:val="0"/>
        <w:jc w:val="center"/>
        <w:rPr>
          <w:rFonts w:ascii="Adobe Caslon Pro" w:hAnsi="Adobe Caslon Pro"/>
          <w:b/>
          <w:sz w:val="22"/>
          <w:szCs w:val="22"/>
        </w:rPr>
      </w:pPr>
      <w:r w:rsidRPr="00242FB0">
        <w:rPr>
          <w:rFonts w:ascii="Adobe Caslon Pro" w:hAnsi="Adobe Caslon Pro"/>
          <w:b/>
          <w:sz w:val="22"/>
          <w:szCs w:val="22"/>
        </w:rPr>
        <w:t>DOCUMENTACIÓN DISTINTA A LA PROPOSICIÓN</w:t>
      </w:r>
    </w:p>
    <w:p w14:paraId="4BC2E28E" w14:textId="77777777" w:rsidR="00160170" w:rsidRPr="00242FB0" w:rsidRDefault="00160170" w:rsidP="001F3496">
      <w:pPr>
        <w:jc w:val="both"/>
        <w:rPr>
          <w:rFonts w:ascii="Adobe Caslon Pro" w:hAnsi="Adobe Caslon Pro"/>
          <w:sz w:val="22"/>
          <w:szCs w:val="22"/>
        </w:rPr>
      </w:pPr>
    </w:p>
    <w:p w14:paraId="0E7A42D9" w14:textId="77777777" w:rsidR="00160170" w:rsidRPr="00242FB0" w:rsidRDefault="00160170" w:rsidP="001F3496">
      <w:pPr>
        <w:pStyle w:val="Textoindependiente"/>
        <w:jc w:val="both"/>
        <w:rPr>
          <w:rFonts w:ascii="Adobe Caslon Pro" w:hAnsi="Adobe Caslon Pro"/>
          <w:sz w:val="22"/>
          <w:szCs w:val="22"/>
          <w:lang w:val="es-MX"/>
        </w:rPr>
      </w:pPr>
      <w:r w:rsidRPr="00242FB0">
        <w:rPr>
          <w:rFonts w:ascii="Adobe Caslon Pro" w:hAnsi="Adobe Caslon Pro"/>
          <w:b/>
          <w:sz w:val="22"/>
          <w:szCs w:val="22"/>
          <w:lang w:val="es-MX"/>
        </w:rPr>
        <w:t>PRIMERA.-</w:t>
      </w:r>
      <w:r w:rsidRPr="00242FB0">
        <w:rPr>
          <w:rFonts w:ascii="Adobe Caslon Pro" w:hAnsi="Adobe Caslon Pro"/>
          <w:sz w:val="22"/>
          <w:szCs w:val="22"/>
          <w:lang w:val="es-MX"/>
        </w:rPr>
        <w:t xml:space="preserve"> E</w:t>
      </w:r>
      <w:r w:rsidRPr="00FB3665">
        <w:rPr>
          <w:rFonts w:ascii="Adobe Caslon Pro" w:hAnsi="Adobe Caslon Pro"/>
          <w:sz w:val="22"/>
          <w:szCs w:val="22"/>
          <w:lang w:val="es-MX"/>
        </w:rPr>
        <w:t>n esta licitación solo se aceptará la participación de personas físicas o morales de nacionalidad m</w:t>
      </w:r>
      <w:r w:rsidRPr="00242FB0">
        <w:rPr>
          <w:rFonts w:ascii="Adobe Caslon Pro" w:hAnsi="Adobe Caslon Pro"/>
          <w:sz w:val="22"/>
          <w:szCs w:val="22"/>
          <w:lang w:val="es-MX"/>
        </w:rPr>
        <w:t xml:space="preserve">exicana. </w:t>
      </w:r>
    </w:p>
    <w:p w14:paraId="03632978" w14:textId="77777777" w:rsidR="00160170" w:rsidRPr="00242FB0" w:rsidRDefault="00160170" w:rsidP="001F3496">
      <w:pPr>
        <w:pStyle w:val="Textoindependiente"/>
        <w:jc w:val="both"/>
        <w:rPr>
          <w:rFonts w:ascii="Adobe Caslon Pro" w:hAnsi="Adobe Caslon Pro"/>
          <w:sz w:val="22"/>
          <w:szCs w:val="22"/>
          <w:lang w:val="es-MX"/>
        </w:rPr>
      </w:pPr>
    </w:p>
    <w:p w14:paraId="0E3AA1A3" w14:textId="77777777" w:rsidR="00160170" w:rsidRPr="00242FB0" w:rsidRDefault="00160170" w:rsidP="001F3496">
      <w:pPr>
        <w:pStyle w:val="Textoindependiente"/>
        <w:jc w:val="both"/>
        <w:rPr>
          <w:rFonts w:ascii="Adobe Caslon Pro" w:hAnsi="Adobe Caslon Pro"/>
          <w:sz w:val="22"/>
          <w:szCs w:val="22"/>
          <w:lang w:val="es-MX"/>
        </w:rPr>
      </w:pPr>
      <w:r w:rsidRPr="00242FB0">
        <w:rPr>
          <w:rFonts w:ascii="Adobe Caslon Pro" w:hAnsi="Adobe Caslon Pro"/>
          <w:sz w:val="22"/>
          <w:szCs w:val="22"/>
          <w:lang w:val="es-MX"/>
        </w:rPr>
        <w:t>El Licitante deberá presentar los siguientes documentos:</w:t>
      </w:r>
    </w:p>
    <w:p w14:paraId="7A5790CD" w14:textId="77777777" w:rsidR="00160170" w:rsidRPr="00242FB0" w:rsidRDefault="00160170" w:rsidP="001F3496">
      <w:pPr>
        <w:pStyle w:val="Textoindependiente"/>
        <w:jc w:val="both"/>
        <w:rPr>
          <w:rFonts w:ascii="Adobe Caslon Pro" w:hAnsi="Adobe Caslon Pro"/>
          <w:sz w:val="22"/>
          <w:szCs w:val="22"/>
          <w:lang w:val="es-MX"/>
        </w:rPr>
      </w:pPr>
    </w:p>
    <w:p w14:paraId="0C5AF738" w14:textId="77777777" w:rsidR="00160170" w:rsidRPr="00242FB0" w:rsidRDefault="00160170" w:rsidP="000D2AC7">
      <w:pPr>
        <w:pStyle w:val="Prrafodelista"/>
        <w:numPr>
          <w:ilvl w:val="0"/>
          <w:numId w:val="9"/>
        </w:numPr>
        <w:autoSpaceDE w:val="0"/>
        <w:autoSpaceDN w:val="0"/>
        <w:adjustRightInd w:val="0"/>
        <w:ind w:left="567" w:hanging="567"/>
        <w:jc w:val="both"/>
        <w:rPr>
          <w:rFonts w:ascii="Adobe Caslon Pro" w:hAnsi="Adobe Caslon Pro" w:cs="Arial"/>
          <w:bCs/>
          <w:sz w:val="22"/>
          <w:szCs w:val="22"/>
        </w:rPr>
      </w:pPr>
      <w:r w:rsidRPr="00242FB0">
        <w:rPr>
          <w:rFonts w:ascii="Adobe Caslon Pro" w:hAnsi="Adobe Caslon Pro" w:cs="Arial"/>
          <w:bCs/>
          <w:sz w:val="22"/>
          <w:szCs w:val="22"/>
        </w:rPr>
        <w:t xml:space="preserve">Escrito en el que manifieste, bajo protesta de decir verdad, que es de nacionalidad mexicana. </w:t>
      </w:r>
      <w:r w:rsidRPr="005F7B0F">
        <w:rPr>
          <w:rFonts w:ascii="Adobe Caslon Pro" w:hAnsi="Adobe Caslon Pro" w:cs="Arial"/>
          <w:b/>
          <w:bCs/>
          <w:sz w:val="22"/>
          <w:szCs w:val="22"/>
        </w:rPr>
        <w:t>FORMATO 01</w:t>
      </w:r>
    </w:p>
    <w:p w14:paraId="18CAE4CE" w14:textId="77777777" w:rsidR="00160170" w:rsidRPr="00242FB0" w:rsidRDefault="00160170" w:rsidP="001F3496">
      <w:pPr>
        <w:autoSpaceDE w:val="0"/>
        <w:autoSpaceDN w:val="0"/>
        <w:adjustRightInd w:val="0"/>
        <w:jc w:val="both"/>
        <w:rPr>
          <w:rFonts w:ascii="Adobe Caslon Pro" w:hAnsi="Adobe Caslon Pro" w:cs="Arial"/>
          <w:bCs/>
          <w:sz w:val="22"/>
          <w:szCs w:val="22"/>
        </w:rPr>
      </w:pPr>
    </w:p>
    <w:p w14:paraId="3AB874EC" w14:textId="77777777" w:rsidR="00160170" w:rsidRPr="00160170" w:rsidRDefault="00160170" w:rsidP="000D2AC7">
      <w:pPr>
        <w:pStyle w:val="Prrafodelista"/>
        <w:numPr>
          <w:ilvl w:val="0"/>
          <w:numId w:val="9"/>
        </w:numPr>
        <w:autoSpaceDE w:val="0"/>
        <w:autoSpaceDN w:val="0"/>
        <w:adjustRightInd w:val="0"/>
        <w:ind w:left="567" w:hanging="567"/>
        <w:jc w:val="both"/>
        <w:rPr>
          <w:rFonts w:ascii="Adobe Caslon Pro" w:hAnsi="Adobe Caslon Pro" w:cs="Arial"/>
          <w:bCs/>
          <w:sz w:val="22"/>
          <w:szCs w:val="22"/>
        </w:rPr>
      </w:pPr>
      <w:r w:rsidRPr="00242FB0">
        <w:rPr>
          <w:rFonts w:ascii="Adobe Caslon Pro" w:hAnsi="Adobe Caslon Pro" w:cs="Arial"/>
          <w:bCs/>
          <w:sz w:val="22"/>
          <w:szCs w:val="22"/>
        </w:rPr>
        <w:t xml:space="preserve">Escrito mediante el cual declare bajo protesta de decir verdad que no se encuentra en alguno de los supuestos que establecen los artículos 51 y 78 de </w:t>
      </w:r>
      <w:r>
        <w:rPr>
          <w:rFonts w:ascii="Adobe Caslon Pro" w:hAnsi="Adobe Caslon Pro" w:cs="Arial"/>
          <w:bCs/>
          <w:sz w:val="22"/>
          <w:szCs w:val="22"/>
        </w:rPr>
        <w:t>la Ley</w:t>
      </w:r>
      <w:r w:rsidRPr="00242FB0">
        <w:rPr>
          <w:rFonts w:ascii="Adobe Caslon Pro" w:hAnsi="Adobe Caslon Pro" w:cs="Arial"/>
          <w:bCs/>
          <w:sz w:val="22"/>
          <w:szCs w:val="22"/>
        </w:rPr>
        <w:t xml:space="preserve">. </w:t>
      </w:r>
      <w:r w:rsidRPr="00C3648A">
        <w:rPr>
          <w:rFonts w:ascii="Adobe Caslon Pro" w:hAnsi="Adobe Caslon Pro" w:cs="Arial"/>
          <w:b/>
          <w:bCs/>
          <w:sz w:val="22"/>
          <w:szCs w:val="22"/>
        </w:rPr>
        <w:t>FORMATO 02</w:t>
      </w:r>
    </w:p>
    <w:p w14:paraId="516A6384" w14:textId="77777777" w:rsidR="00160170" w:rsidRPr="00160170" w:rsidRDefault="00160170" w:rsidP="001F3496">
      <w:pPr>
        <w:pStyle w:val="Prrafodelista"/>
        <w:autoSpaceDE w:val="0"/>
        <w:autoSpaceDN w:val="0"/>
        <w:adjustRightInd w:val="0"/>
        <w:ind w:left="567"/>
        <w:jc w:val="both"/>
        <w:rPr>
          <w:rFonts w:ascii="Adobe Caslon Pro" w:hAnsi="Adobe Caslon Pro" w:cs="Arial"/>
          <w:bCs/>
          <w:sz w:val="22"/>
          <w:szCs w:val="22"/>
        </w:rPr>
      </w:pPr>
    </w:p>
    <w:p w14:paraId="79789A5D" w14:textId="77777777" w:rsidR="00160170" w:rsidRPr="00242FB0" w:rsidRDefault="00160170" w:rsidP="000D2AC7">
      <w:pPr>
        <w:pStyle w:val="Prrafodelista"/>
        <w:numPr>
          <w:ilvl w:val="0"/>
          <w:numId w:val="9"/>
        </w:numPr>
        <w:autoSpaceDE w:val="0"/>
        <w:autoSpaceDN w:val="0"/>
        <w:adjustRightInd w:val="0"/>
        <w:ind w:left="567" w:hanging="567"/>
        <w:jc w:val="both"/>
        <w:rPr>
          <w:rFonts w:ascii="Adobe Caslon Pro" w:hAnsi="Adobe Caslon Pro" w:cs="Arial"/>
          <w:bCs/>
          <w:sz w:val="22"/>
          <w:szCs w:val="22"/>
        </w:rPr>
      </w:pPr>
      <w:r w:rsidRPr="00242FB0">
        <w:rPr>
          <w:rFonts w:ascii="Adobe Caslon Pro" w:hAnsi="Adobe Caslon Pro" w:cs="Arial"/>
          <w:bCs/>
          <w:sz w:val="22"/>
          <w:szCs w:val="22"/>
        </w:rPr>
        <w:t xml:space="preserve">Escrito en el que manifieste bajo protesta de decir verdad, que los estudios, planes o programas que, previamente haya realizado, incluyen supuestos, especificaciones e información verídicos y se ajustan a los </w:t>
      </w:r>
      <w:r w:rsidRPr="00242FB0">
        <w:rPr>
          <w:rFonts w:ascii="Adobe Caslon Pro" w:hAnsi="Adobe Caslon Pro" w:cs="Arial"/>
          <w:bCs/>
          <w:sz w:val="22"/>
          <w:szCs w:val="22"/>
        </w:rPr>
        <w:lastRenderedPageBreak/>
        <w:t xml:space="preserve">requerimientos reales de la obra a ejecutar, así como que consideran costos estimados apegados a las condiciones del mercado, en términos de lo establecido en los artículos 31, fracción XV y 51, fracción VII, segundo párrafo de </w:t>
      </w:r>
      <w:r>
        <w:rPr>
          <w:rFonts w:ascii="Adobe Caslon Pro" w:hAnsi="Adobe Caslon Pro" w:cs="Arial"/>
          <w:bCs/>
          <w:sz w:val="22"/>
          <w:szCs w:val="22"/>
        </w:rPr>
        <w:t>la Ley</w:t>
      </w:r>
      <w:r w:rsidRPr="00242FB0">
        <w:rPr>
          <w:rFonts w:ascii="Adobe Caslon Pro" w:hAnsi="Adobe Caslon Pro" w:cs="Arial"/>
          <w:bCs/>
          <w:sz w:val="22"/>
          <w:szCs w:val="22"/>
        </w:rPr>
        <w:t xml:space="preserve">. </w:t>
      </w:r>
      <w:r w:rsidRPr="00C3648A">
        <w:rPr>
          <w:rFonts w:ascii="Adobe Caslon Pro" w:hAnsi="Adobe Caslon Pro" w:cs="Arial"/>
          <w:b/>
          <w:bCs/>
          <w:sz w:val="22"/>
          <w:szCs w:val="22"/>
        </w:rPr>
        <w:t>FORMATO 03</w:t>
      </w:r>
    </w:p>
    <w:p w14:paraId="22C6D2B4" w14:textId="77777777" w:rsidR="00160170" w:rsidRPr="00242FB0" w:rsidRDefault="00160170" w:rsidP="001F3496">
      <w:pPr>
        <w:pStyle w:val="Prrafodelista"/>
        <w:autoSpaceDE w:val="0"/>
        <w:autoSpaceDN w:val="0"/>
        <w:adjustRightInd w:val="0"/>
        <w:ind w:left="567"/>
        <w:jc w:val="both"/>
        <w:rPr>
          <w:rFonts w:ascii="Adobe Caslon Pro" w:hAnsi="Adobe Caslon Pro" w:cs="Arial"/>
          <w:bCs/>
          <w:sz w:val="22"/>
          <w:szCs w:val="22"/>
        </w:rPr>
      </w:pPr>
    </w:p>
    <w:p w14:paraId="408E130A" w14:textId="77777777" w:rsidR="00160170" w:rsidRPr="00242FB0" w:rsidRDefault="00160170" w:rsidP="000D2AC7">
      <w:pPr>
        <w:pStyle w:val="Prrafodelista"/>
        <w:numPr>
          <w:ilvl w:val="0"/>
          <w:numId w:val="9"/>
        </w:numPr>
        <w:autoSpaceDE w:val="0"/>
        <w:autoSpaceDN w:val="0"/>
        <w:adjustRightInd w:val="0"/>
        <w:ind w:left="567" w:hanging="567"/>
        <w:jc w:val="both"/>
        <w:rPr>
          <w:rFonts w:ascii="Adobe Caslon Pro" w:hAnsi="Adobe Caslon Pro" w:cs="Arial"/>
          <w:bCs/>
          <w:sz w:val="22"/>
          <w:szCs w:val="22"/>
        </w:rPr>
      </w:pPr>
      <w:r w:rsidRPr="00242FB0">
        <w:rPr>
          <w:rFonts w:ascii="Adobe Caslon Pro" w:hAnsi="Adobe Caslon Pro" w:cs="Arial"/>
          <w:bCs/>
          <w:sz w:val="22"/>
          <w:szCs w:val="22"/>
        </w:rPr>
        <w:t xml:space="preserve">Declaración de integridad mediante la cual manifieste bajo protesta de decir verdad, que por sí mismo o a través de interpósita persona, se abstendrá de adoptar conductas para que los servidores públicos de </w:t>
      </w:r>
      <w:r>
        <w:rPr>
          <w:rFonts w:ascii="Adobe Caslon Pro" w:hAnsi="Adobe Caslon Pro" w:cs="Arial"/>
          <w:bCs/>
          <w:sz w:val="22"/>
          <w:szCs w:val="22"/>
        </w:rPr>
        <w:t>l</w:t>
      </w:r>
      <w:r w:rsidRPr="00242FB0">
        <w:rPr>
          <w:rFonts w:ascii="Adobe Caslon Pro" w:hAnsi="Adobe Caslon Pro" w:cs="Arial"/>
          <w:bCs/>
          <w:sz w:val="22"/>
          <w:szCs w:val="22"/>
        </w:rPr>
        <w:t xml:space="preserve">a Dependencia convocante, induzcan o alteren las evaluaciones de las proposiciones, el resultado del procedimiento de contratación y cualquier otro aspecto que les otorgue condiciones más ventajosas, con relación a los demás participantes, en términos del Artículo 31, fracción XXXI de </w:t>
      </w:r>
      <w:r>
        <w:rPr>
          <w:rFonts w:ascii="Adobe Caslon Pro" w:hAnsi="Adobe Caslon Pro" w:cs="Arial"/>
          <w:bCs/>
          <w:sz w:val="22"/>
          <w:szCs w:val="22"/>
        </w:rPr>
        <w:t>la Ley</w:t>
      </w:r>
      <w:r w:rsidRPr="00242FB0">
        <w:rPr>
          <w:rFonts w:ascii="Adobe Caslon Pro" w:hAnsi="Adobe Caslon Pro" w:cs="Arial"/>
          <w:bCs/>
          <w:sz w:val="22"/>
          <w:szCs w:val="22"/>
        </w:rPr>
        <w:t xml:space="preserve">. </w:t>
      </w:r>
      <w:r w:rsidRPr="00C3648A">
        <w:rPr>
          <w:rFonts w:ascii="Adobe Caslon Pro" w:hAnsi="Adobe Caslon Pro" w:cs="Arial"/>
          <w:b/>
          <w:bCs/>
          <w:sz w:val="22"/>
          <w:szCs w:val="22"/>
        </w:rPr>
        <w:t>FORMATO 04</w:t>
      </w:r>
    </w:p>
    <w:p w14:paraId="257D43B2" w14:textId="77777777" w:rsidR="00160170" w:rsidRPr="00160170" w:rsidRDefault="00160170" w:rsidP="001F3496">
      <w:pPr>
        <w:pStyle w:val="Prrafodelista"/>
        <w:autoSpaceDE w:val="0"/>
        <w:autoSpaceDN w:val="0"/>
        <w:adjustRightInd w:val="0"/>
        <w:ind w:left="567"/>
        <w:jc w:val="both"/>
        <w:rPr>
          <w:rFonts w:ascii="Adobe Caslon Pro" w:hAnsi="Adobe Caslon Pro" w:cs="Arial"/>
          <w:bCs/>
          <w:sz w:val="22"/>
          <w:szCs w:val="22"/>
        </w:rPr>
      </w:pPr>
    </w:p>
    <w:p w14:paraId="519ACE11" w14:textId="77777777" w:rsidR="00C3648A" w:rsidRDefault="00160170" w:rsidP="000D2AC7">
      <w:pPr>
        <w:pStyle w:val="Prrafodelista"/>
        <w:numPr>
          <w:ilvl w:val="0"/>
          <w:numId w:val="9"/>
        </w:numPr>
        <w:autoSpaceDE w:val="0"/>
        <w:autoSpaceDN w:val="0"/>
        <w:adjustRightInd w:val="0"/>
        <w:ind w:left="567" w:hanging="567"/>
        <w:jc w:val="both"/>
        <w:rPr>
          <w:rFonts w:ascii="Adobe Caslon Pro" w:hAnsi="Adobe Caslon Pro" w:cs="Arial"/>
          <w:bCs/>
          <w:sz w:val="22"/>
          <w:szCs w:val="22"/>
        </w:rPr>
      </w:pPr>
      <w:r w:rsidRPr="00242FB0">
        <w:rPr>
          <w:rFonts w:ascii="Adobe Caslon Pro" w:hAnsi="Adobe Caslon Pro" w:cs="Arial"/>
          <w:bCs/>
          <w:sz w:val="22"/>
          <w:szCs w:val="22"/>
        </w:rPr>
        <w:t xml:space="preserve">Escrito en el que manifieste el domicilio, donde éste recibirá toda clase de notificaciones que resulten, en su caso, de los contratos y convenios que celebren de conformidad con </w:t>
      </w:r>
      <w:r>
        <w:rPr>
          <w:rFonts w:ascii="Adobe Caslon Pro" w:hAnsi="Adobe Caslon Pro" w:cs="Arial"/>
          <w:bCs/>
          <w:sz w:val="22"/>
          <w:szCs w:val="22"/>
        </w:rPr>
        <w:t>la Ley y e</w:t>
      </w:r>
      <w:r w:rsidRPr="00242FB0">
        <w:rPr>
          <w:rFonts w:ascii="Adobe Caslon Pro" w:hAnsi="Adobe Caslon Pro" w:cs="Arial"/>
          <w:bCs/>
          <w:sz w:val="22"/>
          <w:szCs w:val="22"/>
        </w:rPr>
        <w:t xml:space="preserve">l Reglamento, mientras no se señale un domicilio distinto en la forma establecida por </w:t>
      </w:r>
      <w:r>
        <w:rPr>
          <w:rFonts w:ascii="Adobe Caslon Pro" w:hAnsi="Adobe Caslon Pro" w:cs="Arial"/>
          <w:bCs/>
          <w:sz w:val="22"/>
          <w:szCs w:val="22"/>
        </w:rPr>
        <w:t>la Convocante</w:t>
      </w:r>
      <w:r w:rsidRPr="00242FB0">
        <w:rPr>
          <w:rFonts w:ascii="Adobe Caslon Pro" w:hAnsi="Adobe Caslon Pro" w:cs="Arial"/>
          <w:bCs/>
          <w:sz w:val="22"/>
          <w:szCs w:val="22"/>
        </w:rPr>
        <w:t xml:space="preserve">, el así manifestado se tendrá como domicilio convencional para practicar toda clase de notificaciones, de acuerdo a lo establecido en el artículo 42 </w:t>
      </w:r>
      <w:r>
        <w:rPr>
          <w:rFonts w:ascii="Adobe Caslon Pro" w:hAnsi="Adobe Caslon Pro" w:cs="Arial"/>
          <w:bCs/>
          <w:sz w:val="22"/>
          <w:szCs w:val="22"/>
        </w:rPr>
        <w:t>del Reglamento</w:t>
      </w:r>
      <w:r w:rsidRPr="00242FB0">
        <w:rPr>
          <w:rFonts w:ascii="Adobe Caslon Pro" w:hAnsi="Adobe Caslon Pro" w:cs="Arial"/>
          <w:bCs/>
          <w:sz w:val="22"/>
          <w:szCs w:val="22"/>
        </w:rPr>
        <w:t xml:space="preserve"> debiendo observar el documento. </w:t>
      </w:r>
      <w:r w:rsidRPr="00C3648A">
        <w:rPr>
          <w:rFonts w:ascii="Adobe Caslon Pro" w:hAnsi="Adobe Caslon Pro" w:cs="Arial"/>
          <w:b/>
          <w:bCs/>
          <w:sz w:val="22"/>
          <w:szCs w:val="22"/>
        </w:rPr>
        <w:t>FORMATO MD</w:t>
      </w:r>
    </w:p>
    <w:p w14:paraId="3AE04A2D" w14:textId="77777777" w:rsidR="00C3648A" w:rsidRPr="00C3648A" w:rsidRDefault="00C3648A" w:rsidP="001F3496">
      <w:pPr>
        <w:pStyle w:val="Prrafodelista"/>
        <w:rPr>
          <w:rFonts w:ascii="Adobe Caslon Pro" w:hAnsi="Adobe Caslon Pro" w:cs="Arial"/>
          <w:bCs/>
          <w:sz w:val="22"/>
          <w:szCs w:val="22"/>
        </w:rPr>
      </w:pPr>
    </w:p>
    <w:p w14:paraId="498A7EAF" w14:textId="77777777" w:rsidR="00C3648A" w:rsidRDefault="00160170" w:rsidP="001F3496">
      <w:pPr>
        <w:pStyle w:val="Prrafodelista"/>
        <w:autoSpaceDE w:val="0"/>
        <w:autoSpaceDN w:val="0"/>
        <w:adjustRightInd w:val="0"/>
        <w:ind w:left="567"/>
        <w:jc w:val="both"/>
        <w:rPr>
          <w:rFonts w:ascii="Adobe Caslon Pro" w:hAnsi="Adobe Caslon Pro" w:cs="Arial"/>
          <w:bCs/>
          <w:sz w:val="22"/>
          <w:szCs w:val="22"/>
        </w:rPr>
      </w:pPr>
      <w:r w:rsidRPr="00C3648A">
        <w:rPr>
          <w:rFonts w:ascii="Adobe Caslon Pro" w:hAnsi="Adobe Caslon Pro" w:cs="Arial"/>
          <w:bCs/>
          <w:sz w:val="22"/>
          <w:szCs w:val="22"/>
        </w:rPr>
        <w:t>Las notificaciones a los Licitantes respecto de los actos del procedimiento de contratación se realizarán a través de CompraNet.</w:t>
      </w:r>
    </w:p>
    <w:p w14:paraId="612ACD59" w14:textId="77777777" w:rsidR="00C3648A" w:rsidRDefault="00C3648A" w:rsidP="001F3496">
      <w:pPr>
        <w:pStyle w:val="Prrafodelista"/>
        <w:autoSpaceDE w:val="0"/>
        <w:autoSpaceDN w:val="0"/>
        <w:adjustRightInd w:val="0"/>
        <w:ind w:left="567"/>
        <w:jc w:val="both"/>
        <w:rPr>
          <w:rFonts w:ascii="Adobe Caslon Pro" w:hAnsi="Adobe Caslon Pro" w:cs="Arial"/>
          <w:bCs/>
          <w:sz w:val="22"/>
          <w:szCs w:val="22"/>
        </w:rPr>
      </w:pPr>
    </w:p>
    <w:p w14:paraId="4214BE00" w14:textId="77777777" w:rsidR="00160170" w:rsidRPr="00242FB0" w:rsidRDefault="00160170" w:rsidP="001F3496">
      <w:pPr>
        <w:pStyle w:val="Prrafodelista"/>
        <w:autoSpaceDE w:val="0"/>
        <w:autoSpaceDN w:val="0"/>
        <w:adjustRightInd w:val="0"/>
        <w:ind w:left="567"/>
        <w:jc w:val="both"/>
        <w:rPr>
          <w:rFonts w:ascii="Adobe Caslon Pro" w:hAnsi="Adobe Caslon Pro" w:cs="Arial"/>
          <w:bCs/>
          <w:sz w:val="22"/>
          <w:szCs w:val="22"/>
        </w:rPr>
      </w:pPr>
      <w:r w:rsidRPr="00242FB0">
        <w:rPr>
          <w:rFonts w:ascii="Adobe Caslon Pro" w:hAnsi="Adobe Caslon Pro" w:cs="Arial"/>
          <w:bCs/>
          <w:sz w:val="22"/>
          <w:szCs w:val="22"/>
        </w:rPr>
        <w:t xml:space="preserve">Asimismo, en el caso de contar con correo electrónico, deberá proporcionar a </w:t>
      </w:r>
      <w:r>
        <w:rPr>
          <w:rFonts w:ascii="Adobe Caslon Pro" w:hAnsi="Adobe Caslon Pro" w:cs="Arial"/>
          <w:bCs/>
          <w:sz w:val="22"/>
          <w:szCs w:val="22"/>
        </w:rPr>
        <w:t>la Convocante</w:t>
      </w:r>
      <w:r w:rsidRPr="00242FB0">
        <w:rPr>
          <w:rFonts w:ascii="Adobe Caslon Pro" w:hAnsi="Adobe Caslon Pro" w:cs="Arial"/>
          <w:bCs/>
          <w:sz w:val="22"/>
          <w:szCs w:val="22"/>
        </w:rPr>
        <w:t xml:space="preserve"> dicha dirección.</w:t>
      </w:r>
    </w:p>
    <w:p w14:paraId="30C9EAB4" w14:textId="77777777" w:rsidR="00160170" w:rsidRPr="00242FB0" w:rsidRDefault="00160170" w:rsidP="001F3496">
      <w:pPr>
        <w:autoSpaceDE w:val="0"/>
        <w:autoSpaceDN w:val="0"/>
        <w:adjustRightInd w:val="0"/>
        <w:jc w:val="both"/>
        <w:rPr>
          <w:rFonts w:ascii="Adobe Caslon Pro" w:hAnsi="Adobe Caslon Pro" w:cs="Arial"/>
          <w:strike/>
          <w:sz w:val="22"/>
          <w:szCs w:val="22"/>
        </w:rPr>
      </w:pPr>
    </w:p>
    <w:p w14:paraId="4D3DDA06" w14:textId="77777777" w:rsidR="00160170" w:rsidRPr="00242FB0" w:rsidRDefault="00160170" w:rsidP="000D2AC7">
      <w:pPr>
        <w:pStyle w:val="Prrafodelista"/>
        <w:numPr>
          <w:ilvl w:val="0"/>
          <w:numId w:val="9"/>
        </w:numPr>
        <w:autoSpaceDE w:val="0"/>
        <w:autoSpaceDN w:val="0"/>
        <w:adjustRightInd w:val="0"/>
        <w:ind w:left="567" w:hanging="567"/>
        <w:jc w:val="both"/>
        <w:rPr>
          <w:rFonts w:ascii="Adobe Caslon Pro" w:hAnsi="Adobe Caslon Pro" w:cs="Arial"/>
          <w:bCs/>
          <w:sz w:val="22"/>
          <w:szCs w:val="22"/>
        </w:rPr>
      </w:pPr>
      <w:r w:rsidRPr="00242FB0">
        <w:rPr>
          <w:rFonts w:ascii="Adobe Caslon Pro" w:hAnsi="Adobe Caslon Pro" w:cs="Arial"/>
          <w:bCs/>
          <w:sz w:val="22"/>
          <w:szCs w:val="22"/>
        </w:rPr>
        <w:t>Escrito en el que su firmante manifieste, bajo protesta de decir verdad, que cuenta con facultades suficientes para comprometerse por sí o por su representada, mismo que contendrá lo siguiente:</w:t>
      </w:r>
      <w:r>
        <w:rPr>
          <w:rFonts w:ascii="Adobe Caslon Pro" w:hAnsi="Adobe Caslon Pro" w:cs="Arial"/>
          <w:bCs/>
          <w:sz w:val="22"/>
          <w:szCs w:val="22"/>
        </w:rPr>
        <w:t xml:space="preserve"> </w:t>
      </w:r>
      <w:r w:rsidRPr="00BF0E97">
        <w:rPr>
          <w:rFonts w:ascii="Adobe Caslon Pro" w:hAnsi="Adobe Caslon Pro" w:cs="Arial"/>
          <w:b/>
          <w:bCs/>
          <w:sz w:val="22"/>
          <w:szCs w:val="22"/>
        </w:rPr>
        <w:t>FORMATO FAC</w:t>
      </w:r>
    </w:p>
    <w:p w14:paraId="58E201D4" w14:textId="77777777" w:rsidR="00160170" w:rsidRPr="00242FB0" w:rsidRDefault="00160170" w:rsidP="001F3496">
      <w:pPr>
        <w:autoSpaceDE w:val="0"/>
        <w:autoSpaceDN w:val="0"/>
        <w:adjustRightInd w:val="0"/>
        <w:jc w:val="both"/>
        <w:rPr>
          <w:rFonts w:ascii="Adobe Caslon Pro" w:hAnsi="Adobe Caslon Pro" w:cs="Arial"/>
          <w:bCs/>
          <w:sz w:val="22"/>
          <w:szCs w:val="22"/>
        </w:rPr>
      </w:pPr>
    </w:p>
    <w:p w14:paraId="716D0033" w14:textId="77777777" w:rsidR="00160170" w:rsidRPr="00242FB0" w:rsidRDefault="00160170" w:rsidP="000D2AC7">
      <w:pPr>
        <w:pStyle w:val="Prrafodelista"/>
        <w:numPr>
          <w:ilvl w:val="0"/>
          <w:numId w:val="10"/>
        </w:numPr>
        <w:autoSpaceDE w:val="0"/>
        <w:autoSpaceDN w:val="0"/>
        <w:adjustRightInd w:val="0"/>
        <w:ind w:left="993"/>
        <w:jc w:val="both"/>
        <w:rPr>
          <w:rFonts w:ascii="Adobe Caslon Pro" w:hAnsi="Adobe Caslon Pro" w:cs="Arial"/>
          <w:sz w:val="22"/>
          <w:szCs w:val="22"/>
          <w:lang w:eastAsia="es-MX"/>
        </w:rPr>
      </w:pPr>
      <w:r w:rsidRPr="00242FB0">
        <w:rPr>
          <w:rFonts w:ascii="Adobe Caslon Pro" w:hAnsi="Adobe Caslon Pro" w:cs="Arial"/>
          <w:sz w:val="22"/>
          <w:szCs w:val="22"/>
          <w:lang w:eastAsia="es-MX"/>
        </w:rPr>
        <w:t>De</w:t>
      </w:r>
      <w:r>
        <w:rPr>
          <w:rFonts w:ascii="Adobe Caslon Pro" w:hAnsi="Adobe Caslon Pro" w:cs="Arial"/>
          <w:sz w:val="22"/>
          <w:szCs w:val="22"/>
          <w:lang w:eastAsia="es-MX"/>
        </w:rPr>
        <w:t>l Licitante</w:t>
      </w:r>
      <w:r w:rsidRPr="00242FB0">
        <w:rPr>
          <w:rFonts w:ascii="Adobe Caslon Pro" w:hAnsi="Adobe Caslon Pro" w:cs="Arial"/>
          <w:sz w:val="22"/>
          <w:szCs w:val="22"/>
          <w:lang w:eastAsia="es-MX"/>
        </w:rPr>
        <w:t xml:space="preserve">: </w:t>
      </w:r>
    </w:p>
    <w:p w14:paraId="7DAD8ABA" w14:textId="77777777" w:rsidR="00160170" w:rsidRPr="00242FB0" w:rsidRDefault="00160170" w:rsidP="001F3496">
      <w:pPr>
        <w:autoSpaceDE w:val="0"/>
        <w:autoSpaceDN w:val="0"/>
        <w:adjustRightInd w:val="0"/>
        <w:ind w:left="993" w:hanging="360"/>
        <w:jc w:val="both"/>
        <w:rPr>
          <w:rFonts w:ascii="Adobe Caslon Pro" w:hAnsi="Adobe Caslon Pro" w:cs="Arial"/>
          <w:sz w:val="22"/>
          <w:szCs w:val="22"/>
          <w:lang w:eastAsia="es-MX"/>
        </w:rPr>
      </w:pPr>
    </w:p>
    <w:p w14:paraId="05AFF87C" w14:textId="77777777" w:rsidR="00160170" w:rsidRPr="00242FB0" w:rsidRDefault="00160170" w:rsidP="001F3496">
      <w:pPr>
        <w:autoSpaceDE w:val="0"/>
        <w:autoSpaceDN w:val="0"/>
        <w:adjustRightInd w:val="0"/>
        <w:ind w:left="993"/>
        <w:jc w:val="both"/>
        <w:rPr>
          <w:rFonts w:ascii="Adobe Caslon Pro" w:hAnsi="Adobe Caslon Pro" w:cs="Arial"/>
          <w:sz w:val="22"/>
          <w:szCs w:val="22"/>
          <w:lang w:eastAsia="es-MX"/>
        </w:rPr>
      </w:pPr>
      <w:r w:rsidRPr="00242FB0">
        <w:rPr>
          <w:rFonts w:ascii="Adobe Caslon Pro" w:hAnsi="Adobe Caslon Pro" w:cs="Arial"/>
          <w:sz w:val="22"/>
          <w:szCs w:val="22"/>
          <w:lang w:eastAsia="es-MX"/>
        </w:rPr>
        <w:t>Registró Federal de Contribuyentes; nombre y domicilio, así como, en su caso, los de su apoderado o representante. Tratándose de personas morales, además se señalará la descripción del objeto social de la empresa, identificando los datos de las escrituras públicas y, de haberlas, sus reformas y modificaciones, con las que se acredite la existencia legal de las personas morales, así como el nombre de los socios.</w:t>
      </w:r>
    </w:p>
    <w:p w14:paraId="4ADC6AB6" w14:textId="77777777" w:rsidR="00160170" w:rsidRPr="00242FB0" w:rsidRDefault="00160170" w:rsidP="001F3496">
      <w:pPr>
        <w:autoSpaceDE w:val="0"/>
        <w:autoSpaceDN w:val="0"/>
        <w:adjustRightInd w:val="0"/>
        <w:ind w:left="993" w:hanging="360"/>
        <w:jc w:val="both"/>
        <w:rPr>
          <w:rFonts w:ascii="Adobe Caslon Pro" w:hAnsi="Adobe Caslon Pro" w:cs="Arial"/>
          <w:sz w:val="22"/>
          <w:szCs w:val="22"/>
          <w:lang w:eastAsia="es-MX"/>
        </w:rPr>
      </w:pPr>
    </w:p>
    <w:p w14:paraId="04F6B4C4" w14:textId="77777777" w:rsidR="00160170" w:rsidRPr="00242FB0" w:rsidRDefault="00160170" w:rsidP="000D2AC7">
      <w:pPr>
        <w:pStyle w:val="Prrafodelista"/>
        <w:numPr>
          <w:ilvl w:val="0"/>
          <w:numId w:val="10"/>
        </w:numPr>
        <w:autoSpaceDE w:val="0"/>
        <w:autoSpaceDN w:val="0"/>
        <w:adjustRightInd w:val="0"/>
        <w:ind w:left="993"/>
        <w:jc w:val="both"/>
        <w:rPr>
          <w:rFonts w:ascii="Adobe Caslon Pro" w:hAnsi="Adobe Caslon Pro" w:cs="Arial"/>
          <w:sz w:val="22"/>
          <w:szCs w:val="22"/>
          <w:lang w:eastAsia="es-MX"/>
        </w:rPr>
      </w:pPr>
      <w:r>
        <w:rPr>
          <w:rFonts w:ascii="Adobe Caslon Pro" w:hAnsi="Adobe Caslon Pro" w:cs="Arial"/>
          <w:sz w:val="22"/>
          <w:szCs w:val="22"/>
          <w:lang w:eastAsia="es-MX"/>
        </w:rPr>
        <w:t>Del R</w:t>
      </w:r>
      <w:r w:rsidRPr="00242FB0">
        <w:rPr>
          <w:rFonts w:ascii="Adobe Caslon Pro" w:hAnsi="Adobe Caslon Pro" w:cs="Arial"/>
          <w:sz w:val="22"/>
          <w:szCs w:val="22"/>
          <w:lang w:eastAsia="es-MX"/>
        </w:rPr>
        <w:t xml:space="preserve">epresentante </w:t>
      </w:r>
      <w:r>
        <w:rPr>
          <w:rFonts w:ascii="Adobe Caslon Pro" w:hAnsi="Adobe Caslon Pro" w:cs="Arial"/>
          <w:sz w:val="22"/>
          <w:szCs w:val="22"/>
          <w:lang w:eastAsia="es-MX"/>
        </w:rPr>
        <w:t>L</w:t>
      </w:r>
      <w:r w:rsidRPr="00242FB0">
        <w:rPr>
          <w:rFonts w:ascii="Adobe Caslon Pro" w:hAnsi="Adobe Caslon Pro" w:cs="Arial"/>
          <w:sz w:val="22"/>
          <w:szCs w:val="22"/>
          <w:lang w:eastAsia="es-MX"/>
        </w:rPr>
        <w:t xml:space="preserve">egal </w:t>
      </w:r>
      <w:r>
        <w:rPr>
          <w:rFonts w:ascii="Adobe Caslon Pro" w:hAnsi="Adobe Caslon Pro" w:cs="Arial"/>
          <w:sz w:val="22"/>
          <w:szCs w:val="22"/>
          <w:lang w:eastAsia="es-MX"/>
        </w:rPr>
        <w:t>del Licitante</w:t>
      </w:r>
      <w:r w:rsidRPr="00242FB0">
        <w:rPr>
          <w:rFonts w:ascii="Adobe Caslon Pro" w:hAnsi="Adobe Caslon Pro" w:cs="Arial"/>
          <w:sz w:val="22"/>
          <w:szCs w:val="22"/>
          <w:lang w:eastAsia="es-MX"/>
        </w:rPr>
        <w:t xml:space="preserve">: </w:t>
      </w:r>
    </w:p>
    <w:p w14:paraId="07818538" w14:textId="77777777" w:rsidR="00160170" w:rsidRPr="00242FB0" w:rsidRDefault="00160170" w:rsidP="001F3496">
      <w:pPr>
        <w:autoSpaceDE w:val="0"/>
        <w:autoSpaceDN w:val="0"/>
        <w:adjustRightInd w:val="0"/>
        <w:ind w:left="993" w:hanging="360"/>
        <w:jc w:val="both"/>
        <w:rPr>
          <w:rFonts w:ascii="Adobe Caslon Pro" w:hAnsi="Adobe Caslon Pro" w:cs="Arial"/>
          <w:sz w:val="22"/>
          <w:szCs w:val="22"/>
          <w:lang w:eastAsia="es-MX"/>
        </w:rPr>
      </w:pPr>
    </w:p>
    <w:p w14:paraId="0EE069CC" w14:textId="77777777" w:rsidR="00160170" w:rsidRPr="00242FB0" w:rsidRDefault="00160170" w:rsidP="001F3496">
      <w:pPr>
        <w:autoSpaceDE w:val="0"/>
        <w:autoSpaceDN w:val="0"/>
        <w:adjustRightInd w:val="0"/>
        <w:ind w:left="993"/>
        <w:jc w:val="both"/>
        <w:rPr>
          <w:rFonts w:ascii="Adobe Caslon Pro" w:hAnsi="Adobe Caslon Pro" w:cs="Arial"/>
          <w:sz w:val="22"/>
          <w:szCs w:val="22"/>
          <w:lang w:eastAsia="es-MX"/>
        </w:rPr>
      </w:pPr>
      <w:r w:rsidRPr="00242FB0">
        <w:rPr>
          <w:rFonts w:ascii="Adobe Caslon Pro" w:hAnsi="Adobe Caslon Pro" w:cs="Arial"/>
          <w:sz w:val="22"/>
          <w:szCs w:val="22"/>
          <w:lang w:eastAsia="es-MX"/>
        </w:rPr>
        <w:lastRenderedPageBreak/>
        <w:t>Datos de las escrituras públicas en las que le fueron otorgadas las facultades de representación y su identificación oficial.</w:t>
      </w:r>
    </w:p>
    <w:p w14:paraId="52477047" w14:textId="77777777" w:rsidR="00160170" w:rsidRPr="00242FB0" w:rsidRDefault="00160170" w:rsidP="001F3496">
      <w:pPr>
        <w:autoSpaceDE w:val="0"/>
        <w:autoSpaceDN w:val="0"/>
        <w:adjustRightInd w:val="0"/>
        <w:jc w:val="both"/>
        <w:rPr>
          <w:rFonts w:ascii="Adobe Caslon Pro" w:hAnsi="Adobe Caslon Pro" w:cs="Arial"/>
          <w:sz w:val="22"/>
          <w:szCs w:val="22"/>
          <w:lang w:eastAsia="es-MX"/>
        </w:rPr>
      </w:pPr>
    </w:p>
    <w:p w14:paraId="19AB4457" w14:textId="77777777" w:rsidR="00160170" w:rsidRPr="00242FB0" w:rsidRDefault="00160170" w:rsidP="000D2AC7">
      <w:pPr>
        <w:pStyle w:val="Prrafodelista"/>
        <w:numPr>
          <w:ilvl w:val="0"/>
          <w:numId w:val="9"/>
        </w:numPr>
        <w:autoSpaceDE w:val="0"/>
        <w:autoSpaceDN w:val="0"/>
        <w:adjustRightInd w:val="0"/>
        <w:ind w:left="567" w:hanging="567"/>
        <w:jc w:val="both"/>
        <w:rPr>
          <w:rFonts w:ascii="Adobe Caslon Pro" w:hAnsi="Adobe Caslon Pro" w:cs="Arial"/>
          <w:b/>
          <w:bCs/>
          <w:sz w:val="22"/>
          <w:szCs w:val="22"/>
        </w:rPr>
      </w:pPr>
      <w:r w:rsidRPr="00242FB0">
        <w:rPr>
          <w:rFonts w:ascii="Adobe Caslon Pro" w:hAnsi="Adobe Caslon Pro" w:cs="Arial"/>
          <w:bCs/>
          <w:sz w:val="22"/>
          <w:szCs w:val="22"/>
        </w:rPr>
        <w:t>Copia simple de los documentos siguientes:</w:t>
      </w:r>
    </w:p>
    <w:p w14:paraId="5A696A56" w14:textId="77777777" w:rsidR="00160170" w:rsidRPr="00242FB0" w:rsidRDefault="00160170" w:rsidP="001F3496">
      <w:pPr>
        <w:pStyle w:val="Textoindependiente2"/>
        <w:rPr>
          <w:rFonts w:ascii="Adobe Caslon Pro" w:hAnsi="Adobe Caslon Pro"/>
          <w:b w:val="0"/>
          <w:color w:val="auto"/>
          <w:sz w:val="22"/>
          <w:szCs w:val="22"/>
        </w:rPr>
      </w:pPr>
    </w:p>
    <w:p w14:paraId="19214FF1" w14:textId="77777777" w:rsidR="00160170" w:rsidRPr="00242FB0" w:rsidRDefault="00160170" w:rsidP="000D2AC7">
      <w:pPr>
        <w:pStyle w:val="Textoindependiente2"/>
        <w:numPr>
          <w:ilvl w:val="0"/>
          <w:numId w:val="11"/>
        </w:numPr>
        <w:ind w:left="993" w:hanging="426"/>
        <w:rPr>
          <w:rFonts w:ascii="Adobe Caslon Pro" w:hAnsi="Adobe Caslon Pro"/>
          <w:b w:val="0"/>
          <w:color w:val="auto"/>
          <w:sz w:val="22"/>
          <w:szCs w:val="22"/>
        </w:rPr>
      </w:pPr>
      <w:r w:rsidRPr="00242FB0">
        <w:rPr>
          <w:rFonts w:ascii="Adobe Caslon Pro" w:hAnsi="Adobe Caslon Pro"/>
          <w:b w:val="0"/>
          <w:color w:val="auto"/>
          <w:sz w:val="22"/>
          <w:szCs w:val="22"/>
        </w:rPr>
        <w:t>Tratándose de persona moral:</w:t>
      </w:r>
    </w:p>
    <w:p w14:paraId="2E049D34" w14:textId="77777777" w:rsidR="00160170" w:rsidRPr="00242FB0" w:rsidRDefault="00160170" w:rsidP="000D2AC7">
      <w:pPr>
        <w:pStyle w:val="Prrafodelista"/>
        <w:numPr>
          <w:ilvl w:val="0"/>
          <w:numId w:val="12"/>
        </w:numPr>
        <w:autoSpaceDE w:val="0"/>
        <w:autoSpaceDN w:val="0"/>
        <w:adjustRightInd w:val="0"/>
        <w:ind w:left="1418" w:hanging="426"/>
        <w:jc w:val="both"/>
        <w:rPr>
          <w:rFonts w:ascii="Adobe Caslon Pro" w:hAnsi="Adobe Caslon Pro" w:cs="Arial"/>
          <w:sz w:val="22"/>
          <w:szCs w:val="22"/>
          <w:lang w:eastAsia="es-MX"/>
        </w:rPr>
      </w:pPr>
      <w:r w:rsidRPr="00242FB0">
        <w:rPr>
          <w:rFonts w:ascii="Adobe Caslon Pro" w:hAnsi="Adobe Caslon Pro" w:cs="Arial"/>
          <w:sz w:val="22"/>
          <w:szCs w:val="22"/>
        </w:rPr>
        <w:t xml:space="preserve">Testimonio </w:t>
      </w:r>
      <w:r w:rsidRPr="00242FB0">
        <w:rPr>
          <w:rFonts w:ascii="Adobe Caslon Pro" w:hAnsi="Adobe Caslon Pro" w:cs="Arial"/>
          <w:sz w:val="22"/>
          <w:szCs w:val="22"/>
          <w:lang w:eastAsia="es-MX"/>
        </w:rPr>
        <w:t>de la escritura pública en la que conste que fue constituida conforme a las Leyes Mexicanas y que tiene su domicilio en el territorio nacional</w:t>
      </w:r>
      <w:r w:rsidR="00273C22">
        <w:rPr>
          <w:rFonts w:ascii="Adobe Caslon Pro" w:hAnsi="Adobe Caslon Pro" w:cs="Arial"/>
          <w:sz w:val="22"/>
          <w:szCs w:val="22"/>
          <w:lang w:eastAsia="es-MX"/>
        </w:rPr>
        <w:t>.</w:t>
      </w:r>
    </w:p>
    <w:p w14:paraId="020FA6C4" w14:textId="77777777" w:rsidR="00160170" w:rsidRPr="00242FB0" w:rsidRDefault="00160170" w:rsidP="000D2AC7">
      <w:pPr>
        <w:pStyle w:val="Prrafodelista"/>
        <w:numPr>
          <w:ilvl w:val="0"/>
          <w:numId w:val="12"/>
        </w:numPr>
        <w:autoSpaceDE w:val="0"/>
        <w:autoSpaceDN w:val="0"/>
        <w:adjustRightInd w:val="0"/>
        <w:ind w:left="1418" w:hanging="426"/>
        <w:jc w:val="both"/>
        <w:rPr>
          <w:rFonts w:ascii="Adobe Caslon Pro" w:hAnsi="Adobe Caslon Pro" w:cs="Arial"/>
          <w:sz w:val="22"/>
          <w:szCs w:val="22"/>
          <w:lang w:eastAsia="es-MX"/>
        </w:rPr>
      </w:pPr>
      <w:r w:rsidRPr="00242FB0">
        <w:rPr>
          <w:rFonts w:ascii="Adobe Caslon Pro" w:hAnsi="Adobe Caslon Pro" w:cs="Arial"/>
          <w:sz w:val="22"/>
          <w:szCs w:val="22"/>
          <w:lang w:eastAsia="es-MX"/>
        </w:rPr>
        <w:t>Acta constitutiva de la empresa, sus reformas y modificaciones, debidamente inscritas en el Registro Público correspondiente.</w:t>
      </w:r>
    </w:p>
    <w:p w14:paraId="2D7D5CA2" w14:textId="77777777" w:rsidR="00160170" w:rsidRPr="00242FB0" w:rsidRDefault="00160170" w:rsidP="000D2AC7">
      <w:pPr>
        <w:pStyle w:val="Prrafodelista"/>
        <w:numPr>
          <w:ilvl w:val="0"/>
          <w:numId w:val="12"/>
        </w:numPr>
        <w:autoSpaceDE w:val="0"/>
        <w:autoSpaceDN w:val="0"/>
        <w:adjustRightInd w:val="0"/>
        <w:ind w:left="1418" w:hanging="426"/>
        <w:jc w:val="both"/>
        <w:rPr>
          <w:rFonts w:ascii="Adobe Caslon Pro" w:hAnsi="Adobe Caslon Pro" w:cs="Arial"/>
          <w:sz w:val="22"/>
          <w:szCs w:val="22"/>
          <w:lang w:eastAsia="es-MX"/>
        </w:rPr>
      </w:pPr>
      <w:r w:rsidRPr="00242FB0">
        <w:rPr>
          <w:rFonts w:ascii="Adobe Caslon Pro" w:hAnsi="Adobe Caslon Pro" w:cs="Arial"/>
          <w:sz w:val="22"/>
          <w:szCs w:val="22"/>
          <w:lang w:eastAsia="es-MX"/>
        </w:rPr>
        <w:t>Cédula de identificación fiscal (RFC).</w:t>
      </w:r>
    </w:p>
    <w:p w14:paraId="3D578BDF" w14:textId="77777777" w:rsidR="00160170" w:rsidRPr="00242FB0" w:rsidRDefault="00160170" w:rsidP="000D2AC7">
      <w:pPr>
        <w:pStyle w:val="Prrafodelista"/>
        <w:numPr>
          <w:ilvl w:val="0"/>
          <w:numId w:val="12"/>
        </w:numPr>
        <w:autoSpaceDE w:val="0"/>
        <w:autoSpaceDN w:val="0"/>
        <w:adjustRightInd w:val="0"/>
        <w:ind w:left="1418" w:hanging="426"/>
        <w:jc w:val="both"/>
        <w:rPr>
          <w:rFonts w:ascii="Adobe Caslon Pro" w:hAnsi="Adobe Caslon Pro" w:cs="Arial"/>
          <w:sz w:val="22"/>
          <w:szCs w:val="22"/>
          <w:lang w:eastAsia="es-MX"/>
        </w:rPr>
      </w:pPr>
      <w:r w:rsidRPr="00242FB0">
        <w:rPr>
          <w:rFonts w:ascii="Adobe Caslon Pro" w:hAnsi="Adobe Caslon Pro" w:cs="Arial"/>
          <w:sz w:val="22"/>
          <w:szCs w:val="22"/>
          <w:lang w:eastAsia="es-MX"/>
        </w:rPr>
        <w:t>Poderes notariales de los representantes legales para actos de administración (debidamente inscritos en el Registro Público correspondiente).</w:t>
      </w:r>
    </w:p>
    <w:p w14:paraId="629DAC65" w14:textId="77777777" w:rsidR="00160170" w:rsidRPr="00BF0E97" w:rsidRDefault="00160170" w:rsidP="000D2AC7">
      <w:pPr>
        <w:pStyle w:val="Prrafodelista"/>
        <w:numPr>
          <w:ilvl w:val="0"/>
          <w:numId w:val="12"/>
        </w:numPr>
        <w:autoSpaceDE w:val="0"/>
        <w:autoSpaceDN w:val="0"/>
        <w:adjustRightInd w:val="0"/>
        <w:ind w:left="1418" w:hanging="426"/>
        <w:jc w:val="both"/>
        <w:rPr>
          <w:rFonts w:ascii="Adobe Caslon Pro" w:hAnsi="Adobe Caslon Pro" w:cs="Arial"/>
          <w:sz w:val="22"/>
          <w:szCs w:val="22"/>
          <w:lang w:eastAsia="es-MX"/>
        </w:rPr>
      </w:pPr>
      <w:r w:rsidRPr="00242FB0">
        <w:rPr>
          <w:rFonts w:ascii="Adobe Caslon Pro" w:hAnsi="Adobe Caslon Pro" w:cs="Arial"/>
          <w:sz w:val="22"/>
          <w:szCs w:val="22"/>
          <w:lang w:eastAsia="es-MX"/>
        </w:rPr>
        <w:t>Identificación oficial del o de los representantes legales.</w:t>
      </w:r>
    </w:p>
    <w:p w14:paraId="55EB9C58" w14:textId="77777777" w:rsidR="00160170" w:rsidRPr="00242FB0" w:rsidRDefault="00160170" w:rsidP="000D2AC7">
      <w:pPr>
        <w:pStyle w:val="Prrafodelista"/>
        <w:numPr>
          <w:ilvl w:val="0"/>
          <w:numId w:val="12"/>
        </w:numPr>
        <w:ind w:left="1418" w:hanging="426"/>
        <w:jc w:val="both"/>
        <w:rPr>
          <w:rFonts w:ascii="Adobe Caslon Pro" w:hAnsi="Adobe Caslon Pro" w:cs="Arial"/>
          <w:sz w:val="22"/>
          <w:szCs w:val="22"/>
          <w:lang w:eastAsia="es-MX"/>
        </w:rPr>
      </w:pPr>
      <w:r w:rsidRPr="00242FB0">
        <w:rPr>
          <w:rFonts w:ascii="Adobe Caslon Pro" w:hAnsi="Adobe Caslon Pro" w:cs="Arial"/>
          <w:sz w:val="22"/>
          <w:szCs w:val="22"/>
          <w:lang w:eastAsia="es-MX"/>
        </w:rPr>
        <w:t xml:space="preserve">Deberá presentar copia de la constancia del último pago de cuotas obrero-patronales al Instituto Mexicano del Seguro Social. </w:t>
      </w:r>
    </w:p>
    <w:p w14:paraId="4AD9CD43" w14:textId="77777777" w:rsidR="00160170" w:rsidRPr="00242FB0" w:rsidRDefault="00160170" w:rsidP="001F3496">
      <w:pPr>
        <w:pStyle w:val="Textoindependiente2"/>
        <w:ind w:left="993" w:hanging="426"/>
        <w:rPr>
          <w:rFonts w:ascii="Adobe Caslon Pro" w:hAnsi="Adobe Caslon Pro"/>
          <w:b w:val="0"/>
          <w:color w:val="auto"/>
          <w:sz w:val="22"/>
          <w:szCs w:val="22"/>
        </w:rPr>
      </w:pPr>
    </w:p>
    <w:p w14:paraId="20A44F65" w14:textId="77777777" w:rsidR="00160170" w:rsidRPr="00242FB0" w:rsidRDefault="00160170" w:rsidP="000D2AC7">
      <w:pPr>
        <w:pStyle w:val="Textoindependiente2"/>
        <w:numPr>
          <w:ilvl w:val="0"/>
          <w:numId w:val="11"/>
        </w:numPr>
        <w:ind w:left="993" w:hanging="426"/>
        <w:rPr>
          <w:rFonts w:ascii="Adobe Caslon Pro" w:hAnsi="Adobe Caslon Pro"/>
          <w:b w:val="0"/>
          <w:color w:val="auto"/>
          <w:sz w:val="22"/>
          <w:szCs w:val="22"/>
        </w:rPr>
      </w:pPr>
      <w:r w:rsidRPr="00242FB0">
        <w:rPr>
          <w:rFonts w:ascii="Adobe Caslon Pro" w:hAnsi="Adobe Caslon Pro"/>
          <w:b w:val="0"/>
          <w:color w:val="auto"/>
          <w:sz w:val="22"/>
          <w:szCs w:val="22"/>
        </w:rPr>
        <w:t>Tratándose de persona física:</w:t>
      </w:r>
    </w:p>
    <w:p w14:paraId="5A86972D" w14:textId="77777777" w:rsidR="00160170" w:rsidRPr="00242FB0" w:rsidRDefault="00160170" w:rsidP="000D2AC7">
      <w:pPr>
        <w:pStyle w:val="Prrafodelista"/>
        <w:numPr>
          <w:ilvl w:val="0"/>
          <w:numId w:val="13"/>
        </w:numPr>
        <w:autoSpaceDE w:val="0"/>
        <w:autoSpaceDN w:val="0"/>
        <w:adjustRightInd w:val="0"/>
        <w:ind w:left="1418" w:hanging="426"/>
        <w:jc w:val="both"/>
        <w:rPr>
          <w:rFonts w:ascii="Adobe Caslon Pro" w:hAnsi="Adobe Caslon Pro" w:cs="Arial"/>
          <w:sz w:val="22"/>
          <w:szCs w:val="22"/>
          <w:lang w:eastAsia="es-MX"/>
        </w:rPr>
      </w:pPr>
      <w:r w:rsidRPr="00242FB0">
        <w:rPr>
          <w:rFonts w:ascii="Adobe Caslon Pro" w:hAnsi="Adobe Caslon Pro" w:cs="Arial"/>
          <w:sz w:val="22"/>
          <w:szCs w:val="22"/>
        </w:rPr>
        <w:t xml:space="preserve">Copia </w:t>
      </w:r>
      <w:r w:rsidRPr="00242FB0">
        <w:rPr>
          <w:rFonts w:ascii="Adobe Caslon Pro" w:hAnsi="Adobe Caslon Pro" w:cs="Arial"/>
          <w:sz w:val="22"/>
          <w:szCs w:val="22"/>
          <w:lang w:eastAsia="es-MX"/>
        </w:rPr>
        <w:t>certificada del acta de nacimiento o, en su caso, carta de naturalización respectiva, expedida por la autoridad competente, así como la documentación con la que acredite tener su domicilio legal en el territorio nacional.</w:t>
      </w:r>
    </w:p>
    <w:p w14:paraId="7862901B" w14:textId="77777777" w:rsidR="00160170" w:rsidRPr="00242FB0" w:rsidRDefault="00160170" w:rsidP="000D2AC7">
      <w:pPr>
        <w:pStyle w:val="Prrafodelista"/>
        <w:numPr>
          <w:ilvl w:val="0"/>
          <w:numId w:val="13"/>
        </w:numPr>
        <w:autoSpaceDE w:val="0"/>
        <w:autoSpaceDN w:val="0"/>
        <w:adjustRightInd w:val="0"/>
        <w:ind w:left="1418" w:hanging="426"/>
        <w:jc w:val="both"/>
        <w:rPr>
          <w:rFonts w:ascii="Adobe Caslon Pro" w:hAnsi="Adobe Caslon Pro" w:cs="Arial"/>
          <w:sz w:val="22"/>
          <w:szCs w:val="22"/>
          <w:lang w:eastAsia="es-MX"/>
        </w:rPr>
      </w:pPr>
      <w:r w:rsidRPr="00242FB0">
        <w:rPr>
          <w:rFonts w:ascii="Adobe Caslon Pro" w:hAnsi="Adobe Caslon Pro" w:cs="Arial"/>
          <w:sz w:val="22"/>
          <w:szCs w:val="22"/>
          <w:lang w:eastAsia="es-MX"/>
        </w:rPr>
        <w:t>Cédula de identificación fiscal.</w:t>
      </w:r>
    </w:p>
    <w:p w14:paraId="783F5830" w14:textId="77777777" w:rsidR="00160170" w:rsidRPr="00242FB0" w:rsidRDefault="00160170" w:rsidP="001F3496">
      <w:pPr>
        <w:pStyle w:val="Textoindependiente2"/>
        <w:rPr>
          <w:rFonts w:ascii="Adobe Caslon Pro" w:hAnsi="Adobe Caslon Pro"/>
          <w:b w:val="0"/>
          <w:color w:val="auto"/>
          <w:sz w:val="22"/>
          <w:szCs w:val="22"/>
        </w:rPr>
      </w:pPr>
    </w:p>
    <w:p w14:paraId="3127175C" w14:textId="77777777" w:rsidR="00160170" w:rsidRPr="00C3648A" w:rsidRDefault="00160170" w:rsidP="001F3496">
      <w:pPr>
        <w:pStyle w:val="Prrafodelista"/>
        <w:autoSpaceDE w:val="0"/>
        <w:autoSpaceDN w:val="0"/>
        <w:adjustRightInd w:val="0"/>
        <w:ind w:left="567"/>
        <w:jc w:val="both"/>
        <w:rPr>
          <w:rFonts w:ascii="Adobe Caslon Pro" w:hAnsi="Adobe Caslon Pro" w:cs="Arial"/>
          <w:bCs/>
          <w:sz w:val="22"/>
          <w:szCs w:val="22"/>
        </w:rPr>
      </w:pPr>
      <w:r w:rsidRPr="00242FB0">
        <w:rPr>
          <w:rFonts w:ascii="Adobe Caslon Pro" w:hAnsi="Adobe Caslon Pro" w:cs="Arial"/>
          <w:bCs/>
          <w:sz w:val="22"/>
          <w:szCs w:val="22"/>
        </w:rPr>
        <w:t>Estos documentos servirán para constatar que la persona cumple con los requisitos legales</w:t>
      </w:r>
      <w:r w:rsidRPr="00C3648A">
        <w:rPr>
          <w:rFonts w:ascii="Adobe Caslon Pro" w:hAnsi="Adobe Caslon Pro" w:cs="Arial"/>
          <w:bCs/>
          <w:sz w:val="22"/>
          <w:szCs w:val="22"/>
        </w:rPr>
        <w:t xml:space="preserve"> necesarios.</w:t>
      </w:r>
    </w:p>
    <w:p w14:paraId="43B7E9E1" w14:textId="77777777" w:rsidR="00160170" w:rsidRPr="00C3648A" w:rsidRDefault="00160170" w:rsidP="001F3496">
      <w:pPr>
        <w:pStyle w:val="Prrafodelista"/>
        <w:autoSpaceDE w:val="0"/>
        <w:autoSpaceDN w:val="0"/>
        <w:adjustRightInd w:val="0"/>
        <w:ind w:left="567"/>
        <w:jc w:val="both"/>
        <w:rPr>
          <w:rFonts w:ascii="Adobe Caslon Pro" w:hAnsi="Adobe Caslon Pro" w:cs="Arial"/>
          <w:bCs/>
          <w:sz w:val="22"/>
          <w:szCs w:val="22"/>
        </w:rPr>
      </w:pPr>
    </w:p>
    <w:p w14:paraId="01944531" w14:textId="77777777" w:rsidR="00160170" w:rsidRPr="00242FB0" w:rsidRDefault="00160170" w:rsidP="001F3496">
      <w:pPr>
        <w:pStyle w:val="Prrafodelista"/>
        <w:autoSpaceDE w:val="0"/>
        <w:autoSpaceDN w:val="0"/>
        <w:adjustRightInd w:val="0"/>
        <w:ind w:left="567"/>
        <w:jc w:val="both"/>
        <w:rPr>
          <w:rFonts w:ascii="Adobe Caslon Pro" w:hAnsi="Adobe Caslon Pro" w:cs="Arial"/>
          <w:bCs/>
          <w:sz w:val="22"/>
          <w:szCs w:val="22"/>
        </w:rPr>
      </w:pPr>
      <w:r w:rsidRPr="00242FB0">
        <w:rPr>
          <w:rFonts w:ascii="Adobe Caslon Pro" w:hAnsi="Adobe Caslon Pro" w:cs="Arial"/>
          <w:bCs/>
          <w:sz w:val="22"/>
          <w:szCs w:val="22"/>
        </w:rPr>
        <w:t xml:space="preserve">Previo a la firma del contrato, </w:t>
      </w:r>
      <w:r>
        <w:rPr>
          <w:rFonts w:ascii="Adobe Caslon Pro" w:hAnsi="Adobe Caslon Pro" w:cs="Arial"/>
          <w:bCs/>
          <w:sz w:val="22"/>
          <w:szCs w:val="22"/>
        </w:rPr>
        <w:t>el Licitante</w:t>
      </w:r>
      <w:r w:rsidRPr="00242FB0">
        <w:rPr>
          <w:rFonts w:ascii="Adobe Caslon Pro" w:hAnsi="Adobe Caslon Pro" w:cs="Arial"/>
          <w:bCs/>
          <w:sz w:val="22"/>
          <w:szCs w:val="22"/>
        </w:rPr>
        <w:t xml:space="preserve"> a quien se le haya adjudicado el mismo deberá presentar para su cotejo, original o copia certificada de los documentos antes citados. </w:t>
      </w:r>
    </w:p>
    <w:p w14:paraId="302F2438" w14:textId="77777777" w:rsidR="00160170" w:rsidRPr="00242FB0" w:rsidRDefault="00160170" w:rsidP="001F3496">
      <w:pPr>
        <w:pStyle w:val="Prrafodelista"/>
        <w:autoSpaceDE w:val="0"/>
        <w:autoSpaceDN w:val="0"/>
        <w:adjustRightInd w:val="0"/>
        <w:ind w:left="567"/>
        <w:jc w:val="both"/>
        <w:rPr>
          <w:rFonts w:ascii="Adobe Caslon Pro" w:hAnsi="Adobe Caslon Pro" w:cs="Arial"/>
          <w:bCs/>
          <w:sz w:val="22"/>
          <w:szCs w:val="22"/>
        </w:rPr>
      </w:pPr>
    </w:p>
    <w:p w14:paraId="1B8D53C3" w14:textId="77777777" w:rsidR="00160170" w:rsidRPr="00242FB0" w:rsidRDefault="00160170" w:rsidP="001F3496">
      <w:pPr>
        <w:pStyle w:val="Prrafodelista"/>
        <w:autoSpaceDE w:val="0"/>
        <w:autoSpaceDN w:val="0"/>
        <w:adjustRightInd w:val="0"/>
        <w:ind w:left="567"/>
        <w:jc w:val="both"/>
        <w:rPr>
          <w:rFonts w:ascii="Adobe Caslon Pro" w:hAnsi="Adobe Caslon Pro" w:cs="Arial"/>
          <w:bCs/>
          <w:sz w:val="22"/>
          <w:szCs w:val="22"/>
        </w:rPr>
      </w:pPr>
      <w:r w:rsidRPr="00242FB0">
        <w:rPr>
          <w:rFonts w:ascii="Adobe Caslon Pro" w:hAnsi="Adobe Caslon Pro" w:cs="Arial"/>
          <w:bCs/>
          <w:sz w:val="22"/>
          <w:szCs w:val="22"/>
        </w:rPr>
        <w:t>Asimismo, conforme al procedimiento administrativo de pago de anticipos, estimaciones, ajustes de costos, etc., vía transferencia electrónica</w:t>
      </w:r>
      <w:r>
        <w:rPr>
          <w:rFonts w:ascii="Adobe Caslon Pro" w:hAnsi="Adobe Caslon Pro" w:cs="Arial"/>
          <w:bCs/>
          <w:sz w:val="22"/>
          <w:szCs w:val="22"/>
        </w:rPr>
        <w:t>, deberá presentar fotocopia del</w:t>
      </w:r>
      <w:r w:rsidRPr="00242FB0">
        <w:rPr>
          <w:rFonts w:ascii="Adobe Caslon Pro" w:hAnsi="Adobe Caslon Pro" w:cs="Arial"/>
          <w:bCs/>
          <w:sz w:val="22"/>
          <w:szCs w:val="22"/>
        </w:rPr>
        <w:t xml:space="preserve"> Registro Federal de Contribuyentes; constancia del domicilio fiscal; constancia de la institución financiera sobre la existencia de cuenta de cheques abierta a nombre del beneficiario, que incluya el número de cuenta con 11 posiciones, así como la Clave Bancaria Estandarizada (CLABE) con 18 posiciones.</w:t>
      </w:r>
    </w:p>
    <w:p w14:paraId="17D30F89" w14:textId="77777777" w:rsidR="00160170" w:rsidRPr="00242FB0" w:rsidRDefault="00160170" w:rsidP="001F3496">
      <w:pPr>
        <w:jc w:val="both"/>
        <w:rPr>
          <w:rFonts w:ascii="Adobe Caslon Pro" w:hAnsi="Adobe Caslon Pro"/>
          <w:sz w:val="22"/>
          <w:szCs w:val="22"/>
        </w:rPr>
      </w:pPr>
    </w:p>
    <w:p w14:paraId="1707B2A2" w14:textId="77777777" w:rsidR="00160170" w:rsidRPr="00242FB0" w:rsidRDefault="00160170" w:rsidP="001F3496">
      <w:pPr>
        <w:autoSpaceDE w:val="0"/>
        <w:autoSpaceDN w:val="0"/>
        <w:adjustRightInd w:val="0"/>
        <w:jc w:val="center"/>
        <w:rPr>
          <w:rFonts w:ascii="Adobe Caslon Pro" w:hAnsi="Adobe Caslon Pro"/>
          <w:b/>
          <w:sz w:val="22"/>
          <w:szCs w:val="22"/>
        </w:rPr>
      </w:pPr>
      <w:r w:rsidRPr="00FB3665">
        <w:rPr>
          <w:rFonts w:ascii="Adobe Caslon Pro" w:hAnsi="Adobe Caslon Pro"/>
          <w:b/>
          <w:sz w:val="22"/>
          <w:szCs w:val="22"/>
        </w:rPr>
        <w:lastRenderedPageBreak/>
        <w:t>PROCESO DE LICITACIÓN</w:t>
      </w:r>
    </w:p>
    <w:p w14:paraId="1D5CA0FF" w14:textId="77777777" w:rsidR="00160170" w:rsidRPr="00242FB0" w:rsidRDefault="00160170" w:rsidP="001F3496">
      <w:pPr>
        <w:ind w:hanging="425"/>
        <w:jc w:val="both"/>
        <w:rPr>
          <w:rFonts w:ascii="Adobe Caslon Pro" w:hAnsi="Adobe Caslon Pro"/>
          <w:b/>
          <w:sz w:val="22"/>
          <w:szCs w:val="22"/>
        </w:rPr>
      </w:pPr>
    </w:p>
    <w:p w14:paraId="67460C35" w14:textId="77777777" w:rsidR="00B8704C" w:rsidRPr="00242FB0" w:rsidRDefault="00B8704C" w:rsidP="00B8704C">
      <w:pPr>
        <w:jc w:val="both"/>
        <w:rPr>
          <w:rFonts w:ascii="Adobe Caslon Pro" w:hAnsi="Adobe Caslon Pro" w:cs="Arial"/>
          <w:sz w:val="22"/>
          <w:szCs w:val="22"/>
        </w:rPr>
      </w:pPr>
      <w:r w:rsidRPr="00822962">
        <w:rPr>
          <w:rFonts w:ascii="Adobe Caslon Pro" w:hAnsi="Adobe Caslon Pro"/>
          <w:b/>
          <w:sz w:val="22"/>
          <w:szCs w:val="22"/>
        </w:rPr>
        <w:t>SEGUNDA.</w:t>
      </w:r>
      <w:r w:rsidRPr="00822962">
        <w:rPr>
          <w:rFonts w:ascii="Adobe Caslon Pro" w:hAnsi="Adobe Caslon Pro"/>
          <w:sz w:val="22"/>
          <w:szCs w:val="22"/>
        </w:rPr>
        <w:t>-</w:t>
      </w:r>
      <w:r>
        <w:rPr>
          <w:rFonts w:ascii="Adobe Caslon Pro" w:hAnsi="Adobe Caslon Pro"/>
          <w:sz w:val="22"/>
          <w:szCs w:val="22"/>
        </w:rPr>
        <w:t xml:space="preserve"> Con fundamento en el artículo 44 de la Ley y sexto párrafo del artículo 77 del Reglamento no se realizara junta de aclaraciones, l</w:t>
      </w:r>
      <w:r w:rsidRPr="00242FB0">
        <w:rPr>
          <w:rFonts w:ascii="Adobe Caslon Pro" w:hAnsi="Adobe Caslon Pro" w:cs="Arial"/>
          <w:sz w:val="22"/>
          <w:szCs w:val="22"/>
        </w:rPr>
        <w:t xml:space="preserve">as personas que pretendan solicitar aclaraciones a los aspectos contenidos en </w:t>
      </w:r>
      <w:r>
        <w:rPr>
          <w:rFonts w:ascii="Adobe Caslon Pro" w:hAnsi="Adobe Caslon Pro" w:cs="Arial"/>
          <w:sz w:val="22"/>
          <w:szCs w:val="22"/>
        </w:rPr>
        <w:t>la Convocatoria</w:t>
      </w:r>
      <w:r w:rsidRPr="00242FB0">
        <w:rPr>
          <w:rFonts w:ascii="Adobe Caslon Pro" w:hAnsi="Adobe Caslon Pro" w:cs="Arial"/>
          <w:sz w:val="22"/>
          <w:szCs w:val="22"/>
        </w:rPr>
        <w:t>, deberán presentar</w:t>
      </w:r>
      <w:r>
        <w:rPr>
          <w:rFonts w:ascii="Adobe Caslon Pro" w:hAnsi="Adobe Caslon Pro" w:cs="Arial"/>
          <w:sz w:val="22"/>
          <w:szCs w:val="22"/>
        </w:rPr>
        <w:t>las</w:t>
      </w:r>
      <w:r w:rsidRPr="00242FB0">
        <w:rPr>
          <w:rFonts w:ascii="Adobe Caslon Pro" w:hAnsi="Adobe Caslon Pro" w:cs="Arial"/>
          <w:sz w:val="22"/>
          <w:szCs w:val="22"/>
        </w:rPr>
        <w:t xml:space="preserve"> </w:t>
      </w:r>
      <w:r>
        <w:rPr>
          <w:rFonts w:ascii="Adobe Caslon Pro" w:hAnsi="Adobe Caslon Pro" w:cs="Arial"/>
          <w:sz w:val="22"/>
          <w:szCs w:val="22"/>
        </w:rPr>
        <w:t xml:space="preserve">conforme </w:t>
      </w:r>
      <w:r w:rsidRPr="00FB3665">
        <w:rPr>
          <w:rFonts w:ascii="Adobe Caslon Pro" w:hAnsi="Adobe Caslon Pro" w:cs="Arial"/>
          <w:sz w:val="22"/>
          <w:szCs w:val="22"/>
        </w:rPr>
        <w:t xml:space="preserve">al </w:t>
      </w:r>
      <w:r w:rsidRPr="00FB3665">
        <w:rPr>
          <w:rFonts w:ascii="Adobe Caslon Pro" w:hAnsi="Adobe Caslon Pro" w:cs="Arial"/>
          <w:b/>
          <w:sz w:val="22"/>
          <w:szCs w:val="22"/>
        </w:rPr>
        <w:t>FORMATO JA</w:t>
      </w:r>
      <w:r w:rsidRPr="00FB3665">
        <w:rPr>
          <w:rFonts w:ascii="Adobe Caslon Pro" w:hAnsi="Adobe Caslon Pro" w:cs="Arial"/>
          <w:sz w:val="22"/>
          <w:szCs w:val="22"/>
        </w:rPr>
        <w:t>, por si o en representación de un tercero, manife</w:t>
      </w:r>
      <w:r w:rsidRPr="00242FB0">
        <w:rPr>
          <w:rFonts w:ascii="Adobe Caslon Pro" w:hAnsi="Adobe Caslon Pro" w:cs="Arial"/>
          <w:sz w:val="22"/>
          <w:szCs w:val="22"/>
        </w:rPr>
        <w:t>stando en todos los casos los datos generales del interesado y, en su caso, del representante</w:t>
      </w:r>
      <w:r>
        <w:rPr>
          <w:rFonts w:ascii="Adobe Caslon Pro" w:hAnsi="Adobe Caslon Pro" w:cs="Arial"/>
          <w:sz w:val="22"/>
          <w:szCs w:val="22"/>
        </w:rPr>
        <w:t>.</w:t>
      </w:r>
    </w:p>
    <w:p w14:paraId="054F4A17" w14:textId="77777777" w:rsidR="00B8704C" w:rsidRPr="00242FB0" w:rsidRDefault="00B8704C" w:rsidP="00B8704C">
      <w:pPr>
        <w:jc w:val="both"/>
        <w:rPr>
          <w:rFonts w:ascii="Adobe Caslon Pro" w:hAnsi="Adobe Caslon Pro" w:cs="Arial"/>
          <w:sz w:val="22"/>
          <w:szCs w:val="22"/>
        </w:rPr>
      </w:pPr>
    </w:p>
    <w:p w14:paraId="4DD9F8FF" w14:textId="77777777" w:rsidR="00B8704C" w:rsidRPr="00516F52" w:rsidRDefault="00B8704C" w:rsidP="00B8704C">
      <w:pPr>
        <w:jc w:val="both"/>
        <w:rPr>
          <w:rFonts w:ascii="Adobe Caslon Pro" w:hAnsi="Adobe Caslon Pro" w:cs="Arial"/>
          <w:sz w:val="22"/>
          <w:szCs w:val="22"/>
        </w:rPr>
      </w:pPr>
      <w:r w:rsidRPr="00516F52">
        <w:rPr>
          <w:rFonts w:ascii="Adobe Caslon Pro" w:hAnsi="Adobe Caslon Pro" w:cs="Arial"/>
          <w:sz w:val="22"/>
          <w:szCs w:val="22"/>
        </w:rPr>
        <w:t xml:space="preserve">Las solicitudes de aclaración </w:t>
      </w:r>
      <w:r>
        <w:rPr>
          <w:rFonts w:ascii="Adobe Caslon Pro" w:hAnsi="Adobe Caslon Pro" w:cs="Arial"/>
          <w:sz w:val="22"/>
          <w:szCs w:val="22"/>
        </w:rPr>
        <w:t>deberán</w:t>
      </w:r>
      <w:r w:rsidRPr="00516F52">
        <w:rPr>
          <w:rFonts w:ascii="Adobe Caslon Pro" w:hAnsi="Adobe Caslon Pro" w:cs="Arial"/>
          <w:sz w:val="22"/>
          <w:szCs w:val="22"/>
        </w:rPr>
        <w:t xml:space="preserve"> entregarse </w:t>
      </w:r>
      <w:r>
        <w:rPr>
          <w:rFonts w:ascii="Adobe Caslon Pro" w:hAnsi="Adobe Caslon Pro" w:cs="Arial"/>
          <w:sz w:val="22"/>
          <w:szCs w:val="22"/>
        </w:rPr>
        <w:t>v</w:t>
      </w:r>
      <w:r w:rsidRPr="00516F52">
        <w:rPr>
          <w:rFonts w:ascii="Adobe Caslon Pro" w:hAnsi="Adobe Caslon Pro" w:cs="Arial"/>
          <w:sz w:val="22"/>
          <w:szCs w:val="22"/>
        </w:rPr>
        <w:t>ía electrónica a los siguientes correos:</w:t>
      </w:r>
      <w:r>
        <w:rPr>
          <w:rFonts w:ascii="Adobe Caslon Pro" w:hAnsi="Adobe Caslon Pro" w:cs="Arial"/>
          <w:sz w:val="22"/>
          <w:szCs w:val="22"/>
        </w:rPr>
        <w:t xml:space="preserve"> </w:t>
      </w:r>
      <w:hyperlink r:id="rId8" w:history="1">
        <w:r w:rsidRPr="00C25B1C">
          <w:rPr>
            <w:rStyle w:val="Hipervnculo"/>
            <w:rFonts w:ascii="Adobe Caslon Pro" w:hAnsi="Adobe Caslon Pro"/>
            <w:b/>
            <w:color w:val="auto"/>
            <w:sz w:val="22"/>
            <w:szCs w:val="22"/>
            <w:u w:val="none"/>
          </w:rPr>
          <w:t>octaviano.trilla@sct.gob.mx</w:t>
        </w:r>
      </w:hyperlink>
      <w:r w:rsidRPr="00C3648A">
        <w:rPr>
          <w:rFonts w:ascii="Adobe Caslon Pro" w:hAnsi="Adobe Caslon Pro"/>
          <w:b/>
          <w:sz w:val="22"/>
          <w:szCs w:val="22"/>
        </w:rPr>
        <w:t xml:space="preserve">; </w:t>
      </w:r>
      <w:hyperlink r:id="rId9" w:history="1"/>
      <w:hyperlink r:id="rId10" w:history="1">
        <w:r w:rsidRPr="00C3648A">
          <w:rPr>
            <w:rStyle w:val="Hipervnculo"/>
            <w:rFonts w:ascii="Adobe Caslon Pro" w:hAnsi="Adobe Caslon Pro"/>
            <w:b/>
            <w:color w:val="auto"/>
            <w:sz w:val="22"/>
            <w:szCs w:val="22"/>
            <w:u w:val="none"/>
          </w:rPr>
          <w:t>maria.guzmanr@sct.gob.mx</w:t>
        </w:r>
      </w:hyperlink>
      <w:r w:rsidRPr="00C3648A">
        <w:rPr>
          <w:rStyle w:val="Hipervnculo"/>
          <w:rFonts w:ascii="Adobe Caslon Pro" w:hAnsi="Adobe Caslon Pro"/>
          <w:b/>
          <w:color w:val="auto"/>
          <w:sz w:val="22"/>
          <w:szCs w:val="22"/>
          <w:u w:val="none"/>
        </w:rPr>
        <w:t xml:space="preserve">; </w:t>
      </w:r>
      <w:hyperlink r:id="rId11" w:history="1">
        <w:r w:rsidRPr="00C3648A">
          <w:rPr>
            <w:rStyle w:val="Hipervnculo"/>
            <w:rFonts w:ascii="Adobe Caslon Pro" w:hAnsi="Adobe Caslon Pro"/>
            <w:b/>
            <w:color w:val="auto"/>
            <w:sz w:val="22"/>
            <w:szCs w:val="22"/>
            <w:u w:val="none"/>
          </w:rPr>
          <w:t>raul.antonio@sct.gob.mx</w:t>
        </w:r>
      </w:hyperlink>
      <w:r w:rsidRPr="00C3648A">
        <w:rPr>
          <w:rStyle w:val="Hipervnculo"/>
          <w:rFonts w:ascii="Adobe Caslon Pro" w:hAnsi="Adobe Caslon Pro"/>
          <w:b/>
          <w:color w:val="auto"/>
          <w:sz w:val="22"/>
          <w:szCs w:val="22"/>
          <w:u w:val="none"/>
        </w:rPr>
        <w:t>.</w:t>
      </w:r>
      <w:r>
        <w:rPr>
          <w:rStyle w:val="Hipervnculo"/>
          <w:rFonts w:ascii="Adobe Caslon Pro" w:hAnsi="Adobe Caslon Pro"/>
          <w:b/>
          <w:color w:val="auto"/>
          <w:sz w:val="22"/>
          <w:szCs w:val="22"/>
          <w:u w:val="none"/>
        </w:rPr>
        <w:t>,</w:t>
      </w:r>
      <w:r w:rsidRPr="00C3648A">
        <w:rPr>
          <w:rStyle w:val="Hipervnculo"/>
          <w:rFonts w:ascii="Adobe Caslon Pro" w:hAnsi="Adobe Caslon Pro"/>
          <w:b/>
          <w:color w:val="auto"/>
          <w:sz w:val="22"/>
          <w:szCs w:val="22"/>
          <w:u w:val="none"/>
        </w:rPr>
        <w:t xml:space="preserve"> </w:t>
      </w:r>
      <w:r w:rsidRPr="00A224CD">
        <w:rPr>
          <w:rStyle w:val="Hipervnculo"/>
          <w:rFonts w:ascii="Adobe Caslon Pro" w:hAnsi="Adobe Caslon Pro"/>
          <w:color w:val="auto"/>
          <w:sz w:val="22"/>
          <w:szCs w:val="22"/>
          <w:u w:val="none"/>
        </w:rPr>
        <w:t>o</w:t>
      </w:r>
      <w:r>
        <w:rPr>
          <w:rStyle w:val="Hipervnculo"/>
          <w:rFonts w:ascii="Adobe Caslon Pro" w:hAnsi="Adobe Caslon Pro"/>
          <w:b/>
          <w:color w:val="auto"/>
          <w:sz w:val="22"/>
          <w:szCs w:val="22"/>
          <w:u w:val="none"/>
        </w:rPr>
        <w:t xml:space="preserve"> </w:t>
      </w:r>
      <w:r w:rsidRPr="00516F52">
        <w:rPr>
          <w:rFonts w:ascii="Adobe Caslon Pro" w:hAnsi="Adobe Caslon Pro" w:cs="Arial"/>
          <w:sz w:val="22"/>
          <w:szCs w:val="22"/>
        </w:rPr>
        <w:t xml:space="preserve">a través de CompraNet </w:t>
      </w:r>
      <w:r>
        <w:rPr>
          <w:rFonts w:ascii="Adobe Caslon Pro" w:hAnsi="Adobe Caslon Pro" w:cs="Arial"/>
          <w:sz w:val="22"/>
          <w:szCs w:val="22"/>
        </w:rPr>
        <w:t>hasta el cuarto día previo a la presentación y apertura de proposiciones.</w:t>
      </w:r>
    </w:p>
    <w:p w14:paraId="3E3221A8" w14:textId="77777777" w:rsidR="00B8704C" w:rsidRDefault="00B8704C" w:rsidP="00B8704C">
      <w:pPr>
        <w:tabs>
          <w:tab w:val="left" w:pos="7515"/>
        </w:tabs>
        <w:jc w:val="both"/>
        <w:rPr>
          <w:rFonts w:ascii="Adobe Caslon Pro" w:hAnsi="Adobe Caslon Pro" w:cs="Arial"/>
          <w:sz w:val="22"/>
          <w:szCs w:val="22"/>
        </w:rPr>
      </w:pPr>
      <w:r>
        <w:rPr>
          <w:rFonts w:ascii="Adobe Caslon Pro" w:hAnsi="Adobe Caslon Pro" w:cs="Arial"/>
          <w:sz w:val="22"/>
          <w:szCs w:val="22"/>
        </w:rPr>
        <w:tab/>
      </w:r>
    </w:p>
    <w:p w14:paraId="24420DC3" w14:textId="77777777" w:rsidR="00B8704C" w:rsidRPr="00242FB0" w:rsidRDefault="00B8704C" w:rsidP="00B8704C">
      <w:pPr>
        <w:jc w:val="both"/>
        <w:rPr>
          <w:rFonts w:ascii="Adobe Caslon Pro" w:hAnsi="Adobe Caslon Pro"/>
          <w:sz w:val="22"/>
          <w:szCs w:val="22"/>
        </w:rPr>
      </w:pPr>
      <w:r w:rsidRPr="00242FB0">
        <w:rPr>
          <w:rFonts w:ascii="Adobe Caslon Pro" w:hAnsi="Adobe Caslon Pro"/>
          <w:sz w:val="22"/>
          <w:szCs w:val="22"/>
        </w:rPr>
        <w:t xml:space="preserve">Cualquier modificación en </w:t>
      </w:r>
      <w:r>
        <w:rPr>
          <w:rFonts w:ascii="Adobe Caslon Pro" w:hAnsi="Adobe Caslon Pro"/>
          <w:sz w:val="22"/>
          <w:szCs w:val="22"/>
        </w:rPr>
        <w:t>la Convocatoria</w:t>
      </w:r>
      <w:r w:rsidRPr="00242FB0">
        <w:rPr>
          <w:rFonts w:ascii="Adobe Caslon Pro" w:hAnsi="Adobe Caslon Pro"/>
          <w:sz w:val="22"/>
          <w:szCs w:val="22"/>
        </w:rPr>
        <w:t xml:space="preserve">, incluyendo las que resulten de las aclaraciones, formará parte de la misma y deberá ser considerada por </w:t>
      </w:r>
      <w:r>
        <w:rPr>
          <w:rFonts w:ascii="Adobe Caslon Pro" w:hAnsi="Adobe Caslon Pro"/>
          <w:sz w:val="22"/>
          <w:szCs w:val="22"/>
        </w:rPr>
        <w:t>los Licitantes</w:t>
      </w:r>
      <w:r w:rsidRPr="00242FB0">
        <w:rPr>
          <w:rFonts w:ascii="Adobe Caslon Pro" w:hAnsi="Adobe Caslon Pro"/>
          <w:sz w:val="22"/>
          <w:szCs w:val="22"/>
        </w:rPr>
        <w:t xml:space="preserve"> en la elaboración de su proposición.</w:t>
      </w:r>
    </w:p>
    <w:p w14:paraId="1516C29E" w14:textId="77777777" w:rsidR="00B8704C" w:rsidRPr="00242FB0" w:rsidRDefault="00B8704C" w:rsidP="00B8704C">
      <w:pPr>
        <w:tabs>
          <w:tab w:val="left" w:pos="5440"/>
        </w:tabs>
        <w:jc w:val="both"/>
        <w:rPr>
          <w:rFonts w:ascii="Adobe Caslon Pro" w:hAnsi="Adobe Caslon Pro"/>
          <w:sz w:val="22"/>
          <w:szCs w:val="22"/>
        </w:rPr>
      </w:pPr>
    </w:p>
    <w:p w14:paraId="4A52151C" w14:textId="77777777" w:rsidR="00160170" w:rsidRPr="00242FB0" w:rsidRDefault="00160170" w:rsidP="001F3496">
      <w:pPr>
        <w:autoSpaceDE w:val="0"/>
        <w:autoSpaceDN w:val="0"/>
        <w:adjustRightInd w:val="0"/>
        <w:jc w:val="center"/>
        <w:rPr>
          <w:rFonts w:ascii="Adobe Caslon Pro" w:hAnsi="Adobe Caslon Pro"/>
          <w:b/>
          <w:sz w:val="22"/>
          <w:szCs w:val="22"/>
        </w:rPr>
      </w:pPr>
      <w:r w:rsidRPr="00242FB0">
        <w:rPr>
          <w:rFonts w:ascii="Adobe Caslon Pro" w:hAnsi="Adobe Caslon Pro"/>
          <w:b/>
          <w:sz w:val="22"/>
          <w:szCs w:val="22"/>
        </w:rPr>
        <w:t>REVISIÓN PRELIMINAR</w:t>
      </w:r>
    </w:p>
    <w:p w14:paraId="4A009E79" w14:textId="77777777" w:rsidR="00160170" w:rsidRPr="00242FB0" w:rsidRDefault="00160170" w:rsidP="001F3496">
      <w:pPr>
        <w:jc w:val="center"/>
        <w:rPr>
          <w:rFonts w:ascii="Adobe Caslon Pro" w:hAnsi="Adobe Caslon Pro"/>
          <w:b/>
          <w:sz w:val="22"/>
          <w:szCs w:val="22"/>
        </w:rPr>
      </w:pPr>
    </w:p>
    <w:p w14:paraId="14CC76DB" w14:textId="77777777" w:rsidR="00160170" w:rsidRPr="00242FB0" w:rsidRDefault="00160170" w:rsidP="001F3496">
      <w:pPr>
        <w:jc w:val="both"/>
        <w:rPr>
          <w:rFonts w:ascii="Adobe Caslon Pro" w:hAnsi="Adobe Caslon Pro"/>
          <w:b/>
          <w:sz w:val="22"/>
          <w:szCs w:val="22"/>
        </w:rPr>
      </w:pPr>
      <w:r w:rsidRPr="00242FB0">
        <w:rPr>
          <w:rFonts w:ascii="Adobe Caslon Pro" w:hAnsi="Adobe Caslon Pro"/>
          <w:sz w:val="22"/>
          <w:szCs w:val="22"/>
        </w:rPr>
        <w:t>A fin de facilitar el presente proc</w:t>
      </w:r>
      <w:r w:rsidRPr="00FB3665">
        <w:rPr>
          <w:rFonts w:ascii="Adobe Caslon Pro" w:hAnsi="Adobe Caslon Pro"/>
          <w:sz w:val="22"/>
          <w:szCs w:val="22"/>
        </w:rPr>
        <w:t>edimiento de contratación la Dependencia, a solicitud del Licitante, efectuará una revisión preliminar respecto de la especialidad, experiencia y capacidad de los interesados, así como de la docum</w:t>
      </w:r>
      <w:r w:rsidRPr="00242FB0">
        <w:rPr>
          <w:rFonts w:ascii="Adobe Caslon Pro" w:hAnsi="Adobe Caslon Pro"/>
          <w:sz w:val="22"/>
          <w:szCs w:val="22"/>
        </w:rPr>
        <w:t xml:space="preserve">entación distinta a la propuesta técnica y económica de acuerdo con lo establecido en el artículo 36 penúltimo párrafo de </w:t>
      </w:r>
      <w:r>
        <w:rPr>
          <w:rFonts w:ascii="Adobe Caslon Pro" w:hAnsi="Adobe Caslon Pro"/>
          <w:sz w:val="22"/>
          <w:szCs w:val="22"/>
        </w:rPr>
        <w:t>la Ley</w:t>
      </w:r>
      <w:r w:rsidRPr="00242FB0">
        <w:rPr>
          <w:rFonts w:ascii="Adobe Caslon Pro" w:hAnsi="Adobe Caslon Pro"/>
          <w:sz w:val="22"/>
          <w:szCs w:val="22"/>
        </w:rPr>
        <w:t xml:space="preserve"> y artículo 60, tercer párrafo </w:t>
      </w:r>
      <w:r>
        <w:rPr>
          <w:rFonts w:ascii="Adobe Caslon Pro" w:hAnsi="Adobe Caslon Pro"/>
          <w:sz w:val="22"/>
          <w:szCs w:val="22"/>
        </w:rPr>
        <w:t>del Reglamento</w:t>
      </w:r>
      <w:r w:rsidRPr="00242FB0">
        <w:rPr>
          <w:rFonts w:ascii="Adobe Caslon Pro" w:hAnsi="Adobe Caslon Pro"/>
          <w:sz w:val="22"/>
          <w:szCs w:val="22"/>
        </w:rPr>
        <w:t>.</w:t>
      </w:r>
    </w:p>
    <w:p w14:paraId="02F85C72" w14:textId="77777777" w:rsidR="00160170" w:rsidRPr="00242FB0" w:rsidRDefault="00160170" w:rsidP="001F3496">
      <w:pPr>
        <w:tabs>
          <w:tab w:val="left" w:pos="1245"/>
        </w:tabs>
        <w:jc w:val="both"/>
        <w:rPr>
          <w:rFonts w:ascii="Adobe Caslon Pro" w:hAnsi="Adobe Caslon Pro"/>
          <w:sz w:val="22"/>
          <w:szCs w:val="22"/>
        </w:rPr>
      </w:pPr>
    </w:p>
    <w:p w14:paraId="0CFF2D53" w14:textId="29F12F32" w:rsidR="00160170" w:rsidRPr="00242FB0" w:rsidRDefault="00160170" w:rsidP="001F3496">
      <w:pPr>
        <w:jc w:val="both"/>
        <w:rPr>
          <w:rFonts w:ascii="Adobe Caslon Pro" w:hAnsi="Adobe Caslon Pro"/>
          <w:sz w:val="22"/>
          <w:szCs w:val="22"/>
        </w:rPr>
      </w:pPr>
      <w:r w:rsidRPr="00242FB0">
        <w:rPr>
          <w:rFonts w:ascii="Adobe Caslon Pro" w:hAnsi="Adobe Caslon Pro"/>
          <w:sz w:val="22"/>
          <w:szCs w:val="22"/>
        </w:rPr>
        <w:t xml:space="preserve">Para efectos de lo anterior, los interesados deberán presentar en las oficinas de </w:t>
      </w:r>
      <w:r>
        <w:rPr>
          <w:rFonts w:ascii="Adobe Caslon Pro" w:hAnsi="Adobe Caslon Pro"/>
          <w:sz w:val="22"/>
          <w:szCs w:val="22"/>
        </w:rPr>
        <w:t>la Convocante</w:t>
      </w:r>
      <w:r w:rsidRPr="00242FB0">
        <w:rPr>
          <w:rFonts w:ascii="Adobe Caslon Pro" w:hAnsi="Adobe Caslon Pro"/>
          <w:sz w:val="22"/>
          <w:szCs w:val="22"/>
        </w:rPr>
        <w:t xml:space="preserve"> ubicadas en </w:t>
      </w:r>
      <w:r>
        <w:rPr>
          <w:rFonts w:ascii="Adobe Caslon Pro" w:hAnsi="Adobe Caslon Pro"/>
          <w:sz w:val="22"/>
          <w:szCs w:val="22"/>
        </w:rPr>
        <w:t xml:space="preserve">calle </w:t>
      </w:r>
      <w:r w:rsidRPr="00242FB0">
        <w:rPr>
          <w:rFonts w:ascii="Adobe Caslon Pro" w:hAnsi="Adobe Caslon Pro" w:cs="Arial"/>
          <w:sz w:val="22"/>
          <w:szCs w:val="22"/>
        </w:rPr>
        <w:t xml:space="preserve">Nueva York No. 115, 7° piso, Colonia Nápoles, Código Postal 03810, Ciudad de México, </w:t>
      </w:r>
      <w:r w:rsidRPr="00242FB0">
        <w:rPr>
          <w:rFonts w:ascii="Adobe Caslon Pro" w:hAnsi="Adobe Caslon Pro"/>
          <w:sz w:val="22"/>
          <w:szCs w:val="22"/>
        </w:rPr>
        <w:t>con previa cita al teléfono 5723-9300</w:t>
      </w:r>
      <w:r>
        <w:rPr>
          <w:rFonts w:ascii="Adobe Caslon Pro" w:hAnsi="Adobe Caslon Pro"/>
          <w:sz w:val="22"/>
          <w:szCs w:val="22"/>
        </w:rPr>
        <w:t xml:space="preserve"> ext. 195</w:t>
      </w:r>
      <w:r w:rsidR="00D11A22">
        <w:rPr>
          <w:rFonts w:ascii="Adobe Caslon Pro" w:hAnsi="Adobe Caslon Pro"/>
          <w:sz w:val="22"/>
          <w:szCs w:val="22"/>
        </w:rPr>
        <w:t>3</w:t>
      </w:r>
      <w:r>
        <w:rPr>
          <w:rFonts w:ascii="Adobe Caslon Pro" w:hAnsi="Adobe Caslon Pro"/>
          <w:sz w:val="22"/>
          <w:szCs w:val="22"/>
        </w:rPr>
        <w:t>9,</w:t>
      </w:r>
      <w:r w:rsidRPr="00242FB0">
        <w:rPr>
          <w:rFonts w:ascii="Adobe Caslon Pro" w:hAnsi="Adobe Caslon Pro"/>
          <w:sz w:val="22"/>
          <w:szCs w:val="22"/>
        </w:rPr>
        <w:t xml:space="preserve"> con el </w:t>
      </w:r>
      <w:r w:rsidR="00D11A22">
        <w:rPr>
          <w:rFonts w:ascii="Adobe Caslon Pro" w:hAnsi="Adobe Caslon Pro"/>
          <w:sz w:val="22"/>
          <w:szCs w:val="22"/>
        </w:rPr>
        <w:t>Ing</w:t>
      </w:r>
      <w:r w:rsidR="00D11A22" w:rsidRPr="00242FB0">
        <w:rPr>
          <w:rFonts w:ascii="Adobe Caslon Pro" w:hAnsi="Adobe Caslon Pro"/>
          <w:sz w:val="22"/>
          <w:szCs w:val="22"/>
        </w:rPr>
        <w:t xml:space="preserve">. </w:t>
      </w:r>
      <w:r w:rsidR="00D11A22">
        <w:rPr>
          <w:rFonts w:ascii="Adobe Caslon Pro" w:hAnsi="Adobe Caslon Pro"/>
          <w:sz w:val="22"/>
          <w:szCs w:val="22"/>
        </w:rPr>
        <w:t>Octaviano Trilla Brindis</w:t>
      </w:r>
      <w:r>
        <w:rPr>
          <w:rFonts w:ascii="Adobe Caslon Pro" w:hAnsi="Adobe Caslon Pro"/>
          <w:sz w:val="22"/>
          <w:szCs w:val="22"/>
        </w:rPr>
        <w:t>,</w:t>
      </w:r>
      <w:r w:rsidRPr="00242FB0">
        <w:rPr>
          <w:rFonts w:ascii="Adobe Caslon Pro" w:hAnsi="Adobe Caslon Pro"/>
          <w:sz w:val="22"/>
          <w:szCs w:val="22"/>
        </w:rPr>
        <w:t xml:space="preserve"> en horario de 9:00 a 15:00 horas en días hábiles, con</w:t>
      </w:r>
      <w:r>
        <w:rPr>
          <w:rFonts w:ascii="Adobe Caslon Pro" w:hAnsi="Adobe Caslon Pro"/>
          <w:sz w:val="22"/>
          <w:szCs w:val="22"/>
        </w:rPr>
        <w:t xml:space="preserve"> la</w:t>
      </w:r>
      <w:r w:rsidRPr="00242FB0">
        <w:rPr>
          <w:rFonts w:ascii="Adobe Caslon Pro" w:hAnsi="Adobe Caslon Pro"/>
          <w:sz w:val="22"/>
          <w:szCs w:val="22"/>
        </w:rPr>
        <w:t xml:space="preserve"> solicitud de la revisión preliminar que requieran. Dicha revisión podrá efectuarse hasta el sexto día hábil previo a la fecha de presentación y apertura de proposiciones establecida en </w:t>
      </w:r>
      <w:r>
        <w:rPr>
          <w:rFonts w:ascii="Adobe Caslon Pro" w:hAnsi="Adobe Caslon Pro"/>
          <w:sz w:val="22"/>
          <w:szCs w:val="22"/>
        </w:rPr>
        <w:t>la Convocatoria</w:t>
      </w:r>
      <w:r w:rsidRPr="00242FB0">
        <w:rPr>
          <w:rFonts w:ascii="Adobe Caslon Pro" w:hAnsi="Adobe Caslon Pro"/>
          <w:sz w:val="22"/>
          <w:szCs w:val="22"/>
        </w:rPr>
        <w:t xml:space="preserve">. </w:t>
      </w:r>
    </w:p>
    <w:p w14:paraId="347A8D91" w14:textId="77777777" w:rsidR="00160170" w:rsidRPr="00242FB0" w:rsidRDefault="00160170" w:rsidP="001F3496">
      <w:pPr>
        <w:jc w:val="both"/>
        <w:rPr>
          <w:rFonts w:ascii="Adobe Caslon Pro" w:hAnsi="Adobe Caslon Pro"/>
          <w:sz w:val="22"/>
          <w:szCs w:val="22"/>
        </w:rPr>
      </w:pPr>
    </w:p>
    <w:p w14:paraId="5C95B7ED" w14:textId="77777777" w:rsidR="00160170" w:rsidRPr="00242FB0" w:rsidRDefault="00160170" w:rsidP="001F3496">
      <w:pPr>
        <w:autoSpaceDE w:val="0"/>
        <w:autoSpaceDN w:val="0"/>
        <w:adjustRightInd w:val="0"/>
        <w:jc w:val="center"/>
        <w:rPr>
          <w:rFonts w:ascii="Adobe Caslon Pro" w:hAnsi="Adobe Caslon Pro"/>
          <w:b/>
          <w:sz w:val="22"/>
          <w:szCs w:val="22"/>
        </w:rPr>
      </w:pPr>
      <w:r w:rsidRPr="00242FB0">
        <w:rPr>
          <w:rFonts w:ascii="Adobe Caslon Pro" w:hAnsi="Adobe Caslon Pro"/>
          <w:b/>
          <w:sz w:val="22"/>
          <w:szCs w:val="22"/>
        </w:rPr>
        <w:t>REGISTRO ÚNICO DE CONTRATISTAS</w:t>
      </w:r>
    </w:p>
    <w:p w14:paraId="76BDDBE5" w14:textId="77777777" w:rsidR="00160170" w:rsidRPr="00242FB0" w:rsidRDefault="00160170" w:rsidP="001F3496">
      <w:pPr>
        <w:jc w:val="center"/>
        <w:rPr>
          <w:rFonts w:ascii="Adobe Caslon Pro" w:hAnsi="Adobe Caslon Pro"/>
          <w:b/>
          <w:sz w:val="22"/>
          <w:szCs w:val="22"/>
        </w:rPr>
      </w:pPr>
    </w:p>
    <w:p w14:paraId="6CA9CBC9" w14:textId="77777777" w:rsidR="00160170" w:rsidRPr="00242FB0" w:rsidRDefault="00160170" w:rsidP="001F3496">
      <w:pPr>
        <w:pStyle w:val="Texto"/>
        <w:spacing w:after="0" w:line="240" w:lineRule="auto"/>
        <w:ind w:firstLine="0"/>
        <w:rPr>
          <w:rFonts w:ascii="Adobe Caslon Pro" w:hAnsi="Adobe Caslon Pro"/>
          <w:sz w:val="22"/>
          <w:szCs w:val="22"/>
        </w:rPr>
      </w:pPr>
      <w:r w:rsidRPr="00242FB0">
        <w:rPr>
          <w:rFonts w:ascii="Adobe Caslon Pro" w:hAnsi="Adobe Caslon Pro"/>
          <w:sz w:val="22"/>
          <w:szCs w:val="22"/>
        </w:rPr>
        <w:t xml:space="preserve">Conforme a lo previsto en los artículos 74 Bis de </w:t>
      </w:r>
      <w:r>
        <w:rPr>
          <w:rFonts w:ascii="Adobe Caslon Pro" w:hAnsi="Adobe Caslon Pro"/>
          <w:sz w:val="22"/>
          <w:szCs w:val="22"/>
        </w:rPr>
        <w:t>la Ley</w:t>
      </w:r>
      <w:r w:rsidRPr="00242FB0">
        <w:rPr>
          <w:rFonts w:ascii="Adobe Caslon Pro" w:hAnsi="Adobe Caslon Pro"/>
          <w:sz w:val="22"/>
          <w:szCs w:val="22"/>
        </w:rPr>
        <w:t xml:space="preserve"> y 43 cuarto párrafo </w:t>
      </w:r>
      <w:r>
        <w:rPr>
          <w:rFonts w:ascii="Adobe Caslon Pro" w:hAnsi="Adobe Caslon Pro"/>
          <w:sz w:val="22"/>
          <w:szCs w:val="22"/>
        </w:rPr>
        <w:t>del Reglamento</w:t>
      </w:r>
      <w:r w:rsidRPr="00242FB0">
        <w:rPr>
          <w:rFonts w:ascii="Adobe Caslon Pro" w:hAnsi="Adobe Caslon Pro"/>
          <w:sz w:val="22"/>
          <w:szCs w:val="22"/>
        </w:rPr>
        <w:t xml:space="preserve">, </w:t>
      </w:r>
      <w:r w:rsidR="00ED38C5">
        <w:rPr>
          <w:rFonts w:ascii="Adobe Caslon Pro" w:hAnsi="Adobe Caslon Pro"/>
          <w:sz w:val="22"/>
          <w:szCs w:val="22"/>
        </w:rPr>
        <w:t>l</w:t>
      </w:r>
      <w:r w:rsidR="00ED38C5" w:rsidRPr="00242FB0">
        <w:rPr>
          <w:rFonts w:ascii="Adobe Caslon Pro" w:hAnsi="Adobe Caslon Pro"/>
          <w:sz w:val="22"/>
          <w:szCs w:val="22"/>
        </w:rPr>
        <w:t>a</w:t>
      </w:r>
      <w:r w:rsidRPr="00242FB0">
        <w:rPr>
          <w:rFonts w:ascii="Adobe Caslon Pro" w:hAnsi="Adobe Caslon Pro"/>
          <w:sz w:val="22"/>
          <w:szCs w:val="22"/>
        </w:rPr>
        <w:t xml:space="preserve"> SFP a través de </w:t>
      </w:r>
      <w:r w:rsidRPr="00242FB0">
        <w:rPr>
          <w:rFonts w:ascii="Adobe Caslon Pro" w:hAnsi="Adobe Caslon Pro" w:cs="Arial"/>
          <w:sz w:val="22"/>
          <w:szCs w:val="22"/>
        </w:rPr>
        <w:t xml:space="preserve">CompraNet </w:t>
      </w:r>
      <w:r w:rsidRPr="00242FB0">
        <w:rPr>
          <w:rFonts w:ascii="Adobe Caslon Pro" w:hAnsi="Adobe Caslon Pro"/>
          <w:sz w:val="22"/>
          <w:szCs w:val="22"/>
        </w:rPr>
        <w:t xml:space="preserve">contará, en los términos </w:t>
      </w:r>
      <w:r>
        <w:rPr>
          <w:rFonts w:ascii="Adobe Caslon Pro" w:hAnsi="Adobe Caslon Pro"/>
          <w:sz w:val="22"/>
          <w:szCs w:val="22"/>
        </w:rPr>
        <w:t>del Reglamento</w:t>
      </w:r>
      <w:r w:rsidRPr="00242FB0">
        <w:rPr>
          <w:rFonts w:ascii="Adobe Caslon Pro" w:hAnsi="Adobe Caslon Pro"/>
          <w:sz w:val="22"/>
          <w:szCs w:val="22"/>
        </w:rPr>
        <w:t xml:space="preserve">, con un registro único de contratistas, el cual los clasificará de acuerdo a la información que proporcionen, entre otros aspectos, por su actividad; datos generales; nacionalidad; experiencia; capacidad técnica, económica y financiera, e historial respecto de contratos celebrados con los sujetos a que se refieren las fracciones I a VI del artículo 1 de </w:t>
      </w:r>
      <w:r>
        <w:rPr>
          <w:rFonts w:ascii="Adobe Caslon Pro" w:hAnsi="Adobe Caslon Pro"/>
          <w:sz w:val="22"/>
          <w:szCs w:val="22"/>
        </w:rPr>
        <w:t>la Ley</w:t>
      </w:r>
      <w:r w:rsidRPr="00242FB0">
        <w:rPr>
          <w:rFonts w:ascii="Adobe Caslon Pro" w:hAnsi="Adobe Caslon Pro"/>
          <w:sz w:val="22"/>
          <w:szCs w:val="22"/>
        </w:rPr>
        <w:t xml:space="preserve"> y de su cumplimiento en tiempo y en monto.</w:t>
      </w:r>
    </w:p>
    <w:p w14:paraId="48FBD7ED" w14:textId="77777777" w:rsidR="00160170" w:rsidRPr="00242FB0" w:rsidRDefault="00160170" w:rsidP="001F3496">
      <w:pPr>
        <w:pStyle w:val="Texto"/>
        <w:spacing w:after="0" w:line="240" w:lineRule="auto"/>
        <w:rPr>
          <w:rFonts w:ascii="Adobe Caslon Pro" w:hAnsi="Adobe Caslon Pro"/>
          <w:sz w:val="22"/>
          <w:szCs w:val="22"/>
        </w:rPr>
      </w:pPr>
    </w:p>
    <w:p w14:paraId="00978D52" w14:textId="77777777" w:rsidR="00160170" w:rsidRPr="00242FB0" w:rsidRDefault="00160170" w:rsidP="001F3496">
      <w:pPr>
        <w:pStyle w:val="Texto"/>
        <w:spacing w:after="0" w:line="240" w:lineRule="auto"/>
        <w:ind w:firstLine="0"/>
        <w:rPr>
          <w:rFonts w:ascii="Adobe Caslon Pro" w:hAnsi="Adobe Caslon Pro"/>
          <w:sz w:val="22"/>
          <w:szCs w:val="22"/>
        </w:rPr>
      </w:pPr>
      <w:r w:rsidRPr="00242FB0">
        <w:rPr>
          <w:rFonts w:ascii="Adobe Caslon Pro" w:hAnsi="Adobe Caslon Pro"/>
          <w:sz w:val="22"/>
          <w:szCs w:val="22"/>
        </w:rPr>
        <w:t xml:space="preserve">Este registro será permanente y estará a disposición de cualquier interesado, salvo en aquellos casos que se trate de información de naturaleza reservada, en los términos establecidos en </w:t>
      </w:r>
      <w:r>
        <w:rPr>
          <w:rFonts w:ascii="Adobe Caslon Pro" w:hAnsi="Adobe Caslon Pro"/>
          <w:sz w:val="22"/>
          <w:szCs w:val="22"/>
        </w:rPr>
        <w:t>la Ley</w:t>
      </w:r>
      <w:r w:rsidRPr="00242FB0">
        <w:rPr>
          <w:rFonts w:ascii="Adobe Caslon Pro" w:hAnsi="Adobe Caslon Pro"/>
          <w:sz w:val="22"/>
          <w:szCs w:val="22"/>
        </w:rPr>
        <w:t xml:space="preserve"> Federal de Transparencia y Acceso a la Información Pública Gubernamental.</w:t>
      </w:r>
    </w:p>
    <w:p w14:paraId="51153DAF" w14:textId="77777777" w:rsidR="00160170" w:rsidRPr="00242FB0" w:rsidRDefault="00465AF0" w:rsidP="00465AF0">
      <w:pPr>
        <w:pStyle w:val="Texto"/>
        <w:tabs>
          <w:tab w:val="left" w:pos="6108"/>
        </w:tabs>
        <w:spacing w:after="0" w:line="240" w:lineRule="auto"/>
        <w:rPr>
          <w:rFonts w:ascii="Adobe Caslon Pro" w:hAnsi="Adobe Caslon Pro"/>
          <w:sz w:val="22"/>
          <w:szCs w:val="22"/>
        </w:rPr>
      </w:pPr>
      <w:r>
        <w:rPr>
          <w:rFonts w:ascii="Adobe Caslon Pro" w:hAnsi="Adobe Caslon Pro"/>
          <w:sz w:val="22"/>
          <w:szCs w:val="22"/>
        </w:rPr>
        <w:tab/>
      </w:r>
    </w:p>
    <w:p w14:paraId="36EC3393" w14:textId="77777777" w:rsidR="00160170" w:rsidRPr="00242FB0" w:rsidRDefault="00160170" w:rsidP="001F3496">
      <w:pPr>
        <w:pStyle w:val="Texto"/>
        <w:spacing w:after="0" w:line="240" w:lineRule="auto"/>
        <w:ind w:firstLine="0"/>
        <w:rPr>
          <w:rFonts w:ascii="Adobe Caslon Pro" w:hAnsi="Adobe Caslon Pro"/>
          <w:sz w:val="22"/>
          <w:szCs w:val="22"/>
        </w:rPr>
      </w:pPr>
      <w:r w:rsidRPr="00242FB0">
        <w:rPr>
          <w:rFonts w:ascii="Adobe Caslon Pro" w:hAnsi="Adobe Caslon Pro"/>
          <w:sz w:val="22"/>
          <w:szCs w:val="22"/>
        </w:rPr>
        <w:t>Dicho registro tendrá únicamente efectos declarativos respecto de la inscripción de contratistas, sin que dé lugar a efectos constitutivos de derechos u obligaciones.</w:t>
      </w:r>
    </w:p>
    <w:p w14:paraId="1E835AE8" w14:textId="77777777" w:rsidR="00160170" w:rsidRPr="00242FB0" w:rsidRDefault="00160170" w:rsidP="001F3496">
      <w:pPr>
        <w:autoSpaceDE w:val="0"/>
        <w:autoSpaceDN w:val="0"/>
        <w:adjustRightInd w:val="0"/>
        <w:rPr>
          <w:rFonts w:ascii="Adobe Caslon Pro" w:hAnsi="Adobe Caslon Pro" w:cs="Arial"/>
          <w:b/>
          <w:bCs/>
          <w:sz w:val="22"/>
          <w:szCs w:val="22"/>
          <w:lang w:eastAsia="es-MX"/>
        </w:rPr>
      </w:pPr>
    </w:p>
    <w:p w14:paraId="30433B37" w14:textId="77777777" w:rsidR="00160170" w:rsidRPr="00242FB0" w:rsidRDefault="00160170" w:rsidP="001F3496">
      <w:pPr>
        <w:autoSpaceDE w:val="0"/>
        <w:autoSpaceDN w:val="0"/>
        <w:adjustRightInd w:val="0"/>
        <w:jc w:val="both"/>
        <w:rPr>
          <w:rFonts w:ascii="Adobe Caslon Pro" w:hAnsi="Adobe Caslon Pro" w:cs="Arial"/>
          <w:sz w:val="22"/>
          <w:szCs w:val="22"/>
          <w:lang w:eastAsia="es-MX"/>
        </w:rPr>
      </w:pPr>
      <w:r w:rsidRPr="00242FB0">
        <w:rPr>
          <w:rFonts w:ascii="Adobe Caslon Pro" w:hAnsi="Adobe Caslon Pro" w:cs="Arial"/>
          <w:bCs/>
          <w:sz w:val="22"/>
          <w:szCs w:val="22"/>
          <w:lang w:eastAsia="es-MX"/>
        </w:rPr>
        <w:t xml:space="preserve">En términos de lo establecido en el artículo 43 </w:t>
      </w:r>
      <w:r>
        <w:rPr>
          <w:rFonts w:ascii="Adobe Caslon Pro" w:hAnsi="Adobe Caslon Pro" w:cs="Arial"/>
          <w:bCs/>
          <w:sz w:val="22"/>
          <w:szCs w:val="22"/>
          <w:lang w:eastAsia="es-MX"/>
        </w:rPr>
        <w:t>del Reglamento</w:t>
      </w:r>
      <w:r w:rsidRPr="00242FB0">
        <w:rPr>
          <w:rFonts w:ascii="Adobe Caslon Pro" w:hAnsi="Adobe Caslon Pro" w:cs="Arial"/>
          <w:bCs/>
          <w:sz w:val="22"/>
          <w:szCs w:val="22"/>
          <w:lang w:eastAsia="es-MX"/>
        </w:rPr>
        <w:t>, e</w:t>
      </w:r>
      <w:r w:rsidRPr="00242FB0">
        <w:rPr>
          <w:rFonts w:ascii="Adobe Caslon Pro" w:hAnsi="Adobe Caslon Pro" w:cs="Arial"/>
          <w:sz w:val="22"/>
          <w:szCs w:val="22"/>
          <w:lang w:eastAsia="es-MX"/>
        </w:rPr>
        <w:t xml:space="preserve">l registro único de contratistas se integrará con la información que proporcionen los contratistas, así como con aquélla que incorporen los sujetos a que se refieren las fracciones I a VI del artículo 1 de </w:t>
      </w:r>
      <w:r>
        <w:rPr>
          <w:rFonts w:ascii="Adobe Caslon Pro" w:hAnsi="Adobe Caslon Pro" w:cs="Arial"/>
          <w:sz w:val="22"/>
          <w:szCs w:val="22"/>
          <w:lang w:eastAsia="es-MX"/>
        </w:rPr>
        <w:t>la Ley</w:t>
      </w:r>
      <w:r w:rsidRPr="00242FB0">
        <w:rPr>
          <w:rFonts w:ascii="Adobe Caslon Pro" w:hAnsi="Adobe Caslon Pro" w:cs="Arial"/>
          <w:sz w:val="22"/>
          <w:szCs w:val="22"/>
          <w:lang w:eastAsia="es-MX"/>
        </w:rPr>
        <w:t xml:space="preserve">, derivada de los procedimientos de contratación que lleven a cabo conforme a </w:t>
      </w:r>
      <w:r>
        <w:rPr>
          <w:rFonts w:ascii="Adobe Caslon Pro" w:hAnsi="Adobe Caslon Pro" w:cs="Arial"/>
          <w:sz w:val="22"/>
          <w:szCs w:val="22"/>
          <w:lang w:eastAsia="es-MX"/>
        </w:rPr>
        <w:t>la Ley</w:t>
      </w:r>
      <w:r w:rsidRPr="00242FB0">
        <w:rPr>
          <w:rFonts w:ascii="Adobe Caslon Pro" w:hAnsi="Adobe Caslon Pro" w:cs="Arial"/>
          <w:sz w:val="22"/>
          <w:szCs w:val="22"/>
          <w:lang w:eastAsia="es-MX"/>
        </w:rPr>
        <w:t>.</w:t>
      </w:r>
    </w:p>
    <w:p w14:paraId="1E438B05" w14:textId="77777777" w:rsidR="00160170" w:rsidRPr="00242FB0" w:rsidRDefault="00160170" w:rsidP="001F3496">
      <w:pPr>
        <w:autoSpaceDE w:val="0"/>
        <w:autoSpaceDN w:val="0"/>
        <w:adjustRightInd w:val="0"/>
        <w:jc w:val="both"/>
        <w:rPr>
          <w:rFonts w:ascii="Adobe Caslon Pro" w:hAnsi="Adobe Caslon Pro" w:cs="Arial"/>
          <w:sz w:val="22"/>
          <w:szCs w:val="22"/>
          <w:lang w:eastAsia="es-MX"/>
        </w:rPr>
      </w:pPr>
    </w:p>
    <w:p w14:paraId="2038F0B9" w14:textId="77777777" w:rsidR="00160170" w:rsidRPr="00242FB0" w:rsidRDefault="00160170" w:rsidP="001F3496">
      <w:pPr>
        <w:autoSpaceDE w:val="0"/>
        <w:autoSpaceDN w:val="0"/>
        <w:adjustRightInd w:val="0"/>
        <w:jc w:val="both"/>
        <w:rPr>
          <w:rFonts w:ascii="Adobe Caslon Pro" w:hAnsi="Adobe Caslon Pro" w:cs="Arial"/>
          <w:sz w:val="22"/>
          <w:szCs w:val="22"/>
          <w:lang w:eastAsia="es-MX"/>
        </w:rPr>
      </w:pPr>
      <w:r w:rsidRPr="00242FB0">
        <w:rPr>
          <w:rFonts w:ascii="Adobe Caslon Pro" w:hAnsi="Adobe Caslon Pro" w:cs="Arial"/>
          <w:sz w:val="22"/>
          <w:szCs w:val="22"/>
          <w:lang w:eastAsia="es-MX"/>
        </w:rPr>
        <w:t xml:space="preserve">Los contratistas solicitarán su inscripción en el registro único de contratistas a </w:t>
      </w:r>
      <w:r>
        <w:rPr>
          <w:rFonts w:ascii="Adobe Caslon Pro" w:hAnsi="Adobe Caslon Pro" w:cs="Arial"/>
          <w:sz w:val="22"/>
          <w:szCs w:val="22"/>
          <w:lang w:eastAsia="es-MX"/>
        </w:rPr>
        <w:t>la Dependencia</w:t>
      </w:r>
      <w:r w:rsidRPr="00242FB0">
        <w:rPr>
          <w:rFonts w:ascii="Adobe Caslon Pro" w:hAnsi="Adobe Caslon Pro" w:cs="Arial"/>
          <w:sz w:val="22"/>
          <w:szCs w:val="22"/>
          <w:lang w:eastAsia="es-MX"/>
        </w:rPr>
        <w:t xml:space="preserve">, la cual, previa validación de la información presentada por </w:t>
      </w:r>
      <w:r>
        <w:rPr>
          <w:rFonts w:ascii="Adobe Caslon Pro" w:hAnsi="Adobe Caslon Pro" w:cs="Arial"/>
          <w:sz w:val="22"/>
          <w:szCs w:val="22"/>
          <w:lang w:eastAsia="es-MX"/>
        </w:rPr>
        <w:t xml:space="preserve">el Contratista </w:t>
      </w:r>
      <w:r w:rsidRPr="00242FB0">
        <w:rPr>
          <w:rFonts w:ascii="Adobe Caslon Pro" w:hAnsi="Adobe Caslon Pro" w:cs="Arial"/>
          <w:sz w:val="22"/>
          <w:szCs w:val="22"/>
          <w:lang w:eastAsia="es-MX"/>
        </w:rPr>
        <w:t xml:space="preserve">a través de la documentación respectiva que proporcione, llevarán a cabo la inscripción correspondiente. </w:t>
      </w:r>
      <w:r>
        <w:rPr>
          <w:rFonts w:ascii="Adobe Caslon Pro" w:hAnsi="Adobe Caslon Pro" w:cs="Arial"/>
          <w:sz w:val="22"/>
          <w:szCs w:val="22"/>
          <w:lang w:eastAsia="es-MX"/>
        </w:rPr>
        <w:t>La Dependencia</w:t>
      </w:r>
      <w:r w:rsidRPr="00242FB0">
        <w:rPr>
          <w:rFonts w:ascii="Adobe Caslon Pro" w:hAnsi="Adobe Caslon Pro" w:cs="Arial"/>
          <w:sz w:val="22"/>
          <w:szCs w:val="22"/>
          <w:lang w:eastAsia="es-MX"/>
        </w:rPr>
        <w:t xml:space="preserve"> podrá inscribir en dicho registro a los contratistas cuando advierta que éstos no se en</w:t>
      </w:r>
      <w:r w:rsidR="00ED38C5">
        <w:rPr>
          <w:rFonts w:ascii="Adobe Caslon Pro" w:hAnsi="Adobe Caslon Pro" w:cs="Arial"/>
          <w:sz w:val="22"/>
          <w:szCs w:val="22"/>
          <w:lang w:eastAsia="es-MX"/>
        </w:rPr>
        <w:t>cuentran inscritos; asimismo, la</w:t>
      </w:r>
      <w:r w:rsidRPr="00242FB0">
        <w:rPr>
          <w:rFonts w:ascii="Adobe Caslon Pro" w:hAnsi="Adobe Caslon Pro" w:cs="Arial"/>
          <w:sz w:val="22"/>
          <w:szCs w:val="22"/>
          <w:lang w:eastAsia="es-MX"/>
        </w:rPr>
        <w:t xml:space="preserve"> SFP podrá incluir en el citado registro la información con la que cuente y que sea materia del mismo.</w:t>
      </w:r>
    </w:p>
    <w:p w14:paraId="43779BA2" w14:textId="77777777" w:rsidR="00160170" w:rsidRPr="00242FB0" w:rsidRDefault="00160170" w:rsidP="001F3496">
      <w:pPr>
        <w:autoSpaceDE w:val="0"/>
        <w:autoSpaceDN w:val="0"/>
        <w:adjustRightInd w:val="0"/>
        <w:jc w:val="both"/>
        <w:rPr>
          <w:rFonts w:ascii="Adobe Caslon Pro" w:hAnsi="Adobe Caslon Pro" w:cs="Arial"/>
          <w:sz w:val="22"/>
          <w:szCs w:val="22"/>
          <w:lang w:eastAsia="es-MX"/>
        </w:rPr>
      </w:pPr>
    </w:p>
    <w:p w14:paraId="5E9A790E" w14:textId="77777777" w:rsidR="00160170" w:rsidRPr="00242FB0" w:rsidRDefault="00160170" w:rsidP="001F3496">
      <w:pPr>
        <w:autoSpaceDE w:val="0"/>
        <w:autoSpaceDN w:val="0"/>
        <w:adjustRightInd w:val="0"/>
        <w:jc w:val="both"/>
        <w:rPr>
          <w:rFonts w:ascii="Adobe Caslon Pro" w:hAnsi="Adobe Caslon Pro" w:cs="Arial"/>
          <w:sz w:val="22"/>
          <w:szCs w:val="22"/>
          <w:lang w:eastAsia="es-MX"/>
        </w:rPr>
      </w:pPr>
      <w:r w:rsidRPr="00242FB0">
        <w:rPr>
          <w:rFonts w:ascii="Adobe Caslon Pro" w:hAnsi="Adobe Caslon Pro" w:cs="Arial"/>
          <w:sz w:val="22"/>
          <w:szCs w:val="22"/>
          <w:lang w:eastAsia="es-MX"/>
        </w:rPr>
        <w:t xml:space="preserve">La información contenida en el registro único de contratistas tiene como propósito, entre otros, facilitar los procedimientos de contratación de </w:t>
      </w:r>
      <w:r>
        <w:rPr>
          <w:rFonts w:ascii="Adobe Caslon Pro" w:hAnsi="Adobe Caslon Pro" w:cs="Arial"/>
          <w:sz w:val="22"/>
          <w:szCs w:val="22"/>
          <w:lang w:eastAsia="es-MX"/>
        </w:rPr>
        <w:t>la Dependencia</w:t>
      </w:r>
      <w:r w:rsidRPr="00242FB0">
        <w:rPr>
          <w:rFonts w:ascii="Adobe Caslon Pro" w:hAnsi="Adobe Caslon Pro" w:cs="Arial"/>
          <w:sz w:val="22"/>
          <w:szCs w:val="22"/>
          <w:lang w:eastAsia="es-MX"/>
        </w:rPr>
        <w:t xml:space="preserve">, sin perjuicio de la presentación de los documentos que se requieran en cualquier procedimiento de contratación, en términos del artículo 74 Bis de </w:t>
      </w:r>
      <w:r>
        <w:rPr>
          <w:rFonts w:ascii="Adobe Caslon Pro" w:hAnsi="Adobe Caslon Pro" w:cs="Arial"/>
          <w:sz w:val="22"/>
          <w:szCs w:val="22"/>
          <w:lang w:eastAsia="es-MX"/>
        </w:rPr>
        <w:t>la Ley</w:t>
      </w:r>
      <w:r w:rsidRPr="00242FB0">
        <w:rPr>
          <w:rFonts w:ascii="Adobe Caslon Pro" w:hAnsi="Adobe Caslon Pro" w:cs="Arial"/>
          <w:sz w:val="22"/>
          <w:szCs w:val="22"/>
          <w:lang w:eastAsia="es-MX"/>
        </w:rPr>
        <w:t xml:space="preserve">, y del artículo 43 </w:t>
      </w:r>
      <w:r>
        <w:rPr>
          <w:rFonts w:ascii="Adobe Caslon Pro" w:hAnsi="Adobe Caslon Pro" w:cs="Arial"/>
          <w:sz w:val="22"/>
          <w:szCs w:val="22"/>
          <w:lang w:eastAsia="es-MX"/>
        </w:rPr>
        <w:t>del Reglamento</w:t>
      </w:r>
      <w:r w:rsidRPr="00242FB0">
        <w:rPr>
          <w:rFonts w:ascii="Adobe Caslon Pro" w:hAnsi="Adobe Caslon Pro" w:cs="Arial"/>
          <w:sz w:val="22"/>
          <w:szCs w:val="22"/>
          <w:lang w:eastAsia="es-MX"/>
        </w:rPr>
        <w:t xml:space="preserve"> y demás disposiciones aplicables.</w:t>
      </w:r>
    </w:p>
    <w:p w14:paraId="6722FACE" w14:textId="77777777" w:rsidR="00160170" w:rsidRPr="00242FB0" w:rsidRDefault="00160170" w:rsidP="001F3496">
      <w:pPr>
        <w:autoSpaceDE w:val="0"/>
        <w:autoSpaceDN w:val="0"/>
        <w:adjustRightInd w:val="0"/>
        <w:jc w:val="both"/>
        <w:rPr>
          <w:rFonts w:ascii="Adobe Caslon Pro" w:hAnsi="Adobe Caslon Pro" w:cs="Arial"/>
          <w:sz w:val="22"/>
          <w:szCs w:val="22"/>
          <w:lang w:eastAsia="es-MX"/>
        </w:rPr>
      </w:pPr>
    </w:p>
    <w:p w14:paraId="43FCA02E" w14:textId="77777777" w:rsidR="00160170" w:rsidRPr="00242FB0" w:rsidRDefault="00160170" w:rsidP="001F3496">
      <w:pPr>
        <w:autoSpaceDE w:val="0"/>
        <w:autoSpaceDN w:val="0"/>
        <w:adjustRightInd w:val="0"/>
        <w:jc w:val="both"/>
        <w:rPr>
          <w:rFonts w:ascii="Adobe Caslon Pro" w:hAnsi="Adobe Caslon Pro" w:cs="Arial"/>
          <w:sz w:val="22"/>
          <w:szCs w:val="22"/>
          <w:lang w:eastAsia="es-MX"/>
        </w:rPr>
      </w:pPr>
      <w:r w:rsidRPr="00242FB0">
        <w:rPr>
          <w:rFonts w:ascii="Adobe Caslon Pro" w:hAnsi="Adobe Caslon Pro" w:cs="Arial"/>
          <w:sz w:val="22"/>
          <w:szCs w:val="22"/>
          <w:lang w:eastAsia="es-MX"/>
        </w:rPr>
        <w:t xml:space="preserve">El registro único de contratistas será diseñado y administrado por </w:t>
      </w:r>
      <w:r w:rsidR="00ED38C5">
        <w:rPr>
          <w:rFonts w:ascii="Adobe Caslon Pro" w:hAnsi="Adobe Caslon Pro" w:cs="Arial"/>
          <w:sz w:val="22"/>
          <w:szCs w:val="22"/>
          <w:lang w:eastAsia="es-MX"/>
        </w:rPr>
        <w:t>la</w:t>
      </w:r>
      <w:r w:rsidRPr="00242FB0">
        <w:rPr>
          <w:rFonts w:ascii="Adobe Caslon Pro" w:hAnsi="Adobe Caslon Pro" w:cs="Arial"/>
          <w:sz w:val="22"/>
          <w:szCs w:val="22"/>
          <w:lang w:eastAsia="es-MX"/>
        </w:rPr>
        <w:t xml:space="preserve"> SFP y contendrá cuando menos lo establecido en el artículo 43 </w:t>
      </w:r>
      <w:r>
        <w:rPr>
          <w:rFonts w:ascii="Adobe Caslon Pro" w:hAnsi="Adobe Caslon Pro" w:cs="Arial"/>
          <w:sz w:val="22"/>
          <w:szCs w:val="22"/>
          <w:lang w:eastAsia="es-MX"/>
        </w:rPr>
        <w:t>del Reglamento</w:t>
      </w:r>
      <w:r w:rsidRPr="00242FB0">
        <w:rPr>
          <w:rFonts w:ascii="Adobe Caslon Pro" w:hAnsi="Adobe Caslon Pro" w:cs="Arial"/>
          <w:sz w:val="22"/>
          <w:szCs w:val="22"/>
          <w:lang w:eastAsia="es-MX"/>
        </w:rPr>
        <w:t>.</w:t>
      </w:r>
    </w:p>
    <w:p w14:paraId="4D99DB67" w14:textId="77777777" w:rsidR="00160170" w:rsidRPr="00242FB0" w:rsidRDefault="00160170" w:rsidP="001F3496">
      <w:pPr>
        <w:autoSpaceDE w:val="0"/>
        <w:autoSpaceDN w:val="0"/>
        <w:adjustRightInd w:val="0"/>
        <w:jc w:val="both"/>
        <w:rPr>
          <w:rFonts w:ascii="Adobe Caslon Pro" w:hAnsi="Adobe Caslon Pro" w:cs="Arial"/>
          <w:sz w:val="22"/>
          <w:szCs w:val="22"/>
          <w:lang w:eastAsia="es-MX"/>
        </w:rPr>
      </w:pPr>
    </w:p>
    <w:p w14:paraId="2282DE54" w14:textId="77777777" w:rsidR="00160170" w:rsidRPr="00242FB0" w:rsidRDefault="00160170" w:rsidP="001F3496">
      <w:pPr>
        <w:jc w:val="both"/>
        <w:rPr>
          <w:rFonts w:ascii="Adobe Caslon Pro" w:hAnsi="Adobe Caslon Pro"/>
          <w:sz w:val="22"/>
          <w:szCs w:val="22"/>
        </w:rPr>
      </w:pPr>
      <w:r w:rsidRPr="00242FB0">
        <w:rPr>
          <w:rFonts w:ascii="Adobe Caslon Pro" w:hAnsi="Adobe Caslon Pro"/>
          <w:sz w:val="22"/>
          <w:szCs w:val="22"/>
        </w:rPr>
        <w:t xml:space="preserve">De igual forma, se les comunica a </w:t>
      </w:r>
      <w:r>
        <w:rPr>
          <w:rFonts w:ascii="Adobe Caslon Pro" w:hAnsi="Adobe Caslon Pro"/>
          <w:sz w:val="22"/>
          <w:szCs w:val="22"/>
        </w:rPr>
        <w:t>los Licitantes</w:t>
      </w:r>
      <w:r w:rsidRPr="00242FB0">
        <w:rPr>
          <w:rFonts w:ascii="Adobe Caslon Pro" w:hAnsi="Adobe Caslon Pro"/>
          <w:sz w:val="22"/>
          <w:szCs w:val="22"/>
        </w:rPr>
        <w:t xml:space="preserve"> que en ningún caso se les impedirá el acceso a quienes no se encuentren inscritos en dicho registro, por lo que </w:t>
      </w:r>
      <w:r>
        <w:rPr>
          <w:rFonts w:ascii="Adobe Caslon Pro" w:hAnsi="Adobe Caslon Pro"/>
          <w:sz w:val="22"/>
          <w:szCs w:val="22"/>
        </w:rPr>
        <w:t>los Licitantes</w:t>
      </w:r>
      <w:r w:rsidRPr="00242FB0">
        <w:rPr>
          <w:rFonts w:ascii="Adobe Caslon Pro" w:hAnsi="Adobe Caslon Pro"/>
          <w:sz w:val="22"/>
          <w:szCs w:val="22"/>
        </w:rPr>
        <w:t xml:space="preserve"> interesados podrán presentar sus proposiciones directamente en el acto de presentación y apertura de las mismas. </w:t>
      </w:r>
    </w:p>
    <w:p w14:paraId="1198032D" w14:textId="77777777" w:rsidR="00160170" w:rsidRDefault="00160170" w:rsidP="001F3496">
      <w:pPr>
        <w:jc w:val="both"/>
        <w:rPr>
          <w:rFonts w:ascii="Adobe Caslon Pro" w:hAnsi="Adobe Caslon Pro"/>
          <w:sz w:val="22"/>
          <w:szCs w:val="22"/>
        </w:rPr>
      </w:pPr>
    </w:p>
    <w:p w14:paraId="0FBE93D7" w14:textId="77777777" w:rsidR="00160170" w:rsidRDefault="00160170" w:rsidP="001F3496">
      <w:pPr>
        <w:autoSpaceDE w:val="0"/>
        <w:autoSpaceDN w:val="0"/>
        <w:adjustRightInd w:val="0"/>
        <w:jc w:val="center"/>
        <w:rPr>
          <w:rFonts w:ascii="Adobe Caslon Pro" w:hAnsi="Adobe Caslon Pro"/>
          <w:b/>
          <w:sz w:val="22"/>
          <w:szCs w:val="22"/>
        </w:rPr>
      </w:pPr>
      <w:r w:rsidRPr="00242FB0">
        <w:rPr>
          <w:rFonts w:ascii="Adobe Caslon Pro" w:hAnsi="Adobe Caslon Pro"/>
          <w:b/>
          <w:sz w:val="22"/>
          <w:szCs w:val="22"/>
        </w:rPr>
        <w:t>PRESENTACIÓN Y APERTURA DE PROPOSICIONES</w:t>
      </w:r>
    </w:p>
    <w:p w14:paraId="1D3A6551" w14:textId="77777777" w:rsidR="001E4155" w:rsidRPr="00242FB0" w:rsidRDefault="001E4155" w:rsidP="001F3496">
      <w:pPr>
        <w:autoSpaceDE w:val="0"/>
        <w:autoSpaceDN w:val="0"/>
        <w:adjustRightInd w:val="0"/>
        <w:jc w:val="center"/>
        <w:rPr>
          <w:rFonts w:ascii="Adobe Caslon Pro" w:hAnsi="Adobe Caslon Pro"/>
          <w:b/>
          <w:sz w:val="22"/>
          <w:szCs w:val="22"/>
        </w:rPr>
      </w:pPr>
    </w:p>
    <w:p w14:paraId="644D8F78" w14:textId="77777777" w:rsidR="00160170" w:rsidRPr="00242FB0" w:rsidRDefault="00160170" w:rsidP="001F3496">
      <w:pPr>
        <w:jc w:val="both"/>
        <w:rPr>
          <w:rFonts w:ascii="Adobe Caslon Pro" w:hAnsi="Adobe Caslon Pro"/>
          <w:sz w:val="22"/>
          <w:szCs w:val="22"/>
        </w:rPr>
      </w:pPr>
      <w:r w:rsidRPr="00242FB0">
        <w:rPr>
          <w:rFonts w:ascii="Adobe Caslon Pro" w:hAnsi="Adobe Caslon Pro"/>
          <w:sz w:val="22"/>
          <w:szCs w:val="22"/>
        </w:rPr>
        <w:lastRenderedPageBreak/>
        <w:t xml:space="preserve">Cualquier persona podrá asistir a los diferentes actos </w:t>
      </w:r>
      <w:r w:rsidRPr="00FB3665">
        <w:rPr>
          <w:rFonts w:ascii="Adobe Caslon Pro" w:hAnsi="Adobe Caslon Pro"/>
          <w:sz w:val="22"/>
          <w:szCs w:val="22"/>
        </w:rPr>
        <w:t>del procedimiento de la licitación en calidad de observador, siendo requisito registrar previamente su</w:t>
      </w:r>
      <w:r w:rsidRPr="00242FB0">
        <w:rPr>
          <w:rFonts w:ascii="Adobe Caslon Pro" w:hAnsi="Adobe Caslon Pro"/>
          <w:sz w:val="22"/>
          <w:szCs w:val="22"/>
        </w:rPr>
        <w:t xml:space="preserve"> asistencia y abstenerse de intervenir en cualquier forma en los mismos, de conformidad con lo establecido en el penúltimo párrafo del artículo 27 de </w:t>
      </w:r>
      <w:r>
        <w:rPr>
          <w:rFonts w:ascii="Adobe Caslon Pro" w:hAnsi="Adobe Caslon Pro"/>
          <w:sz w:val="22"/>
          <w:szCs w:val="22"/>
        </w:rPr>
        <w:t>la Ley</w:t>
      </w:r>
      <w:r w:rsidRPr="00242FB0">
        <w:rPr>
          <w:rFonts w:ascii="Adobe Caslon Pro" w:hAnsi="Adobe Caslon Pro"/>
          <w:sz w:val="22"/>
          <w:szCs w:val="22"/>
        </w:rPr>
        <w:t>.</w:t>
      </w:r>
    </w:p>
    <w:p w14:paraId="0E85CD88" w14:textId="77777777" w:rsidR="00160170" w:rsidRPr="00242FB0" w:rsidRDefault="00160170" w:rsidP="001F3496">
      <w:pPr>
        <w:jc w:val="both"/>
        <w:rPr>
          <w:rFonts w:ascii="Adobe Caslon Pro" w:hAnsi="Adobe Caslon Pro"/>
          <w:sz w:val="22"/>
          <w:szCs w:val="22"/>
        </w:rPr>
      </w:pPr>
    </w:p>
    <w:p w14:paraId="3E2A9334" w14:textId="77777777" w:rsidR="00160170" w:rsidRPr="00822962" w:rsidRDefault="00160170" w:rsidP="001F3496">
      <w:pPr>
        <w:jc w:val="both"/>
        <w:rPr>
          <w:rFonts w:ascii="Adobe Caslon Pro" w:hAnsi="Adobe Caslon Pro"/>
          <w:sz w:val="22"/>
          <w:szCs w:val="22"/>
        </w:rPr>
      </w:pPr>
      <w:r w:rsidRPr="00242FB0">
        <w:rPr>
          <w:rFonts w:ascii="Adobe Caslon Pro" w:hAnsi="Adobe Caslon Pro"/>
          <w:sz w:val="22"/>
          <w:szCs w:val="22"/>
        </w:rPr>
        <w:t xml:space="preserve">En el caso de asistencia de más de una persona por parte de algún </w:t>
      </w:r>
      <w:r>
        <w:rPr>
          <w:rFonts w:ascii="Adobe Caslon Pro" w:hAnsi="Adobe Caslon Pro"/>
          <w:sz w:val="22"/>
          <w:szCs w:val="22"/>
        </w:rPr>
        <w:t>Licitante</w:t>
      </w:r>
      <w:r w:rsidRPr="00242FB0">
        <w:rPr>
          <w:rFonts w:ascii="Adobe Caslon Pro" w:hAnsi="Adobe Caslon Pro"/>
          <w:sz w:val="22"/>
          <w:szCs w:val="22"/>
        </w:rPr>
        <w:t xml:space="preserve">, únicamente se registrara aquel que presente la documentación solicitada en cada evento, </w:t>
      </w:r>
      <w:r w:rsidRPr="00822962">
        <w:rPr>
          <w:rFonts w:ascii="Adobe Caslon Pro" w:hAnsi="Adobe Caslon Pro"/>
          <w:sz w:val="22"/>
          <w:szCs w:val="22"/>
        </w:rPr>
        <w:t>remitiéndose los demás a permanecer como observadores en el evento.</w:t>
      </w:r>
    </w:p>
    <w:p w14:paraId="025DFF98" w14:textId="77777777" w:rsidR="00160170" w:rsidRPr="00822962" w:rsidRDefault="00160170" w:rsidP="001F3496">
      <w:pPr>
        <w:jc w:val="both"/>
        <w:rPr>
          <w:rFonts w:ascii="Adobe Caslon Pro" w:hAnsi="Adobe Caslon Pro"/>
          <w:sz w:val="22"/>
          <w:szCs w:val="22"/>
        </w:rPr>
      </w:pPr>
    </w:p>
    <w:p w14:paraId="6B232B8E" w14:textId="77777777" w:rsidR="00160170" w:rsidRPr="00822962" w:rsidRDefault="00160170" w:rsidP="001F3496">
      <w:pPr>
        <w:jc w:val="both"/>
        <w:rPr>
          <w:rFonts w:ascii="Adobe Caslon Pro" w:hAnsi="Adobe Caslon Pro"/>
          <w:sz w:val="22"/>
          <w:szCs w:val="22"/>
        </w:rPr>
      </w:pPr>
      <w:r w:rsidRPr="00822962">
        <w:rPr>
          <w:rFonts w:ascii="Adobe Caslon Pro" w:hAnsi="Adobe Caslon Pro"/>
          <w:sz w:val="22"/>
          <w:szCs w:val="22"/>
        </w:rPr>
        <w:t>Los Licitantes únicamente presentarán sus proposiciones por escrito, en sobre cerrado, durante el acto de presentación y apertura de proposiciones, en el lugar, fecha y hora que señale la Convocatoria.</w:t>
      </w:r>
    </w:p>
    <w:p w14:paraId="3F4ACF6A" w14:textId="77777777" w:rsidR="00160170" w:rsidRPr="00822962" w:rsidRDefault="00160170" w:rsidP="001F3496">
      <w:pPr>
        <w:jc w:val="both"/>
        <w:rPr>
          <w:rFonts w:ascii="Adobe Caslon Pro" w:hAnsi="Adobe Caslon Pro"/>
          <w:sz w:val="22"/>
          <w:szCs w:val="22"/>
        </w:rPr>
      </w:pPr>
    </w:p>
    <w:p w14:paraId="3403E469" w14:textId="77777777" w:rsidR="00160170" w:rsidRPr="00822962" w:rsidRDefault="00160170" w:rsidP="000D2AC7">
      <w:pPr>
        <w:pStyle w:val="Prrafodelista"/>
        <w:numPr>
          <w:ilvl w:val="0"/>
          <w:numId w:val="14"/>
        </w:numPr>
        <w:ind w:left="426" w:hanging="426"/>
        <w:jc w:val="both"/>
        <w:rPr>
          <w:rFonts w:ascii="Adobe Caslon Pro" w:hAnsi="Adobe Caslon Pro"/>
          <w:b/>
          <w:sz w:val="22"/>
          <w:szCs w:val="22"/>
        </w:rPr>
      </w:pPr>
      <w:r w:rsidRPr="00822962">
        <w:rPr>
          <w:rFonts w:ascii="Adobe Caslon Pro" w:hAnsi="Adobe Caslon Pro"/>
          <w:b/>
          <w:sz w:val="22"/>
          <w:szCs w:val="22"/>
        </w:rPr>
        <w:t>Apertura de Proposiciones</w:t>
      </w:r>
    </w:p>
    <w:p w14:paraId="145E4DE3" w14:textId="77777777" w:rsidR="00160170" w:rsidRPr="00822962" w:rsidRDefault="00160170" w:rsidP="001F3496">
      <w:pPr>
        <w:tabs>
          <w:tab w:val="left" w:pos="8324"/>
        </w:tabs>
        <w:jc w:val="both"/>
        <w:rPr>
          <w:rFonts w:ascii="Adobe Caslon Pro" w:hAnsi="Adobe Caslon Pro"/>
          <w:sz w:val="22"/>
          <w:szCs w:val="22"/>
        </w:rPr>
      </w:pPr>
      <w:r w:rsidRPr="00822962">
        <w:rPr>
          <w:rFonts w:ascii="Adobe Caslon Pro" w:hAnsi="Adobe Caslon Pro"/>
          <w:sz w:val="22"/>
          <w:szCs w:val="22"/>
        </w:rPr>
        <w:tab/>
      </w:r>
    </w:p>
    <w:p w14:paraId="00DECAB8" w14:textId="7CCDE4DD" w:rsidR="00160170" w:rsidRPr="00242FB0" w:rsidRDefault="00160170" w:rsidP="001F3496">
      <w:pPr>
        <w:jc w:val="both"/>
        <w:rPr>
          <w:rFonts w:ascii="Adobe Caslon Pro" w:hAnsi="Adobe Caslon Pro"/>
          <w:sz w:val="22"/>
          <w:szCs w:val="22"/>
        </w:rPr>
      </w:pPr>
      <w:r w:rsidRPr="00822962">
        <w:rPr>
          <w:rFonts w:ascii="Adobe Caslon Pro" w:hAnsi="Adobe Caslon Pro"/>
          <w:sz w:val="22"/>
          <w:szCs w:val="22"/>
        </w:rPr>
        <w:t>La presentación y apertura de proposiciones será el día</w:t>
      </w:r>
      <w:r w:rsidR="00510DAE" w:rsidRPr="00F20B06">
        <w:rPr>
          <w:rFonts w:ascii="Adobe Caslon Pro" w:hAnsi="Adobe Caslon Pro"/>
          <w:b/>
          <w:sz w:val="22"/>
          <w:szCs w:val="22"/>
        </w:rPr>
        <w:t xml:space="preserve"> </w:t>
      </w:r>
      <w:r w:rsidR="00790614">
        <w:rPr>
          <w:rFonts w:ascii="Adobe Caslon Pro" w:hAnsi="Adobe Caslon Pro"/>
          <w:b/>
          <w:sz w:val="22"/>
          <w:szCs w:val="22"/>
        </w:rPr>
        <w:t>6</w:t>
      </w:r>
      <w:r w:rsidRPr="001D362D">
        <w:rPr>
          <w:rFonts w:ascii="Adobe Caslon Pro" w:hAnsi="Adobe Caslon Pro"/>
          <w:b/>
          <w:sz w:val="22"/>
          <w:szCs w:val="22"/>
        </w:rPr>
        <w:t xml:space="preserve"> de </w:t>
      </w:r>
      <w:r w:rsidR="00EB4F2F">
        <w:rPr>
          <w:rFonts w:ascii="Adobe Caslon Pro" w:hAnsi="Adobe Caslon Pro"/>
          <w:b/>
          <w:sz w:val="22"/>
          <w:szCs w:val="22"/>
        </w:rPr>
        <w:t>marzo</w:t>
      </w:r>
      <w:r w:rsidR="00510DAE" w:rsidRPr="001D362D">
        <w:rPr>
          <w:rFonts w:ascii="Adobe Caslon Pro" w:hAnsi="Adobe Caslon Pro"/>
          <w:b/>
          <w:sz w:val="22"/>
          <w:szCs w:val="22"/>
        </w:rPr>
        <w:t xml:space="preserve"> </w:t>
      </w:r>
      <w:r w:rsidRPr="001D362D">
        <w:rPr>
          <w:rFonts w:ascii="Adobe Caslon Pro" w:hAnsi="Adobe Caslon Pro"/>
          <w:b/>
          <w:sz w:val="22"/>
          <w:szCs w:val="22"/>
        </w:rPr>
        <w:t>de 201</w:t>
      </w:r>
      <w:r w:rsidR="00D11A22">
        <w:rPr>
          <w:rFonts w:ascii="Adobe Caslon Pro" w:hAnsi="Adobe Caslon Pro"/>
          <w:b/>
          <w:sz w:val="22"/>
          <w:szCs w:val="22"/>
        </w:rPr>
        <w:t>8</w:t>
      </w:r>
      <w:r w:rsidRPr="001D362D">
        <w:rPr>
          <w:rFonts w:ascii="Adobe Caslon Pro" w:hAnsi="Adobe Caslon Pro"/>
          <w:b/>
          <w:sz w:val="22"/>
          <w:szCs w:val="22"/>
        </w:rPr>
        <w:t xml:space="preserve"> a las </w:t>
      </w:r>
      <w:r w:rsidR="00EB4F2F">
        <w:rPr>
          <w:rFonts w:ascii="Adobe Caslon Pro" w:hAnsi="Adobe Caslon Pro"/>
          <w:b/>
          <w:sz w:val="22"/>
          <w:szCs w:val="22"/>
        </w:rPr>
        <w:t>16</w:t>
      </w:r>
      <w:r w:rsidRPr="001D362D">
        <w:rPr>
          <w:rFonts w:ascii="Adobe Caslon Pro" w:hAnsi="Adobe Caslon Pro"/>
          <w:b/>
          <w:sz w:val="22"/>
          <w:szCs w:val="22"/>
        </w:rPr>
        <w:t>:00 horas</w:t>
      </w:r>
      <w:r w:rsidRPr="001D362D">
        <w:rPr>
          <w:rFonts w:ascii="Adobe Caslon Pro" w:hAnsi="Adobe Caslon Pro"/>
          <w:sz w:val="22"/>
          <w:szCs w:val="22"/>
        </w:rPr>
        <w:t>, en la</w:t>
      </w:r>
      <w:r w:rsidRPr="00822962">
        <w:rPr>
          <w:rFonts w:ascii="Adobe Caslon Pro" w:hAnsi="Adobe Caslon Pro"/>
          <w:sz w:val="22"/>
          <w:szCs w:val="22"/>
        </w:rPr>
        <w:t xml:space="preserve"> sala de juntas de la </w:t>
      </w:r>
      <w:r w:rsidRPr="00822962">
        <w:rPr>
          <w:rFonts w:ascii="Adobe Caslon Pro" w:hAnsi="Adobe Caslon Pro"/>
          <w:b/>
          <w:sz w:val="22"/>
          <w:szCs w:val="22"/>
        </w:rPr>
        <w:t xml:space="preserve">Dirección General de </w:t>
      </w:r>
      <w:r w:rsidR="00ED38C5" w:rsidRPr="00822962">
        <w:rPr>
          <w:rFonts w:ascii="Adobe Caslon Pro" w:hAnsi="Adobe Caslon Pro"/>
          <w:b/>
          <w:sz w:val="22"/>
          <w:szCs w:val="22"/>
        </w:rPr>
        <w:t>Desarrollo</w:t>
      </w:r>
      <w:r w:rsidRPr="00822962">
        <w:rPr>
          <w:rFonts w:ascii="Adobe Caslon Pro" w:hAnsi="Adobe Caslon Pro"/>
          <w:b/>
          <w:sz w:val="22"/>
          <w:szCs w:val="22"/>
        </w:rPr>
        <w:t xml:space="preserve"> Ferroviario y Multimodal</w:t>
      </w:r>
      <w:r w:rsidRPr="00822962">
        <w:rPr>
          <w:rFonts w:ascii="Adobe Caslon Pro" w:hAnsi="Adobe Caslon Pro"/>
          <w:sz w:val="22"/>
          <w:szCs w:val="22"/>
        </w:rPr>
        <w:t xml:space="preserve"> ubicada en </w:t>
      </w:r>
      <w:r w:rsidR="00493549" w:rsidRPr="00822962">
        <w:rPr>
          <w:rFonts w:ascii="Adobe Caslon Pro" w:hAnsi="Adobe Caslon Pro"/>
          <w:sz w:val="22"/>
          <w:szCs w:val="22"/>
        </w:rPr>
        <w:t xml:space="preserve">calle </w:t>
      </w:r>
      <w:r w:rsidR="00D11A22">
        <w:rPr>
          <w:rFonts w:ascii="Adobe Caslon Pro" w:hAnsi="Adobe Caslon Pro" w:cs="Arial"/>
          <w:sz w:val="22"/>
          <w:szCs w:val="22"/>
        </w:rPr>
        <w:t>Nueva York No. 1</w:t>
      </w:r>
      <w:r w:rsidRPr="00822962">
        <w:rPr>
          <w:rFonts w:ascii="Adobe Caslon Pro" w:hAnsi="Adobe Caslon Pro" w:cs="Arial"/>
          <w:sz w:val="22"/>
          <w:szCs w:val="22"/>
        </w:rPr>
        <w:t>15, piso</w:t>
      </w:r>
      <w:r w:rsidR="00D11A22">
        <w:rPr>
          <w:rFonts w:ascii="Adobe Caslon Pro" w:hAnsi="Adobe Caslon Pro" w:cs="Arial"/>
          <w:sz w:val="22"/>
          <w:szCs w:val="22"/>
        </w:rPr>
        <w:t xml:space="preserve"> 7</w:t>
      </w:r>
      <w:r w:rsidRPr="00822962">
        <w:rPr>
          <w:rFonts w:ascii="Adobe Caslon Pro" w:hAnsi="Adobe Caslon Pro" w:cs="Arial"/>
          <w:sz w:val="22"/>
          <w:szCs w:val="22"/>
        </w:rPr>
        <w:t>, Colonia Nápoles, Código Postal 03810, Ciudad de México</w:t>
      </w:r>
      <w:r w:rsidRPr="00822962">
        <w:rPr>
          <w:rFonts w:ascii="Adobe Caslon Pro" w:hAnsi="Adobe Caslon Pro"/>
          <w:sz w:val="22"/>
          <w:szCs w:val="22"/>
        </w:rPr>
        <w:t>, en presencia de los interesados que asistan al acto y, en su caso, del representante de la SFP.</w:t>
      </w:r>
    </w:p>
    <w:p w14:paraId="7E13B2BB" w14:textId="77777777" w:rsidR="00160170" w:rsidRPr="00242FB0" w:rsidRDefault="00160170" w:rsidP="001F3496">
      <w:pPr>
        <w:jc w:val="both"/>
        <w:rPr>
          <w:rFonts w:ascii="Adobe Caslon Pro" w:hAnsi="Adobe Caslon Pro"/>
          <w:sz w:val="22"/>
          <w:szCs w:val="22"/>
        </w:rPr>
      </w:pPr>
    </w:p>
    <w:p w14:paraId="54BCB17C" w14:textId="77777777" w:rsidR="00160170" w:rsidRPr="00242FB0" w:rsidRDefault="00160170" w:rsidP="001F3496">
      <w:pPr>
        <w:jc w:val="both"/>
        <w:rPr>
          <w:rFonts w:ascii="Adobe Caslon Pro" w:hAnsi="Adobe Caslon Pro"/>
          <w:b/>
          <w:sz w:val="22"/>
          <w:szCs w:val="22"/>
        </w:rPr>
      </w:pPr>
      <w:r>
        <w:rPr>
          <w:rFonts w:ascii="Adobe Caslon Pro" w:hAnsi="Adobe Caslon Pro"/>
          <w:sz w:val="22"/>
          <w:szCs w:val="22"/>
        </w:rPr>
        <w:t>Los Licitantes</w:t>
      </w:r>
      <w:r w:rsidRPr="00242FB0">
        <w:rPr>
          <w:rFonts w:ascii="Adobe Caslon Pro" w:hAnsi="Adobe Caslon Pro"/>
          <w:sz w:val="22"/>
          <w:szCs w:val="22"/>
        </w:rPr>
        <w:t xml:space="preserve"> deberán entregar el sobre que contenga la proposición en la forma y medio(s) que prevé esta convocatoria, completamente cerrado y claramente identificado en su parte exterior que contenga la propuesta técnica y la propuesta económica, integradas en la forma que prevé la Base Décima Tercera</w:t>
      </w:r>
      <w:r w:rsidRPr="00242FB0">
        <w:rPr>
          <w:rFonts w:ascii="Adobe Caslon Pro" w:hAnsi="Adobe Caslon Pro"/>
          <w:b/>
          <w:sz w:val="22"/>
          <w:szCs w:val="22"/>
        </w:rPr>
        <w:t>.</w:t>
      </w:r>
      <w:r w:rsidRPr="00242FB0">
        <w:rPr>
          <w:rFonts w:ascii="Adobe Caslon Pro" w:hAnsi="Adobe Caslon Pro"/>
          <w:sz w:val="22"/>
          <w:szCs w:val="22"/>
        </w:rPr>
        <w:t xml:space="preserve"> La documentación distinta a dichas proposiciones podrá entregarse dentro o fuera de dicho sobre a elección </w:t>
      </w:r>
      <w:r>
        <w:rPr>
          <w:rFonts w:ascii="Adobe Caslon Pro" w:hAnsi="Adobe Caslon Pro"/>
          <w:sz w:val="22"/>
          <w:szCs w:val="22"/>
        </w:rPr>
        <w:t>del Licitante</w:t>
      </w:r>
      <w:r w:rsidRPr="00242FB0">
        <w:rPr>
          <w:rFonts w:ascii="Adobe Caslon Pro" w:hAnsi="Adobe Caslon Pro"/>
          <w:sz w:val="22"/>
          <w:szCs w:val="22"/>
        </w:rPr>
        <w:t xml:space="preserve">. Se procederá a la apertura de las proposiciones haciendo constar la documentación presentada por </w:t>
      </w:r>
      <w:r>
        <w:rPr>
          <w:rFonts w:ascii="Adobe Caslon Pro" w:hAnsi="Adobe Caslon Pro"/>
          <w:sz w:val="22"/>
          <w:szCs w:val="22"/>
        </w:rPr>
        <w:t>los Licitantes</w:t>
      </w:r>
      <w:r w:rsidRPr="00242FB0">
        <w:rPr>
          <w:rFonts w:ascii="Adobe Caslon Pro" w:hAnsi="Adobe Caslon Pro"/>
          <w:sz w:val="22"/>
          <w:szCs w:val="22"/>
        </w:rPr>
        <w:t>, sin entrar a su análisis técnico, legal o administrativo; la documentación se recibirá para su posterior evaluación, por lo que no se desechará ninguna de las propuestas recibidas en este acto.</w:t>
      </w:r>
    </w:p>
    <w:p w14:paraId="65F1C9AC" w14:textId="77777777" w:rsidR="00160170" w:rsidRPr="00242FB0" w:rsidRDefault="00160170" w:rsidP="001F3496">
      <w:pPr>
        <w:jc w:val="both"/>
        <w:rPr>
          <w:rFonts w:ascii="Adobe Caslon Pro" w:hAnsi="Adobe Caslon Pro"/>
          <w:b/>
          <w:sz w:val="22"/>
          <w:szCs w:val="22"/>
        </w:rPr>
      </w:pPr>
    </w:p>
    <w:p w14:paraId="07D2AD58" w14:textId="77777777" w:rsidR="00160170" w:rsidRPr="00242FB0" w:rsidRDefault="00160170" w:rsidP="001F3496">
      <w:pPr>
        <w:autoSpaceDE w:val="0"/>
        <w:autoSpaceDN w:val="0"/>
        <w:adjustRightInd w:val="0"/>
        <w:jc w:val="both"/>
        <w:rPr>
          <w:rFonts w:ascii="Adobe Caslon Pro" w:hAnsi="Adobe Caslon Pro"/>
          <w:sz w:val="22"/>
          <w:szCs w:val="22"/>
        </w:rPr>
      </w:pPr>
      <w:r w:rsidRPr="00242FB0">
        <w:rPr>
          <w:rFonts w:ascii="Adobe Caslon Pro" w:hAnsi="Adobe Caslon Pro"/>
          <w:sz w:val="22"/>
          <w:szCs w:val="22"/>
        </w:rPr>
        <w:t>A partir de la hora señalada para el inicio del acto de presentación y apertura de proposiciones, no se permitirá el acceso a ningún licitante ni observador, o servidor público ajeno al acto.</w:t>
      </w:r>
    </w:p>
    <w:p w14:paraId="3850C4FD" w14:textId="77777777" w:rsidR="00160170" w:rsidRPr="00242FB0" w:rsidRDefault="00160170" w:rsidP="001F3496">
      <w:pPr>
        <w:autoSpaceDE w:val="0"/>
        <w:autoSpaceDN w:val="0"/>
        <w:adjustRightInd w:val="0"/>
        <w:jc w:val="both"/>
        <w:rPr>
          <w:rFonts w:ascii="Adobe Caslon Pro" w:hAnsi="Adobe Caslon Pro"/>
          <w:sz w:val="22"/>
          <w:szCs w:val="22"/>
        </w:rPr>
      </w:pPr>
    </w:p>
    <w:p w14:paraId="0DA1E459" w14:textId="77777777" w:rsidR="00160170" w:rsidRPr="00242FB0" w:rsidRDefault="00160170" w:rsidP="001F3496">
      <w:pPr>
        <w:autoSpaceDE w:val="0"/>
        <w:autoSpaceDN w:val="0"/>
        <w:adjustRightInd w:val="0"/>
        <w:jc w:val="both"/>
        <w:rPr>
          <w:rFonts w:ascii="Adobe Caslon Pro" w:hAnsi="Adobe Caslon Pro"/>
          <w:b/>
          <w:sz w:val="22"/>
          <w:szCs w:val="22"/>
        </w:rPr>
      </w:pPr>
      <w:r w:rsidRPr="00242FB0">
        <w:rPr>
          <w:rFonts w:ascii="Adobe Caslon Pro" w:hAnsi="Adobe Caslon Pro"/>
          <w:sz w:val="22"/>
          <w:szCs w:val="22"/>
        </w:rPr>
        <w:t xml:space="preserve">La presentación de proposiciones por parte de </w:t>
      </w:r>
      <w:r>
        <w:rPr>
          <w:rFonts w:ascii="Adobe Caslon Pro" w:hAnsi="Adobe Caslon Pro"/>
          <w:sz w:val="22"/>
          <w:szCs w:val="22"/>
        </w:rPr>
        <w:t>los Licitantes</w:t>
      </w:r>
      <w:r w:rsidRPr="00242FB0">
        <w:rPr>
          <w:rFonts w:ascii="Adobe Caslon Pro" w:hAnsi="Adobe Caslon Pro"/>
          <w:sz w:val="22"/>
          <w:szCs w:val="22"/>
        </w:rPr>
        <w:t xml:space="preserve"> deberá ser completa, uniforme y ordenada, debiendo utilizar los formatos e instructivos elaborados y proporcionados por </w:t>
      </w:r>
      <w:r>
        <w:rPr>
          <w:rFonts w:ascii="Adobe Caslon Pro" w:hAnsi="Adobe Caslon Pro"/>
          <w:sz w:val="22"/>
          <w:szCs w:val="22"/>
        </w:rPr>
        <w:t>la Convocante</w:t>
      </w:r>
      <w:r w:rsidRPr="00242FB0">
        <w:rPr>
          <w:rFonts w:ascii="Adobe Caslon Pro" w:hAnsi="Adobe Caslon Pro"/>
          <w:sz w:val="22"/>
          <w:szCs w:val="22"/>
        </w:rPr>
        <w:t xml:space="preserve">. En caso de que </w:t>
      </w:r>
      <w:r>
        <w:rPr>
          <w:rFonts w:ascii="Adobe Caslon Pro" w:hAnsi="Adobe Caslon Pro"/>
          <w:sz w:val="22"/>
          <w:szCs w:val="22"/>
        </w:rPr>
        <w:t>el Licitante</w:t>
      </w:r>
      <w:r w:rsidRPr="00242FB0">
        <w:rPr>
          <w:rFonts w:ascii="Adobe Caslon Pro" w:hAnsi="Adobe Caslon Pro"/>
          <w:sz w:val="22"/>
          <w:szCs w:val="22"/>
        </w:rPr>
        <w:t xml:space="preserve"> presente otros formatos, éstos deberán cumplir con cada uno de los elementos requeridos por </w:t>
      </w:r>
      <w:r>
        <w:rPr>
          <w:rFonts w:ascii="Adobe Caslon Pro" w:hAnsi="Adobe Caslon Pro"/>
          <w:sz w:val="22"/>
          <w:szCs w:val="22"/>
        </w:rPr>
        <w:t>la Convocante</w:t>
      </w:r>
      <w:r w:rsidRPr="00242FB0">
        <w:rPr>
          <w:rFonts w:ascii="Adobe Caslon Pro" w:hAnsi="Adobe Caslon Pro"/>
          <w:sz w:val="22"/>
          <w:szCs w:val="22"/>
        </w:rPr>
        <w:t>.</w:t>
      </w:r>
    </w:p>
    <w:p w14:paraId="16C1D3EC" w14:textId="77777777" w:rsidR="00160170" w:rsidRPr="00242FB0" w:rsidRDefault="00160170" w:rsidP="001F3496">
      <w:pPr>
        <w:autoSpaceDE w:val="0"/>
        <w:autoSpaceDN w:val="0"/>
        <w:adjustRightInd w:val="0"/>
        <w:jc w:val="both"/>
        <w:rPr>
          <w:rFonts w:ascii="Adobe Caslon Pro" w:hAnsi="Adobe Caslon Pro"/>
          <w:b/>
          <w:sz w:val="22"/>
          <w:szCs w:val="22"/>
        </w:rPr>
      </w:pPr>
    </w:p>
    <w:p w14:paraId="24EBB0F2" w14:textId="77777777" w:rsidR="00160170" w:rsidRPr="00242FB0" w:rsidRDefault="00160170" w:rsidP="001F3496">
      <w:pPr>
        <w:autoSpaceDE w:val="0"/>
        <w:autoSpaceDN w:val="0"/>
        <w:adjustRightInd w:val="0"/>
        <w:jc w:val="both"/>
        <w:rPr>
          <w:rFonts w:ascii="Adobe Caslon Pro" w:hAnsi="Adobe Caslon Pro"/>
          <w:sz w:val="22"/>
          <w:szCs w:val="22"/>
        </w:rPr>
      </w:pPr>
      <w:r w:rsidRPr="00242FB0">
        <w:rPr>
          <w:rFonts w:ascii="Adobe Caslon Pro" w:hAnsi="Adobe Caslon Pro"/>
          <w:sz w:val="22"/>
          <w:szCs w:val="22"/>
        </w:rPr>
        <w:lastRenderedPageBreak/>
        <w:t xml:space="preserve">La proposición deberá ser firmada autógrafamente por la persona facultada para ello, cuando menos en la última hoja de cada uno de los documentos que forman parte de la misma. Será causal de desechamiento si no se firma autógrafamente en cada una de sus hojas, la Carta Propuesta </w:t>
      </w:r>
      <w:r>
        <w:rPr>
          <w:rFonts w:ascii="Adobe Caslon Pro" w:hAnsi="Adobe Caslon Pro"/>
          <w:sz w:val="22"/>
          <w:szCs w:val="22"/>
        </w:rPr>
        <w:t>(</w:t>
      </w:r>
      <w:r w:rsidRPr="00736CF8">
        <w:rPr>
          <w:rFonts w:ascii="Adobe Caslon Pro" w:hAnsi="Adobe Caslon Pro"/>
          <w:b/>
          <w:sz w:val="22"/>
          <w:szCs w:val="22"/>
        </w:rPr>
        <w:t>FORMA 07</w:t>
      </w:r>
      <w:r w:rsidRPr="00736CF8">
        <w:rPr>
          <w:rFonts w:ascii="Adobe Caslon Pro" w:hAnsi="Adobe Caslon Pro"/>
          <w:sz w:val="22"/>
          <w:szCs w:val="22"/>
        </w:rPr>
        <w:t>)</w:t>
      </w:r>
      <w:r w:rsidRPr="00242FB0">
        <w:rPr>
          <w:rFonts w:ascii="Adobe Caslon Pro" w:hAnsi="Adobe Caslon Pro"/>
          <w:sz w:val="22"/>
          <w:szCs w:val="22"/>
        </w:rPr>
        <w:t xml:space="preserve">, el Catálogo de Conceptos </w:t>
      </w:r>
      <w:r>
        <w:rPr>
          <w:rFonts w:ascii="Adobe Caslon Pro" w:hAnsi="Adobe Caslon Pro"/>
          <w:sz w:val="22"/>
          <w:szCs w:val="22"/>
        </w:rPr>
        <w:t>(</w:t>
      </w:r>
      <w:r w:rsidRPr="00736CF8">
        <w:rPr>
          <w:rFonts w:ascii="Adobe Caslon Pro" w:hAnsi="Adobe Caslon Pro"/>
          <w:b/>
          <w:sz w:val="22"/>
          <w:szCs w:val="22"/>
        </w:rPr>
        <w:t>FORMA E-7</w:t>
      </w:r>
      <w:r w:rsidRPr="00736CF8">
        <w:rPr>
          <w:rFonts w:ascii="Adobe Caslon Pro" w:hAnsi="Adobe Caslon Pro"/>
          <w:sz w:val="22"/>
          <w:szCs w:val="22"/>
        </w:rPr>
        <w:t>)</w:t>
      </w:r>
      <w:r w:rsidRPr="00242FB0">
        <w:rPr>
          <w:rFonts w:ascii="Adobe Caslon Pro" w:hAnsi="Adobe Caslon Pro"/>
          <w:sz w:val="22"/>
          <w:szCs w:val="22"/>
        </w:rPr>
        <w:t>,</w:t>
      </w:r>
      <w:r>
        <w:rPr>
          <w:rFonts w:ascii="Adobe Caslon Pro" w:hAnsi="Adobe Caslon Pro"/>
          <w:sz w:val="22"/>
          <w:szCs w:val="22"/>
        </w:rPr>
        <w:t xml:space="preserve"> </w:t>
      </w:r>
      <w:r w:rsidRPr="00242FB0">
        <w:rPr>
          <w:rFonts w:ascii="Adobe Caslon Pro" w:hAnsi="Adobe Caslon Pro"/>
          <w:sz w:val="22"/>
          <w:szCs w:val="22"/>
        </w:rPr>
        <w:t xml:space="preserve">los Programas solicitados, así como los escritos o manifiestos bajo protesta de decir verdad, solicitados en </w:t>
      </w:r>
      <w:r>
        <w:rPr>
          <w:rFonts w:ascii="Adobe Caslon Pro" w:hAnsi="Adobe Caslon Pro"/>
          <w:sz w:val="22"/>
          <w:szCs w:val="22"/>
        </w:rPr>
        <w:t>la Convocatoria</w:t>
      </w:r>
      <w:r w:rsidRPr="00242FB0">
        <w:rPr>
          <w:rFonts w:ascii="Adobe Caslon Pro" w:hAnsi="Adobe Caslon Pro"/>
          <w:sz w:val="22"/>
          <w:szCs w:val="22"/>
        </w:rPr>
        <w:t xml:space="preserve">, de acuerdo a lo establecido en el artículo 41 </w:t>
      </w:r>
      <w:r>
        <w:rPr>
          <w:rFonts w:ascii="Adobe Caslon Pro" w:hAnsi="Adobe Caslon Pro"/>
          <w:sz w:val="22"/>
          <w:szCs w:val="22"/>
        </w:rPr>
        <w:t>del Reglamento</w:t>
      </w:r>
      <w:r w:rsidRPr="00242FB0">
        <w:rPr>
          <w:rFonts w:ascii="Adobe Caslon Pro" w:hAnsi="Adobe Caslon Pro"/>
          <w:sz w:val="22"/>
          <w:szCs w:val="22"/>
        </w:rPr>
        <w:t xml:space="preserve">. </w:t>
      </w:r>
      <w:r>
        <w:rPr>
          <w:rFonts w:ascii="Adobe Caslon Pro" w:hAnsi="Adobe Caslon Pro"/>
          <w:sz w:val="22"/>
          <w:szCs w:val="22"/>
        </w:rPr>
        <w:t>El Licitante</w:t>
      </w:r>
      <w:r w:rsidRPr="00242FB0">
        <w:rPr>
          <w:rFonts w:ascii="Adobe Caslon Pro" w:hAnsi="Adobe Caslon Pro"/>
          <w:sz w:val="22"/>
          <w:szCs w:val="22"/>
        </w:rPr>
        <w:t xml:space="preserve"> a quien se le haya adjudicado el contrato, previo a su formalización deberá firmar la totalidad de la documentación que integre su proposición. </w:t>
      </w:r>
    </w:p>
    <w:p w14:paraId="00EFEDD6" w14:textId="77777777" w:rsidR="00160170" w:rsidRPr="00242FB0" w:rsidRDefault="00160170" w:rsidP="001F3496">
      <w:pPr>
        <w:autoSpaceDE w:val="0"/>
        <w:autoSpaceDN w:val="0"/>
        <w:adjustRightInd w:val="0"/>
        <w:rPr>
          <w:rFonts w:ascii="Adobe Caslon Pro" w:hAnsi="Adobe Caslon Pro" w:cs="Arial"/>
          <w:sz w:val="22"/>
          <w:szCs w:val="22"/>
          <w:lang w:eastAsia="es-MX"/>
        </w:rPr>
      </w:pPr>
    </w:p>
    <w:p w14:paraId="0F83EDE2" w14:textId="77777777" w:rsidR="00160170" w:rsidRPr="00242FB0" w:rsidRDefault="00160170" w:rsidP="001F3496">
      <w:pPr>
        <w:autoSpaceDE w:val="0"/>
        <w:autoSpaceDN w:val="0"/>
        <w:adjustRightInd w:val="0"/>
        <w:jc w:val="both"/>
        <w:rPr>
          <w:rFonts w:ascii="Adobe Caslon Pro" w:hAnsi="Adobe Caslon Pro"/>
          <w:sz w:val="22"/>
          <w:szCs w:val="22"/>
        </w:rPr>
      </w:pPr>
      <w:r w:rsidRPr="00242FB0">
        <w:rPr>
          <w:rFonts w:ascii="Adobe Caslon Pro" w:hAnsi="Adobe Caslon Pro"/>
          <w:sz w:val="22"/>
          <w:szCs w:val="22"/>
        </w:rPr>
        <w:t xml:space="preserve">Cada uno de los documentos que integren la proposición y aquéllos distintos a ésta, deberán estar foliados en todas y cada una de las hojas que los integren. Al efecto, se deberán numerar de manera individual las propuestas técnica y económica, así como el resto de los documentos que entregue </w:t>
      </w:r>
      <w:r>
        <w:rPr>
          <w:rFonts w:ascii="Adobe Caslon Pro" w:hAnsi="Adobe Caslon Pro"/>
          <w:sz w:val="22"/>
          <w:szCs w:val="22"/>
        </w:rPr>
        <w:t>el Licitante</w:t>
      </w:r>
      <w:r w:rsidRPr="00242FB0">
        <w:rPr>
          <w:rFonts w:ascii="Adobe Caslon Pro" w:hAnsi="Adobe Caslon Pro"/>
          <w:sz w:val="22"/>
          <w:szCs w:val="22"/>
        </w:rPr>
        <w:t>.</w:t>
      </w:r>
    </w:p>
    <w:p w14:paraId="5349A0FD" w14:textId="77777777" w:rsidR="00160170" w:rsidRPr="00242FB0" w:rsidRDefault="00160170" w:rsidP="001F3496">
      <w:pPr>
        <w:jc w:val="both"/>
        <w:rPr>
          <w:rFonts w:ascii="Adobe Caslon Pro" w:hAnsi="Adobe Caslon Pro"/>
          <w:sz w:val="22"/>
          <w:szCs w:val="22"/>
        </w:rPr>
      </w:pPr>
    </w:p>
    <w:p w14:paraId="4AB1DD7E" w14:textId="77777777" w:rsidR="00160170" w:rsidRPr="00242FB0" w:rsidRDefault="00160170" w:rsidP="001F3496">
      <w:pPr>
        <w:jc w:val="both"/>
        <w:rPr>
          <w:rFonts w:ascii="Adobe Caslon Pro" w:hAnsi="Adobe Caslon Pro"/>
          <w:sz w:val="22"/>
          <w:szCs w:val="22"/>
        </w:rPr>
      </w:pPr>
      <w:r>
        <w:rPr>
          <w:rFonts w:ascii="Adobe Caslon Pro" w:hAnsi="Adobe Caslon Pro"/>
          <w:sz w:val="22"/>
          <w:szCs w:val="22"/>
        </w:rPr>
        <w:t>Los Licitantes</w:t>
      </w:r>
      <w:r w:rsidRPr="00242FB0">
        <w:rPr>
          <w:rFonts w:ascii="Adobe Caslon Pro" w:hAnsi="Adobe Caslon Pro"/>
          <w:sz w:val="22"/>
          <w:szCs w:val="22"/>
        </w:rPr>
        <w:t xml:space="preserve"> que hayan asistido al acto elegirán a una persona de entre ellos para que, en forma conjunta con el servidor público designado por </w:t>
      </w:r>
      <w:r>
        <w:rPr>
          <w:rFonts w:ascii="Adobe Caslon Pro" w:hAnsi="Adobe Caslon Pro"/>
          <w:sz w:val="22"/>
          <w:szCs w:val="22"/>
        </w:rPr>
        <w:t>la Dependencia</w:t>
      </w:r>
      <w:r w:rsidRPr="00242FB0">
        <w:rPr>
          <w:rFonts w:ascii="Adobe Caslon Pro" w:hAnsi="Adobe Caslon Pro"/>
          <w:sz w:val="22"/>
          <w:szCs w:val="22"/>
        </w:rPr>
        <w:t xml:space="preserve"> para presidir el acto, rubriquen la Carta Propuesta </w:t>
      </w:r>
      <w:r>
        <w:rPr>
          <w:rFonts w:ascii="Adobe Caslon Pro" w:hAnsi="Adobe Caslon Pro"/>
          <w:sz w:val="22"/>
          <w:szCs w:val="22"/>
        </w:rPr>
        <w:t>(</w:t>
      </w:r>
      <w:r w:rsidRPr="00736CF8">
        <w:rPr>
          <w:rFonts w:ascii="Adobe Caslon Pro" w:hAnsi="Adobe Caslon Pro"/>
          <w:b/>
          <w:sz w:val="22"/>
          <w:szCs w:val="22"/>
        </w:rPr>
        <w:t>FORMA 07</w:t>
      </w:r>
      <w:r w:rsidRPr="00736CF8">
        <w:rPr>
          <w:rFonts w:ascii="Adobe Caslon Pro" w:hAnsi="Adobe Caslon Pro"/>
          <w:sz w:val="22"/>
          <w:szCs w:val="22"/>
        </w:rPr>
        <w:t>)</w:t>
      </w:r>
      <w:r>
        <w:rPr>
          <w:rFonts w:ascii="Adobe Caslon Pro" w:hAnsi="Adobe Caslon Pro"/>
          <w:sz w:val="22"/>
          <w:szCs w:val="22"/>
        </w:rPr>
        <w:t xml:space="preserve"> y </w:t>
      </w:r>
      <w:r w:rsidRPr="00242FB0">
        <w:rPr>
          <w:rFonts w:ascii="Adobe Caslon Pro" w:hAnsi="Adobe Caslon Pro"/>
          <w:sz w:val="22"/>
          <w:szCs w:val="22"/>
        </w:rPr>
        <w:t xml:space="preserve">el Catálogo de Conceptos </w:t>
      </w:r>
      <w:r>
        <w:rPr>
          <w:rFonts w:ascii="Adobe Caslon Pro" w:hAnsi="Adobe Caslon Pro"/>
          <w:sz w:val="22"/>
          <w:szCs w:val="22"/>
        </w:rPr>
        <w:t>(</w:t>
      </w:r>
      <w:r w:rsidRPr="00736CF8">
        <w:rPr>
          <w:rFonts w:ascii="Adobe Caslon Pro" w:hAnsi="Adobe Caslon Pro"/>
          <w:b/>
          <w:sz w:val="22"/>
          <w:szCs w:val="22"/>
        </w:rPr>
        <w:t>FORMA E-7</w:t>
      </w:r>
      <w:r>
        <w:rPr>
          <w:rFonts w:ascii="Adobe Caslon Pro" w:hAnsi="Adobe Caslon Pro"/>
          <w:sz w:val="22"/>
          <w:szCs w:val="22"/>
        </w:rPr>
        <w:t>)</w:t>
      </w:r>
      <w:r w:rsidRPr="00242FB0">
        <w:rPr>
          <w:rFonts w:ascii="Adobe Caslon Pro" w:hAnsi="Adobe Caslon Pro"/>
          <w:sz w:val="22"/>
          <w:szCs w:val="22"/>
        </w:rPr>
        <w:t xml:space="preserve">, </w:t>
      </w:r>
      <w:r>
        <w:rPr>
          <w:rFonts w:ascii="Adobe Caslon Pro" w:hAnsi="Adobe Caslon Pro"/>
          <w:sz w:val="22"/>
          <w:szCs w:val="22"/>
        </w:rPr>
        <w:t>así mismo</w:t>
      </w:r>
      <w:r w:rsidRPr="00242FB0">
        <w:rPr>
          <w:rFonts w:ascii="Adobe Caslon Pro" w:hAnsi="Adobe Caslon Pro"/>
          <w:sz w:val="22"/>
          <w:szCs w:val="22"/>
        </w:rPr>
        <w:t xml:space="preserve"> el servidor público dará lectura en voz alta al importe total de cada una de las proposiciones presentadas.</w:t>
      </w:r>
    </w:p>
    <w:p w14:paraId="248B092F" w14:textId="77777777" w:rsidR="00160170" w:rsidRPr="00242FB0" w:rsidRDefault="00160170" w:rsidP="001F3496">
      <w:pPr>
        <w:jc w:val="both"/>
        <w:rPr>
          <w:rFonts w:ascii="Adobe Caslon Pro" w:hAnsi="Adobe Caslon Pro"/>
          <w:sz w:val="22"/>
          <w:szCs w:val="22"/>
        </w:rPr>
      </w:pPr>
    </w:p>
    <w:p w14:paraId="04EC24D2" w14:textId="77777777" w:rsidR="00160170" w:rsidRPr="00242FB0" w:rsidRDefault="00160170" w:rsidP="001F3496">
      <w:pPr>
        <w:jc w:val="both"/>
        <w:rPr>
          <w:rFonts w:ascii="Adobe Caslon Pro" w:hAnsi="Adobe Caslon Pro"/>
          <w:sz w:val="22"/>
          <w:szCs w:val="22"/>
        </w:rPr>
      </w:pPr>
      <w:r>
        <w:rPr>
          <w:rFonts w:ascii="Adobe Caslon Pro" w:hAnsi="Adobe Caslon Pro"/>
          <w:sz w:val="22"/>
          <w:szCs w:val="22"/>
        </w:rPr>
        <w:t>El Licitante</w:t>
      </w:r>
      <w:r w:rsidRPr="00242FB0">
        <w:rPr>
          <w:rFonts w:ascii="Adobe Caslon Pro" w:hAnsi="Adobe Caslon Pro"/>
          <w:sz w:val="22"/>
          <w:szCs w:val="22"/>
        </w:rPr>
        <w:t xml:space="preserve"> presentará al inicio de los documentos que contenga su proposición, la relación cuantitativa de la documentación que presenta en su proposición </w:t>
      </w:r>
      <w:r w:rsidRPr="00736CF8">
        <w:rPr>
          <w:rFonts w:ascii="Adobe Caslon Pro" w:hAnsi="Adobe Caslon Pro"/>
          <w:b/>
          <w:sz w:val="22"/>
          <w:szCs w:val="22"/>
        </w:rPr>
        <w:t>FORMATO RCD</w:t>
      </w:r>
      <w:r w:rsidRPr="00242FB0">
        <w:rPr>
          <w:rFonts w:ascii="Adobe Caslon Pro" w:hAnsi="Adobe Caslon Pro"/>
          <w:sz w:val="22"/>
          <w:szCs w:val="22"/>
        </w:rPr>
        <w:t>.</w:t>
      </w:r>
    </w:p>
    <w:p w14:paraId="724D5079" w14:textId="77777777" w:rsidR="00160170" w:rsidRPr="00242FB0" w:rsidRDefault="00160170" w:rsidP="001F3496">
      <w:pPr>
        <w:jc w:val="both"/>
        <w:rPr>
          <w:rFonts w:ascii="Adobe Caslon Pro" w:hAnsi="Adobe Caslon Pro"/>
          <w:sz w:val="22"/>
          <w:szCs w:val="22"/>
        </w:rPr>
      </w:pPr>
    </w:p>
    <w:p w14:paraId="1B15170A" w14:textId="77777777" w:rsidR="00160170" w:rsidRPr="00242FB0" w:rsidRDefault="00160170" w:rsidP="001F3496">
      <w:pPr>
        <w:pStyle w:val="Textoindependiente21"/>
        <w:ind w:left="0"/>
        <w:rPr>
          <w:rFonts w:ascii="Adobe Caslon Pro" w:hAnsi="Adobe Caslon Pro"/>
          <w:color w:val="auto"/>
          <w:sz w:val="22"/>
          <w:szCs w:val="22"/>
          <w:lang w:val="es-MX"/>
        </w:rPr>
      </w:pPr>
      <w:r>
        <w:rPr>
          <w:rFonts w:ascii="Adobe Caslon Pro" w:hAnsi="Adobe Caslon Pro"/>
          <w:color w:val="auto"/>
          <w:sz w:val="22"/>
          <w:szCs w:val="22"/>
          <w:lang w:val="es-MX"/>
        </w:rPr>
        <w:t>Los Licitantes</w:t>
      </w:r>
      <w:r w:rsidRPr="00242FB0">
        <w:rPr>
          <w:rFonts w:ascii="Adobe Caslon Pro" w:hAnsi="Adobe Caslon Pro"/>
          <w:color w:val="auto"/>
          <w:sz w:val="22"/>
          <w:szCs w:val="22"/>
          <w:lang w:val="es-MX"/>
        </w:rPr>
        <w:t xml:space="preserve"> sólo podrán presentar una sola proposición en cada procedimiento de contratación. Iniciado el acto de presentación y apertura de proposiciones en la fecha, hora y lugar previsto en </w:t>
      </w:r>
      <w:r>
        <w:rPr>
          <w:rFonts w:ascii="Adobe Caslon Pro" w:hAnsi="Adobe Caslon Pro"/>
          <w:color w:val="auto"/>
          <w:sz w:val="22"/>
          <w:szCs w:val="22"/>
          <w:lang w:val="es-MX"/>
        </w:rPr>
        <w:t>la Convocatoria</w:t>
      </w:r>
      <w:r w:rsidRPr="00242FB0">
        <w:rPr>
          <w:rFonts w:ascii="Adobe Caslon Pro" w:hAnsi="Adobe Caslon Pro"/>
          <w:color w:val="auto"/>
          <w:sz w:val="22"/>
          <w:szCs w:val="22"/>
          <w:lang w:val="es-MX"/>
        </w:rPr>
        <w:t xml:space="preserve">, las ya presentadas no podrán ser retiradas o dejarse sin efecto por </w:t>
      </w:r>
      <w:r>
        <w:rPr>
          <w:rFonts w:ascii="Adobe Caslon Pro" w:hAnsi="Adobe Caslon Pro"/>
          <w:color w:val="auto"/>
          <w:sz w:val="22"/>
          <w:szCs w:val="22"/>
          <w:lang w:val="es-MX"/>
        </w:rPr>
        <w:t>los Licitantes</w:t>
      </w:r>
      <w:r w:rsidRPr="00242FB0">
        <w:rPr>
          <w:rFonts w:ascii="Adobe Caslon Pro" w:hAnsi="Adobe Caslon Pro"/>
          <w:color w:val="auto"/>
          <w:sz w:val="22"/>
          <w:szCs w:val="22"/>
          <w:lang w:val="es-MX"/>
        </w:rPr>
        <w:t xml:space="preserve"> y se considerará vigentes dentro del procedimiento hasta la conclusión del mismo.</w:t>
      </w:r>
    </w:p>
    <w:p w14:paraId="13218F76" w14:textId="77777777" w:rsidR="00160170" w:rsidRPr="00242FB0" w:rsidRDefault="00160170" w:rsidP="001F3496">
      <w:pPr>
        <w:pStyle w:val="Textoindependiente21"/>
        <w:ind w:left="0"/>
        <w:rPr>
          <w:rFonts w:ascii="Adobe Caslon Pro" w:hAnsi="Adobe Caslon Pro"/>
          <w:color w:val="auto"/>
          <w:sz w:val="22"/>
          <w:szCs w:val="22"/>
          <w:lang w:val="es-MX"/>
        </w:rPr>
      </w:pPr>
    </w:p>
    <w:p w14:paraId="09895785" w14:textId="77777777" w:rsidR="00160170" w:rsidRPr="00242FB0" w:rsidRDefault="00160170" w:rsidP="001F3496">
      <w:pPr>
        <w:pStyle w:val="Textoindependiente21"/>
        <w:ind w:left="0"/>
        <w:rPr>
          <w:rFonts w:ascii="Adobe Caslon Pro" w:hAnsi="Adobe Caslon Pro"/>
          <w:b/>
          <w:color w:val="auto"/>
          <w:sz w:val="22"/>
          <w:szCs w:val="22"/>
          <w:lang w:val="es-MX"/>
        </w:rPr>
      </w:pPr>
      <w:r w:rsidRPr="00242FB0">
        <w:rPr>
          <w:rFonts w:ascii="Adobe Caslon Pro" w:hAnsi="Adobe Caslon Pro"/>
          <w:color w:val="auto"/>
          <w:sz w:val="22"/>
          <w:szCs w:val="22"/>
          <w:lang w:val="es-MX"/>
        </w:rPr>
        <w:t xml:space="preserve">Se levantará el acta conforme a lo previsto en los artículos 37 de </w:t>
      </w:r>
      <w:r>
        <w:rPr>
          <w:rFonts w:ascii="Adobe Caslon Pro" w:hAnsi="Adobe Caslon Pro"/>
          <w:color w:val="auto"/>
          <w:sz w:val="22"/>
          <w:szCs w:val="22"/>
          <w:lang w:val="es-MX"/>
        </w:rPr>
        <w:t>la Ley</w:t>
      </w:r>
      <w:r w:rsidRPr="00242FB0">
        <w:rPr>
          <w:rFonts w:ascii="Adobe Caslon Pro" w:hAnsi="Adobe Caslon Pro"/>
          <w:color w:val="auto"/>
          <w:sz w:val="22"/>
          <w:szCs w:val="22"/>
          <w:lang w:val="es-MX"/>
        </w:rPr>
        <w:t xml:space="preserve">, así como el 62 del </w:t>
      </w:r>
      <w:r>
        <w:rPr>
          <w:rFonts w:ascii="Adobe Caslon Pro" w:hAnsi="Adobe Caslon Pro"/>
          <w:color w:val="auto"/>
          <w:sz w:val="22"/>
          <w:szCs w:val="22"/>
          <w:lang w:val="es-MX"/>
        </w:rPr>
        <w:t>Reglamento</w:t>
      </w:r>
      <w:r w:rsidRPr="00242FB0">
        <w:rPr>
          <w:rFonts w:ascii="Adobe Caslon Pro" w:hAnsi="Adobe Caslon Pro"/>
          <w:color w:val="auto"/>
          <w:sz w:val="22"/>
          <w:szCs w:val="22"/>
          <w:lang w:val="es-MX"/>
        </w:rPr>
        <w:t>, en la que se hará constar el importe total de cada proposición; el acta se firmará por los asistentes, la falta de firma de algún licitante no invalidará su contenido y efectos. Se señalará en el acta el lugar, fecha y hora en que se dará a conocer el fallo de la licitación y se proporcionará copia de la misma a los asistentes</w:t>
      </w:r>
      <w:r w:rsidRPr="00242FB0">
        <w:rPr>
          <w:rFonts w:ascii="Adobe Caslon Pro" w:hAnsi="Adobe Caslon Pro"/>
          <w:b/>
          <w:color w:val="auto"/>
          <w:sz w:val="22"/>
          <w:szCs w:val="22"/>
          <w:lang w:val="es-MX"/>
        </w:rPr>
        <w:t>.</w:t>
      </w:r>
    </w:p>
    <w:p w14:paraId="74EF3EE3" w14:textId="77777777" w:rsidR="00160170" w:rsidRPr="00242FB0" w:rsidRDefault="00160170" w:rsidP="001F3496">
      <w:pPr>
        <w:pStyle w:val="Textoindependiente21"/>
        <w:ind w:left="0"/>
        <w:rPr>
          <w:rFonts w:ascii="Adobe Caslon Pro" w:hAnsi="Adobe Caslon Pro"/>
          <w:b/>
          <w:color w:val="auto"/>
          <w:sz w:val="22"/>
          <w:szCs w:val="22"/>
          <w:lang w:val="es-MX"/>
        </w:rPr>
      </w:pPr>
    </w:p>
    <w:p w14:paraId="194C85CD" w14:textId="311E5021" w:rsidR="00160170" w:rsidRPr="00242FB0" w:rsidRDefault="00160170" w:rsidP="001F3496">
      <w:pPr>
        <w:pStyle w:val="Textoindependiente21"/>
        <w:ind w:left="0"/>
        <w:rPr>
          <w:rFonts w:ascii="Adobe Caslon Pro" w:hAnsi="Adobe Caslon Pro"/>
          <w:b/>
          <w:color w:val="auto"/>
          <w:sz w:val="22"/>
          <w:szCs w:val="22"/>
          <w:lang w:val="es-MX"/>
        </w:rPr>
      </w:pPr>
      <w:r w:rsidRPr="00242FB0">
        <w:rPr>
          <w:rFonts w:ascii="Adobe Caslon Pro" w:hAnsi="Adobe Caslon Pro"/>
          <w:color w:val="auto"/>
          <w:sz w:val="22"/>
          <w:szCs w:val="22"/>
          <w:lang w:val="es-MX"/>
        </w:rPr>
        <w:t xml:space="preserve">Al finalizar el acto se fijará un ejemplar del acta en las oficinas de </w:t>
      </w:r>
      <w:r>
        <w:rPr>
          <w:rFonts w:ascii="Adobe Caslon Pro" w:hAnsi="Adobe Caslon Pro"/>
          <w:color w:val="auto"/>
          <w:sz w:val="22"/>
          <w:szCs w:val="22"/>
          <w:lang w:val="es-MX"/>
        </w:rPr>
        <w:t>la Convocante</w:t>
      </w:r>
      <w:r w:rsidRPr="00242FB0">
        <w:rPr>
          <w:rFonts w:ascii="Adobe Caslon Pro" w:hAnsi="Adobe Caslon Pro"/>
          <w:color w:val="auto"/>
          <w:sz w:val="22"/>
          <w:szCs w:val="22"/>
          <w:lang w:val="es-MX"/>
        </w:rPr>
        <w:t xml:space="preserve"> ubicadas en</w:t>
      </w:r>
      <w:r w:rsidR="00ED38C5">
        <w:rPr>
          <w:rFonts w:ascii="Adobe Caslon Pro" w:hAnsi="Adobe Caslon Pro"/>
          <w:color w:val="auto"/>
          <w:sz w:val="22"/>
          <w:szCs w:val="22"/>
          <w:lang w:val="es-MX"/>
        </w:rPr>
        <w:t xml:space="preserve"> </w:t>
      </w:r>
      <w:r w:rsidRPr="00273C22">
        <w:rPr>
          <w:rFonts w:ascii="Adobe Caslon Pro" w:hAnsi="Adobe Caslon Pro" w:cs="Arial"/>
          <w:color w:val="auto"/>
          <w:sz w:val="22"/>
          <w:szCs w:val="22"/>
        </w:rPr>
        <w:t xml:space="preserve">la Dirección General de </w:t>
      </w:r>
      <w:r w:rsidR="00ED38C5" w:rsidRPr="00273C22">
        <w:rPr>
          <w:rFonts w:ascii="Adobe Caslon Pro" w:hAnsi="Adobe Caslon Pro" w:cs="Arial"/>
          <w:color w:val="auto"/>
          <w:sz w:val="22"/>
          <w:szCs w:val="22"/>
        </w:rPr>
        <w:t>Desarrollo</w:t>
      </w:r>
      <w:r w:rsidRPr="00273C22">
        <w:rPr>
          <w:rFonts w:ascii="Adobe Caslon Pro" w:hAnsi="Adobe Caslon Pro" w:cs="Arial"/>
          <w:color w:val="auto"/>
          <w:sz w:val="22"/>
          <w:szCs w:val="22"/>
        </w:rPr>
        <w:t xml:space="preserve"> Ferroviario y Multimodal, ubicada en calle Nueva York No. 115, planta baj</w:t>
      </w:r>
      <w:r w:rsidRPr="00242FB0">
        <w:rPr>
          <w:rFonts w:ascii="Adobe Caslon Pro" w:hAnsi="Adobe Caslon Pro" w:cs="Arial"/>
          <w:color w:val="auto"/>
          <w:sz w:val="22"/>
          <w:szCs w:val="22"/>
        </w:rPr>
        <w:t>a, Colonia Nápoles, Código Postal 03810, Ciudad de México</w:t>
      </w:r>
      <w:r w:rsidRPr="00736CF8">
        <w:rPr>
          <w:rFonts w:ascii="Adobe Caslon Pro" w:hAnsi="Adobe Caslon Pro"/>
          <w:color w:val="auto"/>
          <w:sz w:val="22"/>
          <w:szCs w:val="22"/>
          <w:lang w:val="es-MX"/>
        </w:rPr>
        <w:t>,</w:t>
      </w:r>
      <w:r w:rsidRPr="00242FB0">
        <w:rPr>
          <w:rFonts w:ascii="Adobe Caslon Pro" w:hAnsi="Adobe Caslon Pro"/>
          <w:b/>
          <w:color w:val="auto"/>
          <w:sz w:val="22"/>
          <w:szCs w:val="22"/>
          <w:lang w:val="es-MX"/>
        </w:rPr>
        <w:t xml:space="preserve"> </w:t>
      </w:r>
      <w:r w:rsidRPr="00242FB0">
        <w:rPr>
          <w:rFonts w:ascii="Adobe Caslon Pro" w:hAnsi="Adobe Caslon Pro"/>
          <w:color w:val="auto"/>
          <w:sz w:val="22"/>
          <w:szCs w:val="22"/>
          <w:lang w:val="es-MX"/>
        </w:rPr>
        <w:t>la cual estará visible des</w:t>
      </w:r>
      <w:r>
        <w:rPr>
          <w:rFonts w:ascii="Adobe Caslon Pro" w:hAnsi="Adobe Caslon Pro"/>
          <w:color w:val="auto"/>
          <w:sz w:val="22"/>
          <w:szCs w:val="22"/>
          <w:lang w:val="es-MX"/>
        </w:rPr>
        <w:t>de el</w:t>
      </w:r>
      <w:r w:rsidRPr="00242FB0">
        <w:rPr>
          <w:rFonts w:ascii="Adobe Caslon Pro" w:hAnsi="Adobe Caslon Pro"/>
          <w:color w:val="auto"/>
          <w:sz w:val="22"/>
          <w:szCs w:val="22"/>
          <w:lang w:val="es-MX"/>
        </w:rPr>
        <w:t xml:space="preserve"> día del evento y hasta 5 días hábiles posteriores a éste.</w:t>
      </w:r>
    </w:p>
    <w:p w14:paraId="27B5BC5A" w14:textId="77777777" w:rsidR="00160170" w:rsidRPr="00242FB0" w:rsidRDefault="00160170" w:rsidP="001F3496">
      <w:pPr>
        <w:pStyle w:val="Textoindependiente21"/>
        <w:ind w:left="0" w:firstLine="708"/>
        <w:rPr>
          <w:rFonts w:ascii="Adobe Caslon Pro" w:hAnsi="Adobe Caslon Pro"/>
          <w:b/>
          <w:color w:val="auto"/>
          <w:sz w:val="22"/>
          <w:szCs w:val="22"/>
          <w:lang w:val="es-MX"/>
        </w:rPr>
      </w:pPr>
    </w:p>
    <w:p w14:paraId="020788FD" w14:textId="77777777" w:rsidR="00160170" w:rsidRPr="00242FB0" w:rsidRDefault="00160170" w:rsidP="001F3496">
      <w:pPr>
        <w:pStyle w:val="Textoindependiente21"/>
        <w:ind w:left="0"/>
        <w:rPr>
          <w:rFonts w:ascii="Adobe Caslon Pro" w:hAnsi="Adobe Caslon Pro"/>
          <w:color w:val="auto"/>
          <w:sz w:val="22"/>
          <w:szCs w:val="22"/>
          <w:lang w:val="es-MX"/>
        </w:rPr>
      </w:pPr>
      <w:r w:rsidRPr="00242FB0">
        <w:rPr>
          <w:rFonts w:ascii="Adobe Caslon Pro" w:hAnsi="Adobe Caslon Pro"/>
          <w:color w:val="auto"/>
          <w:sz w:val="22"/>
          <w:szCs w:val="22"/>
          <w:lang w:val="es-MX"/>
        </w:rPr>
        <w:t xml:space="preserve">Asimismo, </w:t>
      </w:r>
      <w:r>
        <w:rPr>
          <w:rFonts w:ascii="Adobe Caslon Pro" w:hAnsi="Adobe Caslon Pro"/>
          <w:color w:val="auto"/>
          <w:sz w:val="22"/>
          <w:szCs w:val="22"/>
          <w:lang w:val="es-MX"/>
        </w:rPr>
        <w:t>la Convocante</w:t>
      </w:r>
      <w:r w:rsidRPr="00242FB0">
        <w:rPr>
          <w:rFonts w:ascii="Adobe Caslon Pro" w:hAnsi="Adobe Caslon Pro"/>
          <w:color w:val="auto"/>
          <w:sz w:val="22"/>
          <w:szCs w:val="22"/>
          <w:lang w:val="es-MX"/>
        </w:rPr>
        <w:t xml:space="preserve"> difundirá un ejemplar de dicha acta en </w:t>
      </w:r>
      <w:r w:rsidRPr="00242FB0">
        <w:rPr>
          <w:rFonts w:ascii="Adobe Caslon Pro" w:hAnsi="Adobe Caslon Pro"/>
          <w:sz w:val="22"/>
          <w:szCs w:val="22"/>
        </w:rPr>
        <w:t xml:space="preserve">CompraNet, </w:t>
      </w:r>
      <w:r w:rsidRPr="00242FB0">
        <w:rPr>
          <w:rFonts w:ascii="Adobe Caslon Pro" w:hAnsi="Adobe Caslon Pro"/>
          <w:color w:val="auto"/>
          <w:sz w:val="22"/>
          <w:szCs w:val="22"/>
          <w:lang w:val="es-MX"/>
        </w:rPr>
        <w:t xml:space="preserve">para efectos de su notificación a </w:t>
      </w:r>
      <w:r>
        <w:rPr>
          <w:rFonts w:ascii="Adobe Caslon Pro" w:hAnsi="Adobe Caslon Pro"/>
          <w:color w:val="auto"/>
          <w:sz w:val="22"/>
          <w:szCs w:val="22"/>
          <w:lang w:val="es-MX"/>
        </w:rPr>
        <w:t>los Licitantes</w:t>
      </w:r>
      <w:r w:rsidRPr="00242FB0">
        <w:rPr>
          <w:rFonts w:ascii="Adobe Caslon Pro" w:hAnsi="Adobe Caslon Pro"/>
          <w:color w:val="auto"/>
          <w:sz w:val="22"/>
          <w:szCs w:val="22"/>
          <w:lang w:val="es-MX"/>
        </w:rPr>
        <w:t xml:space="preserve"> que no hayan asistido al acto. Dicho procedimiento sustituirá a la notificación personal. </w:t>
      </w:r>
    </w:p>
    <w:p w14:paraId="761EFF8A" w14:textId="77777777" w:rsidR="00160170" w:rsidRPr="00242FB0" w:rsidRDefault="00160170" w:rsidP="001F3496">
      <w:pPr>
        <w:pStyle w:val="Textoindependiente21"/>
        <w:ind w:left="0"/>
        <w:rPr>
          <w:rFonts w:ascii="Adobe Caslon Pro" w:hAnsi="Adobe Caslon Pro"/>
          <w:color w:val="auto"/>
          <w:sz w:val="22"/>
          <w:szCs w:val="22"/>
          <w:lang w:val="es-MX"/>
        </w:rPr>
      </w:pPr>
    </w:p>
    <w:p w14:paraId="1E3E42BB" w14:textId="77777777" w:rsidR="00160170" w:rsidRPr="00242FB0" w:rsidRDefault="00160170" w:rsidP="000D2AC7">
      <w:pPr>
        <w:pStyle w:val="Prrafodelista"/>
        <w:numPr>
          <w:ilvl w:val="0"/>
          <w:numId w:val="14"/>
        </w:numPr>
        <w:ind w:left="426" w:hanging="426"/>
        <w:jc w:val="both"/>
        <w:rPr>
          <w:rFonts w:ascii="Adobe Caslon Pro" w:hAnsi="Adobe Caslon Pro"/>
          <w:b/>
          <w:sz w:val="22"/>
          <w:szCs w:val="22"/>
        </w:rPr>
      </w:pPr>
      <w:r w:rsidRPr="00242FB0">
        <w:rPr>
          <w:rFonts w:ascii="Adobe Caslon Pro" w:hAnsi="Adobe Caslon Pro"/>
          <w:b/>
          <w:sz w:val="22"/>
          <w:szCs w:val="22"/>
        </w:rPr>
        <w:t>Fallo</w:t>
      </w:r>
    </w:p>
    <w:p w14:paraId="5592B236" w14:textId="77777777" w:rsidR="00160170" w:rsidRPr="00242FB0" w:rsidRDefault="00160170" w:rsidP="001F3496">
      <w:pPr>
        <w:pStyle w:val="Prrafodelista"/>
        <w:ind w:left="0"/>
        <w:jc w:val="both"/>
        <w:rPr>
          <w:rFonts w:ascii="Adobe Caslon Pro" w:hAnsi="Adobe Caslon Pro"/>
          <w:b/>
          <w:sz w:val="22"/>
          <w:szCs w:val="22"/>
        </w:rPr>
      </w:pPr>
    </w:p>
    <w:p w14:paraId="77CB96E2" w14:textId="77777777" w:rsidR="00160170" w:rsidRPr="00242FB0" w:rsidRDefault="00160170" w:rsidP="001F3496">
      <w:pPr>
        <w:tabs>
          <w:tab w:val="left" w:pos="0"/>
        </w:tabs>
        <w:jc w:val="both"/>
        <w:rPr>
          <w:rFonts w:ascii="Adobe Caslon Pro" w:hAnsi="Adobe Caslon Pro"/>
          <w:sz w:val="22"/>
          <w:szCs w:val="22"/>
        </w:rPr>
      </w:pPr>
      <w:r w:rsidRPr="00242FB0">
        <w:rPr>
          <w:rFonts w:ascii="Adobe Caslon Pro" w:hAnsi="Adobe Caslon Pro"/>
          <w:sz w:val="22"/>
          <w:szCs w:val="22"/>
        </w:rPr>
        <w:t xml:space="preserve">En el lugar, día y hora señalados en el acta de presentación y apertura de proposiciones, se dará a conocer el fallo, en presencia de </w:t>
      </w:r>
      <w:r>
        <w:rPr>
          <w:rFonts w:ascii="Adobe Caslon Pro" w:hAnsi="Adobe Caslon Pro"/>
          <w:sz w:val="22"/>
          <w:szCs w:val="22"/>
        </w:rPr>
        <w:t>los Licitantes</w:t>
      </w:r>
      <w:r w:rsidRPr="00242FB0">
        <w:rPr>
          <w:rFonts w:ascii="Adobe Caslon Pro" w:hAnsi="Adobe Caslon Pro"/>
          <w:sz w:val="22"/>
          <w:szCs w:val="22"/>
        </w:rPr>
        <w:t xml:space="preserve"> que hubieren presentado proposiciones y que libremente asistan al acto entregándose copia del mismo, y se levantará el acta respectiva, en los términos de</w:t>
      </w:r>
      <w:r w:rsidR="00493549">
        <w:rPr>
          <w:rFonts w:ascii="Adobe Caslon Pro" w:hAnsi="Adobe Caslon Pro"/>
          <w:sz w:val="22"/>
          <w:szCs w:val="22"/>
        </w:rPr>
        <w:t xml:space="preserve"> </w:t>
      </w:r>
      <w:r w:rsidRPr="00242FB0">
        <w:rPr>
          <w:rFonts w:ascii="Adobe Caslon Pro" w:hAnsi="Adobe Caslon Pro"/>
          <w:sz w:val="22"/>
          <w:szCs w:val="22"/>
        </w:rPr>
        <w:t xml:space="preserve">los artículos 39 de </w:t>
      </w:r>
      <w:r>
        <w:rPr>
          <w:rFonts w:ascii="Adobe Caslon Pro" w:hAnsi="Adobe Caslon Pro"/>
          <w:sz w:val="22"/>
          <w:szCs w:val="22"/>
        </w:rPr>
        <w:t>la Ley</w:t>
      </w:r>
      <w:r w:rsidRPr="00242FB0">
        <w:rPr>
          <w:rFonts w:ascii="Adobe Caslon Pro" w:hAnsi="Adobe Caslon Pro"/>
          <w:sz w:val="22"/>
          <w:szCs w:val="22"/>
        </w:rPr>
        <w:t xml:space="preserve"> y 68 </w:t>
      </w:r>
      <w:r>
        <w:rPr>
          <w:rFonts w:ascii="Adobe Caslon Pro" w:hAnsi="Adobe Caslon Pro"/>
          <w:sz w:val="22"/>
          <w:szCs w:val="22"/>
        </w:rPr>
        <w:t>del Reglamento</w:t>
      </w:r>
      <w:r w:rsidRPr="00242FB0">
        <w:rPr>
          <w:rFonts w:ascii="Adobe Caslon Pro" w:hAnsi="Adobe Caslon Pro"/>
          <w:sz w:val="22"/>
          <w:szCs w:val="22"/>
        </w:rPr>
        <w:t xml:space="preserve">, el acta se firmará por los asistentes, la falta de firma de algún licitante no invalidará su contenido y efectos, en la que se hará constar en su caso, el nombre </w:t>
      </w:r>
      <w:r>
        <w:rPr>
          <w:rFonts w:ascii="Adobe Caslon Pro" w:hAnsi="Adobe Caslon Pro"/>
          <w:sz w:val="22"/>
          <w:szCs w:val="22"/>
        </w:rPr>
        <w:t>del Licitante</w:t>
      </w:r>
      <w:r w:rsidRPr="00242FB0">
        <w:rPr>
          <w:rFonts w:ascii="Adobe Caslon Pro" w:hAnsi="Adobe Caslon Pro"/>
          <w:sz w:val="22"/>
          <w:szCs w:val="22"/>
        </w:rPr>
        <w:t xml:space="preserve"> ganador como adjudicatario del contrato y monto total de su proposición </w:t>
      </w:r>
      <w:r w:rsidR="005C36BC">
        <w:rPr>
          <w:rFonts w:ascii="Adobe Caslon Pro" w:hAnsi="Adobe Caslon Pro"/>
          <w:sz w:val="22"/>
          <w:szCs w:val="22"/>
        </w:rPr>
        <w:t xml:space="preserve">así como las propuestas desechadas y sus razones y las propuestas solventes; </w:t>
      </w:r>
      <w:r w:rsidRPr="00242FB0">
        <w:rPr>
          <w:rFonts w:ascii="Adobe Caslon Pro" w:hAnsi="Adobe Caslon Pro"/>
          <w:sz w:val="22"/>
          <w:szCs w:val="22"/>
        </w:rPr>
        <w:t>o la declaración de que la licitación ha quedado desierta, señalando en el fallo las razones que lo motivaron. Se proporcionará copia del acta a los asistentes, dicha acta surte los efectos de notificación en forma para el adjudica</w:t>
      </w:r>
      <w:r w:rsidR="005C16F3">
        <w:rPr>
          <w:rFonts w:ascii="Adobe Caslon Pro" w:hAnsi="Adobe Caslon Pro"/>
          <w:sz w:val="22"/>
          <w:szCs w:val="22"/>
        </w:rPr>
        <w:t>tario.</w:t>
      </w:r>
    </w:p>
    <w:p w14:paraId="58685110" w14:textId="77777777" w:rsidR="00160170" w:rsidRPr="00242FB0" w:rsidRDefault="00160170" w:rsidP="001F3496">
      <w:pPr>
        <w:tabs>
          <w:tab w:val="left" w:pos="0"/>
        </w:tabs>
        <w:jc w:val="both"/>
        <w:rPr>
          <w:rFonts w:ascii="Adobe Caslon Pro" w:hAnsi="Adobe Caslon Pro"/>
          <w:sz w:val="22"/>
          <w:szCs w:val="22"/>
        </w:rPr>
      </w:pPr>
    </w:p>
    <w:p w14:paraId="34FAC17C" w14:textId="77777777" w:rsidR="00160170" w:rsidRPr="00242FB0" w:rsidRDefault="00160170" w:rsidP="001F3496">
      <w:pPr>
        <w:pStyle w:val="Textoindependiente21"/>
        <w:ind w:left="0"/>
        <w:rPr>
          <w:rFonts w:ascii="Adobe Caslon Pro" w:hAnsi="Adobe Caslon Pro"/>
          <w:color w:val="auto"/>
          <w:sz w:val="22"/>
          <w:szCs w:val="22"/>
          <w:lang w:val="es-MX"/>
        </w:rPr>
      </w:pPr>
      <w:r w:rsidRPr="00242FB0">
        <w:rPr>
          <w:rFonts w:ascii="Adobe Caslon Pro" w:hAnsi="Adobe Caslon Pro"/>
          <w:color w:val="auto"/>
          <w:sz w:val="22"/>
          <w:szCs w:val="22"/>
          <w:lang w:val="es-MX"/>
        </w:rPr>
        <w:t xml:space="preserve">Al finalizar el acto se fijará un ejemplar del acta en las oficinas de </w:t>
      </w:r>
      <w:r>
        <w:rPr>
          <w:rFonts w:ascii="Adobe Caslon Pro" w:hAnsi="Adobe Caslon Pro"/>
          <w:color w:val="auto"/>
          <w:sz w:val="22"/>
          <w:szCs w:val="22"/>
          <w:lang w:val="es-MX"/>
        </w:rPr>
        <w:t>la Convocante</w:t>
      </w:r>
      <w:r w:rsidRPr="00242FB0">
        <w:rPr>
          <w:rFonts w:ascii="Adobe Caslon Pro" w:hAnsi="Adobe Caslon Pro"/>
          <w:color w:val="auto"/>
          <w:sz w:val="22"/>
          <w:szCs w:val="22"/>
          <w:lang w:val="es-MX"/>
        </w:rPr>
        <w:t xml:space="preserve"> ubicadas en </w:t>
      </w:r>
      <w:r w:rsidRPr="00242FB0">
        <w:rPr>
          <w:rFonts w:ascii="Adobe Caslon Pro" w:hAnsi="Adobe Caslon Pro" w:cs="Arial"/>
          <w:color w:val="auto"/>
          <w:sz w:val="22"/>
          <w:szCs w:val="22"/>
        </w:rPr>
        <w:t xml:space="preserve">calle Nueva York No. 115, planta baja, Colonia Nápoles, Código Postal 03810, </w:t>
      </w:r>
      <w:r>
        <w:rPr>
          <w:rFonts w:ascii="Adobe Caslon Pro" w:hAnsi="Adobe Caslon Pro" w:cs="Arial"/>
          <w:color w:val="auto"/>
          <w:sz w:val="22"/>
          <w:szCs w:val="22"/>
        </w:rPr>
        <w:t xml:space="preserve">Ciudad de </w:t>
      </w:r>
      <w:r w:rsidRPr="00242FB0">
        <w:rPr>
          <w:rFonts w:ascii="Adobe Caslon Pro" w:hAnsi="Adobe Caslon Pro" w:cs="Arial"/>
          <w:color w:val="auto"/>
          <w:sz w:val="22"/>
          <w:szCs w:val="22"/>
        </w:rPr>
        <w:t>México</w:t>
      </w:r>
      <w:r w:rsidRPr="00242FB0">
        <w:rPr>
          <w:rFonts w:ascii="Adobe Caslon Pro" w:hAnsi="Adobe Caslon Pro"/>
          <w:color w:val="auto"/>
          <w:sz w:val="22"/>
          <w:szCs w:val="22"/>
          <w:lang w:val="es-MX"/>
        </w:rPr>
        <w:t>, el acta estará visible durante diez días contados a partir de la fecha del fallo.</w:t>
      </w:r>
    </w:p>
    <w:p w14:paraId="12DD7064" w14:textId="77777777" w:rsidR="00160170" w:rsidRPr="00242FB0" w:rsidRDefault="00160170" w:rsidP="001F3496">
      <w:pPr>
        <w:pStyle w:val="Textoindependiente21"/>
        <w:ind w:left="0"/>
        <w:rPr>
          <w:rFonts w:ascii="Adobe Caslon Pro" w:hAnsi="Adobe Caslon Pro"/>
          <w:color w:val="auto"/>
          <w:sz w:val="22"/>
          <w:szCs w:val="22"/>
          <w:lang w:val="es-MX"/>
        </w:rPr>
      </w:pPr>
    </w:p>
    <w:p w14:paraId="542D6499" w14:textId="77777777" w:rsidR="00160170" w:rsidRPr="00242FB0" w:rsidRDefault="00160170" w:rsidP="001F3496">
      <w:pPr>
        <w:pStyle w:val="Textoindependiente21"/>
        <w:ind w:left="0"/>
        <w:rPr>
          <w:rFonts w:ascii="Adobe Caslon Pro" w:hAnsi="Adobe Caslon Pro"/>
          <w:color w:val="auto"/>
          <w:sz w:val="22"/>
          <w:szCs w:val="22"/>
          <w:lang w:val="es-MX"/>
        </w:rPr>
      </w:pPr>
      <w:r w:rsidRPr="00242FB0">
        <w:rPr>
          <w:rFonts w:ascii="Adobe Caslon Pro" w:hAnsi="Adobe Caslon Pro"/>
          <w:color w:val="auto"/>
          <w:sz w:val="22"/>
          <w:szCs w:val="22"/>
          <w:lang w:val="es-MX"/>
        </w:rPr>
        <w:t xml:space="preserve">Así mismo, </w:t>
      </w:r>
      <w:r>
        <w:rPr>
          <w:rFonts w:ascii="Adobe Caslon Pro" w:hAnsi="Adobe Caslon Pro"/>
          <w:color w:val="auto"/>
          <w:sz w:val="22"/>
          <w:szCs w:val="22"/>
          <w:lang w:val="es-MX"/>
        </w:rPr>
        <w:t>la Convocante</w:t>
      </w:r>
      <w:r w:rsidRPr="00242FB0">
        <w:rPr>
          <w:rFonts w:ascii="Adobe Caslon Pro" w:hAnsi="Adobe Caslon Pro"/>
          <w:color w:val="auto"/>
          <w:sz w:val="22"/>
          <w:szCs w:val="22"/>
          <w:lang w:val="es-MX"/>
        </w:rPr>
        <w:t xml:space="preserve">, en caso de no llevar a cabo el acto a través de una junta pública, se difundirá un ejemplar de dicha acta en CompraNet para efectos de notificación a </w:t>
      </w:r>
      <w:r>
        <w:rPr>
          <w:rFonts w:ascii="Adobe Caslon Pro" w:hAnsi="Adobe Caslon Pro"/>
          <w:color w:val="auto"/>
          <w:sz w:val="22"/>
          <w:szCs w:val="22"/>
          <w:lang w:val="es-MX"/>
        </w:rPr>
        <w:t>los Licitantes</w:t>
      </w:r>
      <w:r w:rsidRPr="00242FB0">
        <w:rPr>
          <w:rFonts w:ascii="Adobe Caslon Pro" w:hAnsi="Adobe Caslon Pro"/>
          <w:color w:val="auto"/>
          <w:sz w:val="22"/>
          <w:szCs w:val="22"/>
          <w:lang w:val="es-MX"/>
        </w:rPr>
        <w:t xml:space="preserve"> que no hayan asistido al acto. Dicho procedimiento sustituirá a la notificación personal.  Adicionalmente a </w:t>
      </w:r>
      <w:r>
        <w:rPr>
          <w:rFonts w:ascii="Adobe Caslon Pro" w:hAnsi="Adobe Caslon Pro"/>
          <w:color w:val="auto"/>
          <w:sz w:val="22"/>
          <w:szCs w:val="22"/>
          <w:lang w:val="es-MX"/>
        </w:rPr>
        <w:t>los Licitantes</w:t>
      </w:r>
      <w:r w:rsidRPr="00242FB0">
        <w:rPr>
          <w:rFonts w:ascii="Adobe Caslon Pro" w:hAnsi="Adobe Caslon Pro"/>
          <w:color w:val="auto"/>
          <w:sz w:val="22"/>
          <w:szCs w:val="22"/>
          <w:lang w:val="es-MX"/>
        </w:rPr>
        <w:t xml:space="preserve"> que no hayan asistido al acto se les enviará por correo electrónico un aviso informándoles que el acta de fallo se encuentra a su disposición en CompraNet. En caso de que </w:t>
      </w:r>
      <w:r>
        <w:rPr>
          <w:rFonts w:ascii="Adobe Caslon Pro" w:hAnsi="Adobe Caslon Pro"/>
          <w:color w:val="auto"/>
          <w:sz w:val="22"/>
          <w:szCs w:val="22"/>
          <w:lang w:val="es-MX"/>
        </w:rPr>
        <w:t>el Licitante</w:t>
      </w:r>
      <w:r w:rsidRPr="00242FB0">
        <w:rPr>
          <w:rFonts w:ascii="Adobe Caslon Pro" w:hAnsi="Adobe Caslon Pro"/>
          <w:color w:val="auto"/>
          <w:sz w:val="22"/>
          <w:szCs w:val="22"/>
          <w:lang w:val="es-MX"/>
        </w:rPr>
        <w:t xml:space="preserve"> no haya proporcionado una dirección de correo electrónico, </w:t>
      </w:r>
      <w:r>
        <w:rPr>
          <w:rFonts w:ascii="Adobe Caslon Pro" w:hAnsi="Adobe Caslon Pro"/>
          <w:color w:val="auto"/>
          <w:sz w:val="22"/>
          <w:szCs w:val="22"/>
          <w:lang w:val="es-MX"/>
        </w:rPr>
        <w:t>la Convocante</w:t>
      </w:r>
      <w:r w:rsidRPr="00242FB0">
        <w:rPr>
          <w:rFonts w:ascii="Adobe Caslon Pro" w:hAnsi="Adobe Caslon Pro"/>
          <w:color w:val="auto"/>
          <w:sz w:val="22"/>
          <w:szCs w:val="22"/>
          <w:lang w:val="es-MX"/>
        </w:rPr>
        <w:t xml:space="preserve"> quedará eximida de la obligación de realizar el aviso anteriormente referido, de acuerdo con el penúltimo párrafo del artículo 39 de </w:t>
      </w:r>
      <w:r>
        <w:rPr>
          <w:rFonts w:ascii="Adobe Caslon Pro" w:hAnsi="Adobe Caslon Pro"/>
          <w:color w:val="auto"/>
          <w:sz w:val="22"/>
          <w:szCs w:val="22"/>
          <w:lang w:val="es-MX"/>
        </w:rPr>
        <w:t>la Ley</w:t>
      </w:r>
      <w:r w:rsidRPr="00242FB0">
        <w:rPr>
          <w:rFonts w:ascii="Adobe Caslon Pro" w:hAnsi="Adobe Caslon Pro"/>
          <w:color w:val="auto"/>
          <w:sz w:val="22"/>
          <w:szCs w:val="22"/>
          <w:lang w:val="es-MX"/>
        </w:rPr>
        <w:t>.</w:t>
      </w:r>
    </w:p>
    <w:p w14:paraId="6C792B3B" w14:textId="77777777" w:rsidR="00160170" w:rsidRPr="00242FB0" w:rsidRDefault="00160170" w:rsidP="001F3496">
      <w:pPr>
        <w:pStyle w:val="Textoindependiente21"/>
        <w:ind w:left="0"/>
        <w:rPr>
          <w:rFonts w:ascii="Adobe Caslon Pro" w:hAnsi="Adobe Caslon Pro"/>
          <w:color w:val="auto"/>
          <w:sz w:val="22"/>
          <w:szCs w:val="22"/>
          <w:lang w:val="es-MX"/>
        </w:rPr>
      </w:pPr>
    </w:p>
    <w:p w14:paraId="7F7C549D" w14:textId="77777777" w:rsidR="00160170" w:rsidRPr="00242FB0" w:rsidRDefault="00160170" w:rsidP="001F3496">
      <w:pPr>
        <w:autoSpaceDE w:val="0"/>
        <w:autoSpaceDN w:val="0"/>
        <w:adjustRightInd w:val="0"/>
        <w:jc w:val="both"/>
        <w:rPr>
          <w:rFonts w:ascii="Adobe Caslon Pro" w:hAnsi="Adobe Caslon Pro" w:cs="Arial"/>
          <w:sz w:val="22"/>
          <w:szCs w:val="22"/>
          <w:lang w:eastAsia="es-MX"/>
        </w:rPr>
      </w:pPr>
      <w:r w:rsidRPr="00242FB0">
        <w:rPr>
          <w:rFonts w:ascii="Adobe Caslon Pro" w:hAnsi="Adobe Caslon Pro" w:cs="Arial"/>
          <w:sz w:val="22"/>
          <w:szCs w:val="22"/>
          <w:lang w:eastAsia="es-MX"/>
        </w:rPr>
        <w:t xml:space="preserve">En caso de empate entre los </w:t>
      </w:r>
      <w:r>
        <w:rPr>
          <w:rFonts w:ascii="Adobe Caslon Pro" w:hAnsi="Adobe Caslon Pro" w:cs="Arial"/>
          <w:sz w:val="22"/>
          <w:szCs w:val="22"/>
          <w:lang w:eastAsia="es-MX"/>
        </w:rPr>
        <w:t>Licitantes</w:t>
      </w:r>
      <w:r w:rsidRPr="00242FB0">
        <w:rPr>
          <w:rFonts w:ascii="Adobe Caslon Pro" w:hAnsi="Adobe Caslon Pro" w:cs="Arial"/>
          <w:sz w:val="22"/>
          <w:szCs w:val="22"/>
          <w:lang w:eastAsia="es-MX"/>
        </w:rPr>
        <w:t xml:space="preserve"> cuyas proposiciones resulten solventes</w:t>
      </w:r>
      <w:r w:rsidR="00983238">
        <w:rPr>
          <w:rFonts w:ascii="Adobe Caslon Pro" w:hAnsi="Adobe Caslon Pro" w:cs="Arial"/>
          <w:sz w:val="22"/>
          <w:szCs w:val="22"/>
          <w:lang w:eastAsia="es-MX"/>
        </w:rPr>
        <w:t>,</w:t>
      </w:r>
      <w:r w:rsidRPr="00242FB0">
        <w:rPr>
          <w:rFonts w:ascii="Adobe Caslon Pro" w:hAnsi="Adobe Caslon Pro" w:cs="Arial"/>
          <w:sz w:val="22"/>
          <w:szCs w:val="22"/>
          <w:lang w:eastAsia="es-MX"/>
        </w:rPr>
        <w:t xml:space="preserve"> éste se resolverá en términos del penúltimo párrafo del </w:t>
      </w:r>
      <w:r w:rsidRPr="007218E8">
        <w:rPr>
          <w:rFonts w:ascii="Adobe Caslon Pro" w:hAnsi="Adobe Caslon Pro" w:cs="Arial"/>
          <w:sz w:val="22"/>
          <w:szCs w:val="22"/>
          <w:lang w:eastAsia="es-MX"/>
        </w:rPr>
        <w:t>artículo 38 de la Ley.</w:t>
      </w:r>
      <w:r w:rsidRPr="00242FB0">
        <w:rPr>
          <w:rFonts w:ascii="Adobe Caslon Pro" w:hAnsi="Adobe Caslon Pro" w:cs="Arial"/>
          <w:sz w:val="22"/>
          <w:szCs w:val="22"/>
          <w:lang w:eastAsia="es-MX"/>
        </w:rPr>
        <w:t xml:space="preserve"> Si no fuere factible resolver el empate en los términos del citado artículo, la adjudicación del contrato se efectuará en favor </w:t>
      </w:r>
      <w:r>
        <w:rPr>
          <w:rFonts w:ascii="Adobe Caslon Pro" w:hAnsi="Adobe Caslon Pro" w:cs="Arial"/>
          <w:sz w:val="22"/>
          <w:szCs w:val="22"/>
          <w:lang w:eastAsia="es-MX"/>
        </w:rPr>
        <w:t>del Licitante</w:t>
      </w:r>
      <w:r w:rsidRPr="00242FB0">
        <w:rPr>
          <w:rFonts w:ascii="Adobe Caslon Pro" w:hAnsi="Adobe Caslon Pro" w:cs="Arial"/>
          <w:sz w:val="22"/>
          <w:szCs w:val="22"/>
          <w:lang w:eastAsia="es-MX"/>
        </w:rPr>
        <w:t xml:space="preserve"> que resulte ganador en un sorteo manual por insaculación que realizará </w:t>
      </w:r>
      <w:r>
        <w:rPr>
          <w:rFonts w:ascii="Adobe Caslon Pro" w:hAnsi="Adobe Caslon Pro" w:cs="Arial"/>
          <w:sz w:val="22"/>
          <w:szCs w:val="22"/>
          <w:lang w:eastAsia="es-MX"/>
        </w:rPr>
        <w:t>la Convocante</w:t>
      </w:r>
      <w:r w:rsidRPr="00242FB0">
        <w:rPr>
          <w:rFonts w:ascii="Adobe Caslon Pro" w:hAnsi="Adobe Caslon Pro" w:cs="Arial"/>
          <w:sz w:val="22"/>
          <w:szCs w:val="22"/>
          <w:lang w:eastAsia="es-MX"/>
        </w:rPr>
        <w:t xml:space="preserve"> en el propio acto de fallo, el cual consistirá en depositar en una urna transparente los boletos con el nombre de cada </w:t>
      </w:r>
      <w:r>
        <w:rPr>
          <w:rFonts w:ascii="Adobe Caslon Pro" w:hAnsi="Adobe Caslon Pro" w:cs="Arial"/>
          <w:sz w:val="22"/>
          <w:szCs w:val="22"/>
          <w:lang w:eastAsia="es-MX"/>
        </w:rPr>
        <w:t>Licitante</w:t>
      </w:r>
      <w:r w:rsidRPr="00242FB0">
        <w:rPr>
          <w:rFonts w:ascii="Adobe Caslon Pro" w:hAnsi="Adobe Caslon Pro" w:cs="Arial"/>
          <w:sz w:val="22"/>
          <w:szCs w:val="22"/>
          <w:lang w:eastAsia="es-MX"/>
        </w:rPr>
        <w:t xml:space="preserve"> empatado, de la que se extraerá en primer lugar el boleto </w:t>
      </w:r>
      <w:r>
        <w:rPr>
          <w:rFonts w:ascii="Adobe Caslon Pro" w:hAnsi="Adobe Caslon Pro" w:cs="Arial"/>
          <w:sz w:val="22"/>
          <w:szCs w:val="22"/>
          <w:lang w:eastAsia="es-MX"/>
        </w:rPr>
        <w:t>del Licitante</w:t>
      </w:r>
      <w:r w:rsidRPr="00242FB0">
        <w:rPr>
          <w:rFonts w:ascii="Adobe Caslon Pro" w:hAnsi="Adobe Caslon Pro" w:cs="Arial"/>
          <w:sz w:val="22"/>
          <w:szCs w:val="22"/>
          <w:lang w:eastAsia="es-MX"/>
        </w:rPr>
        <w:t xml:space="preserve"> ganador y, posteriormente, los demás boletos de </w:t>
      </w:r>
      <w:r>
        <w:rPr>
          <w:rFonts w:ascii="Adobe Caslon Pro" w:hAnsi="Adobe Caslon Pro" w:cs="Arial"/>
          <w:sz w:val="22"/>
          <w:szCs w:val="22"/>
          <w:lang w:eastAsia="es-MX"/>
        </w:rPr>
        <w:t>los Licitantes</w:t>
      </w:r>
      <w:r w:rsidRPr="00242FB0">
        <w:rPr>
          <w:rFonts w:ascii="Adobe Caslon Pro" w:hAnsi="Adobe Caslon Pro" w:cs="Arial"/>
          <w:sz w:val="22"/>
          <w:szCs w:val="22"/>
          <w:lang w:eastAsia="es-MX"/>
        </w:rPr>
        <w:t xml:space="preserve"> que resultaron empatados, con lo que </w:t>
      </w:r>
      <w:r w:rsidRPr="00242FB0">
        <w:rPr>
          <w:rFonts w:ascii="Adobe Caslon Pro" w:hAnsi="Adobe Caslon Pro" w:cs="Arial"/>
          <w:sz w:val="22"/>
          <w:szCs w:val="22"/>
          <w:lang w:eastAsia="es-MX"/>
        </w:rPr>
        <w:lastRenderedPageBreak/>
        <w:t xml:space="preserve">se determinarán los subsecuentes lugares que ocuparán tales proposiciones conforme se establece en la fracción II del artículo 67 </w:t>
      </w:r>
      <w:r>
        <w:rPr>
          <w:rFonts w:ascii="Adobe Caslon Pro" w:hAnsi="Adobe Caslon Pro" w:cs="Arial"/>
          <w:sz w:val="22"/>
          <w:szCs w:val="22"/>
          <w:lang w:eastAsia="es-MX"/>
        </w:rPr>
        <w:t>del Reglamento</w:t>
      </w:r>
      <w:r w:rsidRPr="00242FB0">
        <w:rPr>
          <w:rFonts w:ascii="Adobe Caslon Pro" w:hAnsi="Adobe Caslon Pro" w:cs="Arial"/>
          <w:sz w:val="22"/>
          <w:szCs w:val="22"/>
          <w:lang w:eastAsia="es-MX"/>
        </w:rPr>
        <w:t>.</w:t>
      </w:r>
    </w:p>
    <w:p w14:paraId="5FC717AD" w14:textId="77777777" w:rsidR="00160170" w:rsidRPr="00242FB0" w:rsidRDefault="00160170" w:rsidP="001F3496">
      <w:pPr>
        <w:autoSpaceDE w:val="0"/>
        <w:autoSpaceDN w:val="0"/>
        <w:adjustRightInd w:val="0"/>
        <w:jc w:val="both"/>
        <w:rPr>
          <w:rFonts w:ascii="Adobe Caslon Pro" w:hAnsi="Adobe Caslon Pro" w:cs="Arial"/>
          <w:sz w:val="22"/>
          <w:szCs w:val="22"/>
          <w:lang w:eastAsia="es-MX"/>
        </w:rPr>
      </w:pPr>
    </w:p>
    <w:p w14:paraId="73E41F70" w14:textId="77777777" w:rsidR="00160170" w:rsidRPr="00242FB0" w:rsidRDefault="00160170" w:rsidP="001F3496">
      <w:pPr>
        <w:autoSpaceDE w:val="0"/>
        <w:autoSpaceDN w:val="0"/>
        <w:adjustRightInd w:val="0"/>
        <w:jc w:val="both"/>
        <w:rPr>
          <w:rFonts w:ascii="Adobe Caslon Pro" w:hAnsi="Adobe Caslon Pro" w:cs="Arial"/>
          <w:sz w:val="22"/>
          <w:szCs w:val="22"/>
          <w:lang w:eastAsia="es-MX"/>
        </w:rPr>
      </w:pPr>
      <w:r w:rsidRPr="00242FB0">
        <w:rPr>
          <w:rFonts w:ascii="Adobe Caslon Pro" w:hAnsi="Adobe Caslon Pro" w:cs="Arial"/>
          <w:sz w:val="22"/>
          <w:szCs w:val="22"/>
          <w:lang w:eastAsia="es-MX"/>
        </w:rPr>
        <w:t xml:space="preserve">En caso de que no se haya previsto dar a conocer el fallo en junta pública, el sorteo por insaculación se llevará a cabo previa invitación por escrito que realizará </w:t>
      </w:r>
      <w:r>
        <w:rPr>
          <w:rFonts w:ascii="Adobe Caslon Pro" w:hAnsi="Adobe Caslon Pro" w:cs="Arial"/>
          <w:sz w:val="22"/>
          <w:szCs w:val="22"/>
          <w:lang w:eastAsia="es-MX"/>
        </w:rPr>
        <w:t>la Convocante</w:t>
      </w:r>
      <w:r w:rsidRPr="00242FB0">
        <w:rPr>
          <w:rFonts w:ascii="Adobe Caslon Pro" w:hAnsi="Adobe Caslon Pro" w:cs="Arial"/>
          <w:sz w:val="22"/>
          <w:szCs w:val="22"/>
          <w:lang w:eastAsia="es-MX"/>
        </w:rPr>
        <w:t xml:space="preserve">, a un representante del Órgano Interno de Control (OIC), y al Testigo Social cuando éste participe en el procedimiento de licitación, levantándose el acta que firmarán los asistentes, sin que la inasistencia, la negativa o la falta de firma en el acta respectiva de los </w:t>
      </w:r>
      <w:r>
        <w:rPr>
          <w:rFonts w:ascii="Adobe Caslon Pro" w:hAnsi="Adobe Caslon Pro" w:cs="Arial"/>
          <w:sz w:val="22"/>
          <w:szCs w:val="22"/>
          <w:lang w:eastAsia="es-MX"/>
        </w:rPr>
        <w:t>Licitantes</w:t>
      </w:r>
      <w:r w:rsidRPr="00242FB0">
        <w:rPr>
          <w:rFonts w:ascii="Adobe Caslon Pro" w:hAnsi="Adobe Caslon Pro" w:cs="Arial"/>
          <w:sz w:val="22"/>
          <w:szCs w:val="22"/>
          <w:lang w:eastAsia="es-MX"/>
        </w:rPr>
        <w:t xml:space="preserve"> e invitados, invali</w:t>
      </w:r>
      <w:r>
        <w:rPr>
          <w:rFonts w:ascii="Adobe Caslon Pro" w:hAnsi="Adobe Caslon Pro" w:cs="Arial"/>
          <w:sz w:val="22"/>
          <w:szCs w:val="22"/>
          <w:lang w:eastAsia="es-MX"/>
        </w:rPr>
        <w:t>de el</w:t>
      </w:r>
      <w:r w:rsidRPr="00242FB0">
        <w:rPr>
          <w:rFonts w:ascii="Adobe Caslon Pro" w:hAnsi="Adobe Caslon Pro" w:cs="Arial"/>
          <w:sz w:val="22"/>
          <w:szCs w:val="22"/>
          <w:lang w:eastAsia="es-MX"/>
        </w:rPr>
        <w:t xml:space="preserve"> acto</w:t>
      </w:r>
      <w:r w:rsidRPr="00242FB0">
        <w:rPr>
          <w:rFonts w:ascii="Adobe Caslon Pro" w:hAnsi="Adobe Caslon Pro"/>
          <w:sz w:val="22"/>
          <w:szCs w:val="22"/>
        </w:rPr>
        <w:t>.</w:t>
      </w:r>
    </w:p>
    <w:p w14:paraId="1196F27E" w14:textId="77777777" w:rsidR="00160170" w:rsidRPr="00242FB0" w:rsidRDefault="00160170" w:rsidP="001F3496">
      <w:pPr>
        <w:pStyle w:val="Textoindependiente21"/>
        <w:ind w:left="0"/>
        <w:rPr>
          <w:rFonts w:ascii="Adobe Caslon Pro" w:hAnsi="Adobe Caslon Pro"/>
          <w:color w:val="auto"/>
          <w:sz w:val="22"/>
          <w:szCs w:val="22"/>
          <w:lang w:val="es-MX"/>
        </w:rPr>
      </w:pPr>
    </w:p>
    <w:p w14:paraId="66E18757" w14:textId="77777777" w:rsidR="00160170" w:rsidRPr="00242FB0" w:rsidRDefault="00160170" w:rsidP="001F3496">
      <w:pPr>
        <w:autoSpaceDE w:val="0"/>
        <w:autoSpaceDN w:val="0"/>
        <w:adjustRightInd w:val="0"/>
        <w:jc w:val="both"/>
        <w:rPr>
          <w:rFonts w:ascii="Adobe Caslon Pro" w:hAnsi="Adobe Caslon Pro" w:cs="Arial"/>
          <w:sz w:val="22"/>
          <w:szCs w:val="22"/>
        </w:rPr>
      </w:pPr>
      <w:r w:rsidRPr="00242FB0">
        <w:rPr>
          <w:rFonts w:ascii="Adobe Caslon Pro" w:hAnsi="Adobe Caslon Pro" w:cs="Arial"/>
          <w:sz w:val="22"/>
          <w:szCs w:val="22"/>
        </w:rPr>
        <w:t xml:space="preserve">Conforme a lo establecido en el último párrafo del artículo 74 de </w:t>
      </w:r>
      <w:r>
        <w:rPr>
          <w:rFonts w:ascii="Adobe Caslon Pro" w:hAnsi="Adobe Caslon Pro" w:cs="Arial"/>
          <w:sz w:val="22"/>
          <w:szCs w:val="22"/>
        </w:rPr>
        <w:t>la Ley</w:t>
      </w:r>
      <w:r w:rsidRPr="00242FB0">
        <w:rPr>
          <w:rFonts w:ascii="Adobe Caslon Pro" w:hAnsi="Adobe Caslon Pro" w:cs="Arial"/>
          <w:sz w:val="22"/>
          <w:szCs w:val="22"/>
        </w:rPr>
        <w:t xml:space="preserve">, las proposiciones desechadas durante la licitación podrán ser devueltas a </w:t>
      </w:r>
      <w:r>
        <w:rPr>
          <w:rFonts w:ascii="Adobe Caslon Pro" w:hAnsi="Adobe Caslon Pro" w:cs="Arial"/>
          <w:sz w:val="22"/>
          <w:szCs w:val="22"/>
        </w:rPr>
        <w:t>los Licitantes</w:t>
      </w:r>
      <w:r w:rsidRPr="00242FB0">
        <w:rPr>
          <w:rFonts w:ascii="Adobe Caslon Pro" w:hAnsi="Adobe Caslon Pro" w:cs="Arial"/>
          <w:sz w:val="22"/>
          <w:szCs w:val="22"/>
        </w:rPr>
        <w:t xml:space="preserve"> que lo soliciten, una vez transcurridos sesenta días naturales contados a partir de la fecha en que se dé a conocer el fallo de la licitación, salvo que exista alguna inconformidad en trámite, en cuyo caso </w:t>
      </w:r>
      <w:r>
        <w:rPr>
          <w:rFonts w:ascii="Adobe Caslon Pro" w:hAnsi="Adobe Caslon Pro" w:cs="Arial"/>
          <w:sz w:val="22"/>
          <w:szCs w:val="22"/>
        </w:rPr>
        <w:t>la Dependencia</w:t>
      </w:r>
      <w:r w:rsidRPr="00242FB0">
        <w:rPr>
          <w:rFonts w:ascii="Adobe Caslon Pro" w:hAnsi="Adobe Caslon Pro" w:cs="Arial"/>
          <w:sz w:val="22"/>
          <w:szCs w:val="22"/>
        </w:rPr>
        <w:t xml:space="preserve"> las conservará hasta la total conclusión de la inconformidad e instancias subsecuentes; agotados dichos términos </w:t>
      </w:r>
      <w:r>
        <w:rPr>
          <w:rFonts w:ascii="Adobe Caslon Pro" w:hAnsi="Adobe Caslon Pro" w:cs="Arial"/>
          <w:sz w:val="22"/>
          <w:szCs w:val="22"/>
        </w:rPr>
        <w:t>la Convocante</w:t>
      </w:r>
      <w:r w:rsidRPr="00242FB0">
        <w:rPr>
          <w:rFonts w:ascii="Adobe Caslon Pro" w:hAnsi="Adobe Caslon Pro" w:cs="Arial"/>
          <w:sz w:val="22"/>
          <w:szCs w:val="22"/>
        </w:rPr>
        <w:t xml:space="preserve"> podrá, a solicitud </w:t>
      </w:r>
      <w:r>
        <w:rPr>
          <w:rFonts w:ascii="Adobe Caslon Pro" w:hAnsi="Adobe Caslon Pro" w:cs="Arial"/>
          <w:sz w:val="22"/>
          <w:szCs w:val="22"/>
        </w:rPr>
        <w:t>del Licitante</w:t>
      </w:r>
      <w:r w:rsidRPr="00242FB0">
        <w:rPr>
          <w:rFonts w:ascii="Adobe Caslon Pro" w:hAnsi="Adobe Caslon Pro" w:cs="Arial"/>
          <w:sz w:val="22"/>
          <w:szCs w:val="22"/>
        </w:rPr>
        <w:t xml:space="preserve"> el cual tendrá un plazo de hasta treinta días naturales contados a partir de la conclusión de los términos señalados para requerir su devolución, de no ser así </w:t>
      </w:r>
      <w:r>
        <w:rPr>
          <w:rFonts w:ascii="Adobe Caslon Pro" w:hAnsi="Adobe Caslon Pro" w:cs="Arial"/>
          <w:sz w:val="22"/>
          <w:szCs w:val="22"/>
        </w:rPr>
        <w:t>la Convocante</w:t>
      </w:r>
      <w:r w:rsidRPr="00242FB0">
        <w:rPr>
          <w:rFonts w:ascii="Adobe Caslon Pro" w:hAnsi="Adobe Caslon Pro" w:cs="Arial"/>
          <w:sz w:val="22"/>
          <w:szCs w:val="22"/>
        </w:rPr>
        <w:t xml:space="preserve"> podrá proceder a su destrucción, conforme a lo previsto en el último párrafo del artículo 264 </w:t>
      </w:r>
      <w:r>
        <w:rPr>
          <w:rFonts w:ascii="Adobe Caslon Pro" w:hAnsi="Adobe Caslon Pro" w:cs="Arial"/>
          <w:sz w:val="22"/>
          <w:szCs w:val="22"/>
        </w:rPr>
        <w:t>del Reglamento</w:t>
      </w:r>
      <w:r w:rsidRPr="00242FB0">
        <w:rPr>
          <w:rFonts w:ascii="Adobe Caslon Pro" w:hAnsi="Adobe Caslon Pro" w:cs="Arial"/>
          <w:sz w:val="22"/>
          <w:szCs w:val="22"/>
        </w:rPr>
        <w:t xml:space="preserve">. </w:t>
      </w:r>
    </w:p>
    <w:p w14:paraId="7511FDF4" w14:textId="77777777" w:rsidR="00160170" w:rsidRPr="00242FB0" w:rsidRDefault="00160170" w:rsidP="001F3496">
      <w:pPr>
        <w:jc w:val="both"/>
        <w:outlineLvl w:val="0"/>
        <w:rPr>
          <w:rFonts w:ascii="Adobe Caslon Pro" w:hAnsi="Adobe Caslon Pro"/>
          <w:sz w:val="22"/>
          <w:szCs w:val="22"/>
        </w:rPr>
      </w:pPr>
    </w:p>
    <w:p w14:paraId="4E486251" w14:textId="0F9CA518" w:rsidR="00160170" w:rsidRPr="00242FB0" w:rsidRDefault="00160170" w:rsidP="001F3496">
      <w:pPr>
        <w:jc w:val="both"/>
        <w:rPr>
          <w:rFonts w:ascii="Adobe Caslon Pro" w:hAnsi="Adobe Caslon Pro"/>
          <w:sz w:val="22"/>
          <w:szCs w:val="22"/>
        </w:rPr>
      </w:pPr>
      <w:r w:rsidRPr="00242FB0">
        <w:rPr>
          <w:rFonts w:ascii="Adobe Caslon Pro" w:hAnsi="Adobe Caslon Pro"/>
          <w:sz w:val="22"/>
          <w:szCs w:val="22"/>
        </w:rPr>
        <w:t xml:space="preserve">El adjudicatario quedará obligado a firmar el contrato en las oficinas de la Dirección General de </w:t>
      </w:r>
      <w:r w:rsidR="00FD76F1">
        <w:rPr>
          <w:rFonts w:ascii="Adobe Caslon Pro" w:hAnsi="Adobe Caslon Pro"/>
          <w:sz w:val="22"/>
          <w:szCs w:val="22"/>
        </w:rPr>
        <w:t>Desarrollo</w:t>
      </w:r>
      <w:r w:rsidRPr="00242FB0">
        <w:rPr>
          <w:rFonts w:ascii="Adobe Caslon Pro" w:hAnsi="Adobe Caslon Pro"/>
          <w:sz w:val="22"/>
          <w:szCs w:val="22"/>
        </w:rPr>
        <w:t xml:space="preserve"> Ferroviario y Multimodal, ubicada en </w:t>
      </w:r>
      <w:r w:rsidR="007218E8">
        <w:rPr>
          <w:rFonts w:ascii="Adobe Caslon Pro" w:hAnsi="Adobe Caslon Pro"/>
          <w:sz w:val="22"/>
          <w:szCs w:val="22"/>
        </w:rPr>
        <w:t xml:space="preserve">calle </w:t>
      </w:r>
      <w:r w:rsidRPr="00242FB0">
        <w:rPr>
          <w:rFonts w:ascii="Adobe Caslon Pro" w:hAnsi="Adobe Caslon Pro"/>
          <w:sz w:val="22"/>
          <w:szCs w:val="22"/>
        </w:rPr>
        <w:t>Nueva York No. 115, piso 8, Colonia Nápoles, Códig</w:t>
      </w:r>
      <w:r w:rsidR="007218E8">
        <w:rPr>
          <w:rFonts w:ascii="Adobe Caslon Pro" w:hAnsi="Adobe Caslon Pro"/>
          <w:sz w:val="22"/>
          <w:szCs w:val="22"/>
        </w:rPr>
        <w:t>o Postal 03810 Ciudad de México</w:t>
      </w:r>
      <w:r w:rsidRPr="00242FB0">
        <w:rPr>
          <w:rFonts w:ascii="Adobe Caslon Pro" w:hAnsi="Adobe Caslon Pro"/>
          <w:sz w:val="22"/>
          <w:szCs w:val="22"/>
        </w:rPr>
        <w:t>, en la fecha y hora indicada en el acta del fallo, previa entrega de las garantías de cumplimiento por el veinte por ciento (20%) del monto total autorizado al contrato</w:t>
      </w:r>
      <w:r w:rsidRPr="00FB3665">
        <w:rPr>
          <w:rFonts w:ascii="Adobe Caslon Pro" w:hAnsi="Adobe Caslon Pro"/>
          <w:sz w:val="22"/>
          <w:szCs w:val="22"/>
        </w:rPr>
        <w:t>, considerando los trabajos faltantes de ejecutar conforme al programa convenido actualizando los importes de acuerdo con los ajustes de costos autorizados y las modificaciones del contrato y la de anticipo por el cien por ciento (100%) del mismo (en caso de que se haya otorgado),</w:t>
      </w:r>
      <w:r w:rsidRPr="00242FB0">
        <w:rPr>
          <w:rFonts w:ascii="Adobe Caslon Pro" w:hAnsi="Adobe Caslon Pro"/>
          <w:sz w:val="22"/>
          <w:szCs w:val="22"/>
        </w:rPr>
        <w:t xml:space="preserve"> en términos de los artículos 48 fracción II de </w:t>
      </w:r>
      <w:r>
        <w:rPr>
          <w:rFonts w:ascii="Adobe Caslon Pro" w:hAnsi="Adobe Caslon Pro"/>
          <w:sz w:val="22"/>
          <w:szCs w:val="22"/>
        </w:rPr>
        <w:t>la Ley</w:t>
      </w:r>
      <w:r w:rsidRPr="00242FB0">
        <w:rPr>
          <w:rFonts w:ascii="Adobe Caslon Pro" w:hAnsi="Adobe Caslon Pro"/>
          <w:sz w:val="22"/>
          <w:szCs w:val="22"/>
        </w:rPr>
        <w:t xml:space="preserve">, 91 y 94  </w:t>
      </w:r>
      <w:r>
        <w:rPr>
          <w:rFonts w:ascii="Adobe Caslon Pro" w:hAnsi="Adobe Caslon Pro"/>
          <w:sz w:val="22"/>
          <w:szCs w:val="22"/>
        </w:rPr>
        <w:t>del Reglamento</w:t>
      </w:r>
      <w:r w:rsidRPr="00242FB0">
        <w:rPr>
          <w:rFonts w:ascii="Adobe Caslon Pro" w:hAnsi="Adobe Caslon Pro"/>
          <w:sz w:val="22"/>
          <w:szCs w:val="22"/>
        </w:rPr>
        <w:t>.</w:t>
      </w:r>
    </w:p>
    <w:p w14:paraId="49F08DD3" w14:textId="77777777" w:rsidR="00160170" w:rsidRPr="00242FB0" w:rsidRDefault="00160170" w:rsidP="001F3496">
      <w:pPr>
        <w:jc w:val="both"/>
        <w:rPr>
          <w:rFonts w:ascii="Adobe Caslon Pro" w:hAnsi="Adobe Caslon Pro"/>
          <w:sz w:val="22"/>
          <w:szCs w:val="22"/>
        </w:rPr>
      </w:pPr>
    </w:p>
    <w:p w14:paraId="2C7DADAC" w14:textId="77777777" w:rsidR="00160170" w:rsidRPr="00242FB0" w:rsidRDefault="00160170" w:rsidP="001F3496">
      <w:pPr>
        <w:jc w:val="both"/>
        <w:rPr>
          <w:rFonts w:ascii="Adobe Caslon Pro" w:hAnsi="Adobe Caslon Pro"/>
          <w:b/>
          <w:sz w:val="22"/>
          <w:szCs w:val="22"/>
        </w:rPr>
      </w:pPr>
      <w:r w:rsidRPr="00242FB0">
        <w:rPr>
          <w:rFonts w:ascii="Adobe Caslon Pro" w:hAnsi="Adobe Caslon Pro"/>
          <w:sz w:val="22"/>
          <w:szCs w:val="22"/>
        </w:rPr>
        <w:t xml:space="preserve">Esta </w:t>
      </w:r>
      <w:r>
        <w:rPr>
          <w:rFonts w:ascii="Adobe Caslon Pro" w:hAnsi="Adobe Caslon Pro"/>
          <w:sz w:val="22"/>
          <w:szCs w:val="22"/>
        </w:rPr>
        <w:t>Convocatoria</w:t>
      </w:r>
      <w:r w:rsidRPr="00242FB0">
        <w:rPr>
          <w:rFonts w:ascii="Adobe Caslon Pro" w:hAnsi="Adobe Caslon Pro"/>
          <w:sz w:val="22"/>
          <w:szCs w:val="22"/>
        </w:rPr>
        <w:t xml:space="preserve"> conforme a lo establecido en el primer párrafo del artículo 90 </w:t>
      </w:r>
      <w:r>
        <w:rPr>
          <w:rFonts w:ascii="Adobe Caslon Pro" w:hAnsi="Adobe Caslon Pro"/>
          <w:sz w:val="22"/>
          <w:szCs w:val="22"/>
        </w:rPr>
        <w:t>del Reglamento</w:t>
      </w:r>
      <w:r w:rsidRPr="00242FB0">
        <w:rPr>
          <w:rFonts w:ascii="Adobe Caslon Pro" w:hAnsi="Adobe Caslon Pro"/>
          <w:sz w:val="22"/>
          <w:szCs w:val="22"/>
        </w:rPr>
        <w:t>, no tiene prevista la reducción del porcentaje de la garantía de cumplimiento a la que se refiere el párrafo anterior.</w:t>
      </w:r>
    </w:p>
    <w:p w14:paraId="6C7C670A" w14:textId="77777777" w:rsidR="00160170" w:rsidRPr="00242FB0" w:rsidRDefault="00160170" w:rsidP="001F3496">
      <w:pPr>
        <w:jc w:val="both"/>
        <w:rPr>
          <w:rFonts w:ascii="Adobe Caslon Pro" w:hAnsi="Adobe Caslon Pro"/>
          <w:sz w:val="22"/>
          <w:szCs w:val="22"/>
        </w:rPr>
      </w:pPr>
    </w:p>
    <w:p w14:paraId="7B89D660" w14:textId="77777777" w:rsidR="00160170" w:rsidRPr="00242FB0" w:rsidRDefault="00160170" w:rsidP="001F3496">
      <w:pPr>
        <w:jc w:val="both"/>
        <w:rPr>
          <w:rFonts w:ascii="Adobe Caslon Pro" w:hAnsi="Adobe Caslon Pro"/>
          <w:sz w:val="22"/>
          <w:szCs w:val="22"/>
        </w:rPr>
      </w:pPr>
      <w:r w:rsidRPr="00242FB0">
        <w:rPr>
          <w:rFonts w:ascii="Adobe Caslon Pro" w:hAnsi="Adobe Caslon Pro"/>
          <w:sz w:val="22"/>
          <w:szCs w:val="22"/>
        </w:rPr>
        <w:t>En caso de que el adjudicatario no firmare el contrato por causas imputables al mismo, en la fecha, hora y lugar previsto en el fallo y en defecto de tal previsión, dentro del plazo de quince días naturales siguientes al de la notifica</w:t>
      </w:r>
      <w:r w:rsidR="006C3678">
        <w:rPr>
          <w:rFonts w:ascii="Adobe Caslon Pro" w:hAnsi="Adobe Caslon Pro"/>
          <w:sz w:val="22"/>
          <w:szCs w:val="22"/>
        </w:rPr>
        <w:t>ción del fallo, se informará a la</w:t>
      </w:r>
      <w:r w:rsidRPr="00242FB0">
        <w:rPr>
          <w:rFonts w:ascii="Adobe Caslon Pro" w:hAnsi="Adobe Caslon Pro"/>
          <w:sz w:val="22"/>
          <w:szCs w:val="22"/>
        </w:rPr>
        <w:t xml:space="preserve"> SFP para que ésta dentro del ámbito de su competencia determine lo conducente, de acuerdo a lo establecido en los artículos 77 y 78 de </w:t>
      </w:r>
      <w:r>
        <w:rPr>
          <w:rFonts w:ascii="Adobe Caslon Pro" w:hAnsi="Adobe Caslon Pro"/>
          <w:sz w:val="22"/>
          <w:szCs w:val="22"/>
        </w:rPr>
        <w:t>la Ley</w:t>
      </w:r>
      <w:r w:rsidRPr="00242FB0">
        <w:rPr>
          <w:rFonts w:ascii="Adobe Caslon Pro" w:hAnsi="Adobe Caslon Pro"/>
          <w:sz w:val="22"/>
          <w:szCs w:val="22"/>
        </w:rPr>
        <w:t xml:space="preserve">, y </w:t>
      </w:r>
      <w:r>
        <w:rPr>
          <w:rFonts w:ascii="Adobe Caslon Pro" w:hAnsi="Adobe Caslon Pro"/>
          <w:sz w:val="22"/>
          <w:szCs w:val="22"/>
        </w:rPr>
        <w:t>la Dependencia</w:t>
      </w:r>
      <w:r w:rsidRPr="00242FB0">
        <w:rPr>
          <w:rFonts w:ascii="Adobe Caslon Pro" w:hAnsi="Adobe Caslon Pro"/>
          <w:sz w:val="22"/>
          <w:szCs w:val="22"/>
        </w:rPr>
        <w:t xml:space="preserve"> podrá adjudicar el contrato a</w:t>
      </w:r>
      <w:r>
        <w:rPr>
          <w:rFonts w:ascii="Adobe Caslon Pro" w:hAnsi="Adobe Caslon Pro"/>
          <w:sz w:val="22"/>
          <w:szCs w:val="22"/>
        </w:rPr>
        <w:t>l Licitante</w:t>
      </w:r>
      <w:r w:rsidRPr="00242FB0">
        <w:rPr>
          <w:rFonts w:ascii="Adobe Caslon Pro" w:hAnsi="Adobe Caslon Pro"/>
          <w:sz w:val="22"/>
          <w:szCs w:val="22"/>
        </w:rPr>
        <w:t xml:space="preserve"> que haya presentado la siguiente proposición solvente que le siga en calificación y así </w:t>
      </w:r>
      <w:r w:rsidRPr="00242FB0">
        <w:rPr>
          <w:rFonts w:ascii="Adobe Caslon Pro" w:hAnsi="Adobe Caslon Pro"/>
          <w:sz w:val="22"/>
          <w:szCs w:val="22"/>
        </w:rPr>
        <w:lastRenderedPageBreak/>
        <w:t xml:space="preserve">sucesivamente en caso de que este último no acepte la adjudicación, siempre y cuando la diferencia en precio con respecto a la proposición que inicialmente haya resultado ganadora, no sea superior al diez por ciento (10%), en términos delos artículos 47 de </w:t>
      </w:r>
      <w:r>
        <w:rPr>
          <w:rFonts w:ascii="Adobe Caslon Pro" w:hAnsi="Adobe Caslon Pro"/>
          <w:sz w:val="22"/>
          <w:szCs w:val="22"/>
        </w:rPr>
        <w:t>la Ley</w:t>
      </w:r>
      <w:r w:rsidRPr="00242FB0">
        <w:rPr>
          <w:rFonts w:ascii="Adobe Caslon Pro" w:hAnsi="Adobe Caslon Pro"/>
          <w:sz w:val="22"/>
          <w:szCs w:val="22"/>
        </w:rPr>
        <w:t xml:space="preserve"> y 74, fracción V </w:t>
      </w:r>
      <w:r>
        <w:rPr>
          <w:rFonts w:ascii="Adobe Caslon Pro" w:hAnsi="Adobe Caslon Pro"/>
          <w:sz w:val="22"/>
          <w:szCs w:val="22"/>
        </w:rPr>
        <w:t>del Reglamento</w:t>
      </w:r>
      <w:r w:rsidRPr="00242FB0">
        <w:rPr>
          <w:rFonts w:ascii="Adobe Caslon Pro" w:hAnsi="Adobe Caslon Pro"/>
          <w:sz w:val="22"/>
          <w:szCs w:val="22"/>
        </w:rPr>
        <w:t>.</w:t>
      </w:r>
    </w:p>
    <w:p w14:paraId="71F228DE" w14:textId="77777777" w:rsidR="00160170" w:rsidRPr="00242FB0" w:rsidRDefault="00160170" w:rsidP="001F3496">
      <w:pPr>
        <w:jc w:val="both"/>
        <w:rPr>
          <w:rFonts w:ascii="Adobe Caslon Pro" w:hAnsi="Adobe Caslon Pro"/>
          <w:sz w:val="22"/>
          <w:szCs w:val="22"/>
        </w:rPr>
      </w:pPr>
    </w:p>
    <w:p w14:paraId="7216C08F" w14:textId="77777777" w:rsidR="00160170" w:rsidRPr="00242FB0" w:rsidRDefault="00160170" w:rsidP="001F3496">
      <w:pPr>
        <w:autoSpaceDE w:val="0"/>
        <w:autoSpaceDN w:val="0"/>
        <w:adjustRightInd w:val="0"/>
        <w:jc w:val="center"/>
        <w:rPr>
          <w:rFonts w:ascii="Adobe Caslon Pro" w:hAnsi="Adobe Caslon Pro"/>
          <w:b/>
          <w:sz w:val="22"/>
          <w:szCs w:val="22"/>
        </w:rPr>
      </w:pPr>
      <w:r w:rsidRPr="00242FB0">
        <w:rPr>
          <w:rFonts w:ascii="Adobe Caslon Pro" w:hAnsi="Adobe Caslon Pro"/>
          <w:b/>
          <w:sz w:val="22"/>
          <w:szCs w:val="22"/>
        </w:rPr>
        <w:t xml:space="preserve">IDIOMA Y MONEDA </w:t>
      </w:r>
    </w:p>
    <w:p w14:paraId="6DE62E26" w14:textId="77777777" w:rsidR="00160170" w:rsidRPr="00242FB0" w:rsidRDefault="00160170" w:rsidP="001F3496">
      <w:pPr>
        <w:pStyle w:val="Textoindependiente31"/>
        <w:rPr>
          <w:rFonts w:ascii="Adobe Caslon Pro" w:hAnsi="Adobe Caslon Pro"/>
          <w:color w:val="auto"/>
          <w:sz w:val="22"/>
          <w:szCs w:val="22"/>
          <w:lang w:val="es-MX"/>
        </w:rPr>
      </w:pPr>
    </w:p>
    <w:p w14:paraId="32855FEA" w14:textId="77777777" w:rsidR="00160170" w:rsidRPr="00242FB0" w:rsidRDefault="00160170" w:rsidP="001F3496">
      <w:pPr>
        <w:jc w:val="both"/>
        <w:rPr>
          <w:rFonts w:ascii="Adobe Caslon Pro" w:hAnsi="Adobe Caslon Pro"/>
          <w:sz w:val="22"/>
          <w:szCs w:val="22"/>
        </w:rPr>
      </w:pPr>
      <w:r w:rsidRPr="00242FB0">
        <w:rPr>
          <w:rFonts w:ascii="Adobe Caslon Pro" w:hAnsi="Adobe Caslon Pro"/>
          <w:b/>
          <w:sz w:val="22"/>
          <w:szCs w:val="22"/>
        </w:rPr>
        <w:t>TERCERA</w:t>
      </w:r>
      <w:r w:rsidRPr="00242FB0">
        <w:rPr>
          <w:rFonts w:ascii="Adobe Caslon Pro" w:hAnsi="Adobe Caslon Pro"/>
          <w:sz w:val="22"/>
          <w:szCs w:val="22"/>
        </w:rPr>
        <w:t>.- El idioma en que se presentarán las proposiciones será el español y la moneda en que se cotizarán será el peso mexicano. La propuesta no será aceptada si se presenta en cualquier otro idioma o moneda.</w:t>
      </w:r>
    </w:p>
    <w:p w14:paraId="41BD7471" w14:textId="77777777" w:rsidR="001F71FC" w:rsidRPr="00242FB0" w:rsidRDefault="001F71FC" w:rsidP="001F3496">
      <w:pPr>
        <w:jc w:val="center"/>
        <w:rPr>
          <w:rFonts w:ascii="Adobe Caslon Pro" w:hAnsi="Adobe Caslon Pro"/>
          <w:b/>
          <w:sz w:val="22"/>
          <w:szCs w:val="22"/>
        </w:rPr>
      </w:pPr>
    </w:p>
    <w:p w14:paraId="1C28E420" w14:textId="77777777" w:rsidR="00160170" w:rsidRPr="00242FB0" w:rsidRDefault="00160170" w:rsidP="001F3496">
      <w:pPr>
        <w:autoSpaceDE w:val="0"/>
        <w:autoSpaceDN w:val="0"/>
        <w:adjustRightInd w:val="0"/>
        <w:jc w:val="center"/>
        <w:rPr>
          <w:rFonts w:ascii="Adobe Caslon Pro" w:hAnsi="Adobe Caslon Pro"/>
          <w:b/>
          <w:sz w:val="22"/>
          <w:szCs w:val="22"/>
        </w:rPr>
      </w:pPr>
      <w:r w:rsidRPr="00242FB0">
        <w:rPr>
          <w:rFonts w:ascii="Adobe Caslon Pro" w:hAnsi="Adobe Caslon Pro"/>
          <w:b/>
          <w:sz w:val="22"/>
          <w:szCs w:val="22"/>
        </w:rPr>
        <w:t>ADJUDICACIÓN DEL CONTRATO</w:t>
      </w:r>
    </w:p>
    <w:p w14:paraId="67C467A1" w14:textId="77777777" w:rsidR="00160170" w:rsidRPr="00242FB0" w:rsidRDefault="00160170" w:rsidP="001F3496">
      <w:pPr>
        <w:tabs>
          <w:tab w:val="left" w:pos="6870"/>
        </w:tabs>
        <w:jc w:val="both"/>
        <w:rPr>
          <w:rFonts w:ascii="Adobe Caslon Pro" w:hAnsi="Adobe Caslon Pro"/>
          <w:sz w:val="22"/>
          <w:szCs w:val="22"/>
        </w:rPr>
      </w:pPr>
    </w:p>
    <w:p w14:paraId="74C87AAE" w14:textId="77777777" w:rsidR="00473599" w:rsidRPr="00090267" w:rsidRDefault="00160170" w:rsidP="00473599">
      <w:pPr>
        <w:jc w:val="both"/>
        <w:rPr>
          <w:rFonts w:ascii="Adobe Caslon Pro" w:hAnsi="Adobe Caslon Pro" w:cs="Arial"/>
          <w:bCs/>
          <w:sz w:val="22"/>
          <w:szCs w:val="22"/>
        </w:rPr>
      </w:pPr>
      <w:r w:rsidRPr="00242FB0">
        <w:rPr>
          <w:rFonts w:ascii="Adobe Caslon Pro" w:hAnsi="Adobe Caslon Pro"/>
          <w:b/>
          <w:sz w:val="22"/>
          <w:szCs w:val="22"/>
        </w:rPr>
        <w:t>CUARTA</w:t>
      </w:r>
      <w:r w:rsidRPr="00242FB0">
        <w:rPr>
          <w:rFonts w:ascii="Adobe Caslon Pro" w:hAnsi="Adobe Caslon Pro"/>
          <w:sz w:val="22"/>
          <w:szCs w:val="22"/>
        </w:rPr>
        <w:t xml:space="preserve">.- </w:t>
      </w:r>
      <w:r w:rsidR="00473599" w:rsidRPr="00090267">
        <w:rPr>
          <w:rFonts w:ascii="Adobe Caslon Pro" w:hAnsi="Adobe Caslon Pro"/>
          <w:sz w:val="22"/>
          <w:szCs w:val="22"/>
        </w:rPr>
        <w:t xml:space="preserve">Conforme a lo establecido en los artículos 38, primer párrafo de </w:t>
      </w:r>
      <w:r w:rsidR="006C3678">
        <w:rPr>
          <w:rFonts w:ascii="Adobe Caslon Pro" w:hAnsi="Adobe Caslon Pro"/>
          <w:sz w:val="22"/>
          <w:szCs w:val="22"/>
        </w:rPr>
        <w:t>la</w:t>
      </w:r>
      <w:r w:rsidR="00473599" w:rsidRPr="00090267">
        <w:rPr>
          <w:rFonts w:ascii="Adobe Caslon Pro" w:hAnsi="Adobe Caslon Pro" w:cs="Arial"/>
          <w:bCs/>
          <w:sz w:val="22"/>
          <w:szCs w:val="22"/>
        </w:rPr>
        <w:t xml:space="preserve"> L</w:t>
      </w:r>
      <w:r w:rsidR="006C3678">
        <w:rPr>
          <w:rFonts w:ascii="Adobe Caslon Pro" w:hAnsi="Adobe Caslon Pro" w:cs="Arial"/>
          <w:bCs/>
          <w:sz w:val="22"/>
          <w:szCs w:val="22"/>
        </w:rPr>
        <w:t>ey</w:t>
      </w:r>
      <w:r w:rsidR="00473599" w:rsidRPr="00090267">
        <w:rPr>
          <w:rFonts w:ascii="Adobe Caslon Pro" w:hAnsi="Adobe Caslon Pro" w:cs="Arial"/>
          <w:bCs/>
          <w:sz w:val="22"/>
          <w:szCs w:val="22"/>
        </w:rPr>
        <w:t xml:space="preserve"> y 63</w:t>
      </w:r>
      <w:r w:rsidR="00473599" w:rsidRPr="00090267">
        <w:rPr>
          <w:rFonts w:ascii="Adobe Caslon Pro" w:hAnsi="Adobe Caslon Pro"/>
          <w:sz w:val="22"/>
          <w:szCs w:val="22"/>
        </w:rPr>
        <w:t>, fracción I de</w:t>
      </w:r>
      <w:r w:rsidR="006C3678">
        <w:rPr>
          <w:rFonts w:ascii="Adobe Caslon Pro" w:hAnsi="Adobe Caslon Pro"/>
          <w:sz w:val="22"/>
          <w:szCs w:val="22"/>
        </w:rPr>
        <w:t>l</w:t>
      </w:r>
      <w:r w:rsidR="00473599" w:rsidRPr="00090267">
        <w:rPr>
          <w:rFonts w:ascii="Adobe Caslon Pro" w:hAnsi="Adobe Caslon Pro" w:cs="Arial"/>
          <w:bCs/>
          <w:sz w:val="22"/>
          <w:szCs w:val="22"/>
        </w:rPr>
        <w:t xml:space="preserve"> R</w:t>
      </w:r>
      <w:r w:rsidR="006C3678">
        <w:rPr>
          <w:rFonts w:ascii="Adobe Caslon Pro" w:hAnsi="Adobe Caslon Pro" w:cs="Arial"/>
          <w:bCs/>
          <w:sz w:val="22"/>
          <w:szCs w:val="22"/>
        </w:rPr>
        <w:t>eglamento,</w:t>
      </w:r>
      <w:r w:rsidR="00473599" w:rsidRPr="00090267">
        <w:rPr>
          <w:rFonts w:ascii="Adobe Caslon Pro" w:hAnsi="Adobe Caslon Pro" w:cs="Arial"/>
          <w:bCs/>
          <w:sz w:val="22"/>
          <w:szCs w:val="22"/>
        </w:rPr>
        <w:t xml:space="preserve"> </w:t>
      </w:r>
      <w:r w:rsidR="006C3678">
        <w:rPr>
          <w:rFonts w:ascii="Adobe Caslon Pro" w:hAnsi="Adobe Caslon Pro" w:cs="Arial"/>
          <w:bCs/>
          <w:sz w:val="22"/>
          <w:szCs w:val="22"/>
        </w:rPr>
        <w:t>la</w:t>
      </w:r>
      <w:r w:rsidR="00473599" w:rsidRPr="00090267">
        <w:rPr>
          <w:rFonts w:ascii="Adobe Caslon Pro" w:hAnsi="Adobe Caslon Pro" w:cs="Arial"/>
          <w:bCs/>
          <w:sz w:val="22"/>
          <w:szCs w:val="22"/>
        </w:rPr>
        <w:t xml:space="preserve"> C</w:t>
      </w:r>
      <w:r w:rsidR="006C3678">
        <w:rPr>
          <w:rFonts w:ascii="Adobe Caslon Pro" w:hAnsi="Adobe Caslon Pro" w:cs="Arial"/>
          <w:bCs/>
          <w:sz w:val="22"/>
          <w:szCs w:val="22"/>
        </w:rPr>
        <w:t>onvocante</w:t>
      </w:r>
      <w:r w:rsidR="00473599" w:rsidRPr="00090267">
        <w:rPr>
          <w:rFonts w:ascii="Adobe Caslon Pro" w:hAnsi="Adobe Caslon Pro" w:cs="Arial"/>
          <w:bCs/>
          <w:sz w:val="22"/>
          <w:szCs w:val="22"/>
        </w:rPr>
        <w:t xml:space="preserve">, para determinar la solvencia de las proposiciones recibidas para su revisión detallada y evaluación, verificará que las proposiciones cumplan con los requisitos solicitados en </w:t>
      </w:r>
      <w:r w:rsidR="006C3678">
        <w:rPr>
          <w:rFonts w:ascii="Adobe Caslon Pro" w:hAnsi="Adobe Caslon Pro" w:cs="Arial"/>
          <w:bCs/>
          <w:sz w:val="22"/>
          <w:szCs w:val="22"/>
        </w:rPr>
        <w:t>la</w:t>
      </w:r>
      <w:r w:rsidR="00473599" w:rsidRPr="00090267">
        <w:rPr>
          <w:rFonts w:ascii="Adobe Caslon Pro" w:hAnsi="Adobe Caslon Pro" w:cs="Arial"/>
          <w:bCs/>
          <w:sz w:val="22"/>
          <w:szCs w:val="22"/>
        </w:rPr>
        <w:t xml:space="preserve"> C</w:t>
      </w:r>
      <w:r w:rsidR="006C3678">
        <w:rPr>
          <w:rFonts w:ascii="Adobe Caslon Pro" w:hAnsi="Adobe Caslon Pro" w:cs="Arial"/>
          <w:bCs/>
          <w:sz w:val="22"/>
          <w:szCs w:val="22"/>
        </w:rPr>
        <w:t>onvocatoria</w:t>
      </w:r>
      <w:r w:rsidR="00473599" w:rsidRPr="00090267">
        <w:rPr>
          <w:rFonts w:ascii="Adobe Caslon Pro" w:hAnsi="Adobe Caslon Pro" w:cs="Arial"/>
          <w:bCs/>
          <w:sz w:val="22"/>
          <w:szCs w:val="22"/>
        </w:rPr>
        <w:t>.</w:t>
      </w:r>
    </w:p>
    <w:p w14:paraId="4A175454" w14:textId="77777777" w:rsidR="00473599" w:rsidRPr="00090267" w:rsidRDefault="00473599" w:rsidP="00473599">
      <w:pPr>
        <w:jc w:val="both"/>
        <w:rPr>
          <w:rFonts w:ascii="Adobe Caslon Pro" w:hAnsi="Adobe Caslon Pro" w:cs="Arial"/>
          <w:bCs/>
          <w:sz w:val="22"/>
          <w:szCs w:val="22"/>
        </w:rPr>
      </w:pPr>
    </w:p>
    <w:p w14:paraId="7C0B02BD" w14:textId="77777777" w:rsidR="00473599" w:rsidRPr="00090267" w:rsidRDefault="00473599" w:rsidP="00473599">
      <w:pPr>
        <w:jc w:val="both"/>
        <w:rPr>
          <w:rFonts w:ascii="Adobe Caslon Pro" w:hAnsi="Adobe Caslon Pro" w:cs="Arial"/>
          <w:bCs/>
          <w:sz w:val="22"/>
          <w:szCs w:val="22"/>
          <w:highlight w:val="yellow"/>
        </w:rPr>
      </w:pPr>
      <w:r w:rsidRPr="00090267">
        <w:rPr>
          <w:rFonts w:ascii="Adobe Caslon Pro" w:hAnsi="Adobe Caslon Pro" w:cs="Arial"/>
          <w:bCs/>
          <w:sz w:val="22"/>
          <w:szCs w:val="22"/>
        </w:rPr>
        <w:t xml:space="preserve">Una vez hecha la evaluación de las proposiciones presentadas, el contrato se adjudicará, en su caso, de entre </w:t>
      </w:r>
      <w:r w:rsidR="006C3678">
        <w:rPr>
          <w:rFonts w:ascii="Adobe Caslon Pro" w:hAnsi="Adobe Caslon Pro" w:cs="Arial"/>
          <w:bCs/>
          <w:sz w:val="22"/>
          <w:szCs w:val="22"/>
        </w:rPr>
        <w:t>los</w:t>
      </w:r>
      <w:r w:rsidRPr="00090267">
        <w:rPr>
          <w:rFonts w:ascii="Adobe Caslon Pro" w:hAnsi="Adobe Caslon Pro" w:cs="Arial"/>
          <w:bCs/>
          <w:sz w:val="22"/>
          <w:szCs w:val="22"/>
        </w:rPr>
        <w:t xml:space="preserve"> L</w:t>
      </w:r>
      <w:r w:rsidR="006C3678">
        <w:rPr>
          <w:rFonts w:ascii="Adobe Caslon Pro" w:hAnsi="Adobe Caslon Pro" w:cs="Arial"/>
          <w:bCs/>
          <w:sz w:val="22"/>
          <w:szCs w:val="22"/>
        </w:rPr>
        <w:t>icitantes</w:t>
      </w:r>
      <w:r w:rsidRPr="00090267">
        <w:rPr>
          <w:rFonts w:ascii="Adobe Caslon Pro" w:hAnsi="Adobe Caslon Pro" w:cs="Arial"/>
          <w:bCs/>
          <w:sz w:val="22"/>
          <w:szCs w:val="22"/>
        </w:rPr>
        <w:t xml:space="preserve">, a aquel cuya proposición resulta solvente porque reúne conforme a los criterios de evaluación establecidos en </w:t>
      </w:r>
      <w:r w:rsidR="006C3678">
        <w:rPr>
          <w:rFonts w:ascii="Adobe Caslon Pro" w:hAnsi="Adobe Caslon Pro" w:cs="Arial"/>
          <w:bCs/>
          <w:sz w:val="22"/>
          <w:szCs w:val="22"/>
        </w:rPr>
        <w:t>la</w:t>
      </w:r>
      <w:r w:rsidRPr="00090267">
        <w:rPr>
          <w:rFonts w:ascii="Adobe Caslon Pro" w:hAnsi="Adobe Caslon Pro" w:cs="Arial"/>
          <w:bCs/>
          <w:sz w:val="22"/>
          <w:szCs w:val="22"/>
        </w:rPr>
        <w:t xml:space="preserve"> C</w:t>
      </w:r>
      <w:r w:rsidR="006C3678">
        <w:rPr>
          <w:rFonts w:ascii="Adobe Caslon Pro" w:hAnsi="Adobe Caslon Pro" w:cs="Arial"/>
          <w:bCs/>
          <w:sz w:val="22"/>
          <w:szCs w:val="22"/>
        </w:rPr>
        <w:t>onvocatoria</w:t>
      </w:r>
      <w:r w:rsidRPr="00090267">
        <w:rPr>
          <w:rFonts w:ascii="Adobe Caslon Pro" w:hAnsi="Adobe Caslon Pro" w:cs="Arial"/>
          <w:bCs/>
          <w:sz w:val="22"/>
          <w:szCs w:val="22"/>
        </w:rPr>
        <w:t xml:space="preserve">, las condiciones legales, técnicas y económicas requeridas por </w:t>
      </w:r>
      <w:r w:rsidR="006C3678">
        <w:rPr>
          <w:rFonts w:ascii="Adobe Caslon Pro" w:hAnsi="Adobe Caslon Pro" w:cs="Arial"/>
          <w:bCs/>
          <w:sz w:val="22"/>
          <w:szCs w:val="22"/>
        </w:rPr>
        <w:t>la</w:t>
      </w:r>
      <w:r w:rsidRPr="00090267">
        <w:rPr>
          <w:rFonts w:ascii="Adobe Caslon Pro" w:hAnsi="Adobe Caslon Pro" w:cs="Arial"/>
          <w:bCs/>
          <w:sz w:val="22"/>
          <w:szCs w:val="22"/>
        </w:rPr>
        <w:t xml:space="preserve"> C</w:t>
      </w:r>
      <w:r w:rsidR="006C3678">
        <w:rPr>
          <w:rFonts w:ascii="Adobe Caslon Pro" w:hAnsi="Adobe Caslon Pro" w:cs="Arial"/>
          <w:bCs/>
          <w:sz w:val="22"/>
          <w:szCs w:val="22"/>
        </w:rPr>
        <w:t>onvocante</w:t>
      </w:r>
      <w:r w:rsidRPr="00090267">
        <w:rPr>
          <w:rFonts w:ascii="Adobe Caslon Pro" w:hAnsi="Adobe Caslon Pro" w:cs="Arial"/>
          <w:bCs/>
          <w:sz w:val="22"/>
          <w:szCs w:val="22"/>
        </w:rPr>
        <w:t>, y garantiza el cumplimiento de las obligaciones respectivas y corresponde al precio más bajo.</w:t>
      </w:r>
    </w:p>
    <w:p w14:paraId="4D74FFE6" w14:textId="77777777" w:rsidR="00160170" w:rsidRPr="00242FB0" w:rsidRDefault="00160170" w:rsidP="00473599">
      <w:pPr>
        <w:jc w:val="both"/>
        <w:rPr>
          <w:rFonts w:ascii="Adobe Caslon Pro" w:hAnsi="Adobe Caslon Pro"/>
          <w:sz w:val="22"/>
          <w:szCs w:val="22"/>
        </w:rPr>
      </w:pPr>
    </w:p>
    <w:p w14:paraId="1C8A027C" w14:textId="77777777" w:rsidR="00160170" w:rsidRPr="00242FB0" w:rsidRDefault="00160170" w:rsidP="001F3496">
      <w:pPr>
        <w:pStyle w:val="Textoindependiente21"/>
        <w:ind w:left="0"/>
        <w:rPr>
          <w:rFonts w:ascii="Adobe Caslon Pro" w:hAnsi="Adobe Caslon Pro"/>
          <w:color w:val="auto"/>
          <w:sz w:val="22"/>
          <w:szCs w:val="22"/>
          <w:lang w:val="es-MX"/>
        </w:rPr>
      </w:pPr>
      <w:r w:rsidRPr="00242FB0">
        <w:rPr>
          <w:rFonts w:ascii="Adobe Caslon Pro" w:hAnsi="Adobe Caslon Pro"/>
          <w:color w:val="auto"/>
          <w:sz w:val="22"/>
          <w:szCs w:val="22"/>
          <w:lang w:val="es-MX"/>
        </w:rPr>
        <w:t xml:space="preserve">Las condiciones contenidas en </w:t>
      </w:r>
      <w:r>
        <w:rPr>
          <w:rFonts w:ascii="Adobe Caslon Pro" w:hAnsi="Adobe Caslon Pro"/>
          <w:color w:val="auto"/>
          <w:sz w:val="22"/>
          <w:szCs w:val="22"/>
          <w:lang w:val="es-MX"/>
        </w:rPr>
        <w:t>la Convocatoria</w:t>
      </w:r>
      <w:r w:rsidRPr="00242FB0">
        <w:rPr>
          <w:rFonts w:ascii="Adobe Caslon Pro" w:hAnsi="Adobe Caslon Pro"/>
          <w:color w:val="auto"/>
          <w:sz w:val="22"/>
          <w:szCs w:val="22"/>
          <w:lang w:val="es-MX"/>
        </w:rPr>
        <w:t xml:space="preserve"> y en las proposiciones presentadas por </w:t>
      </w:r>
      <w:r>
        <w:rPr>
          <w:rFonts w:ascii="Adobe Caslon Pro" w:hAnsi="Adobe Caslon Pro"/>
          <w:color w:val="auto"/>
          <w:sz w:val="22"/>
          <w:szCs w:val="22"/>
          <w:lang w:val="es-MX"/>
        </w:rPr>
        <w:t>los Licitantes</w:t>
      </w:r>
      <w:r w:rsidRPr="00242FB0">
        <w:rPr>
          <w:rFonts w:ascii="Adobe Caslon Pro" w:hAnsi="Adobe Caslon Pro"/>
          <w:color w:val="auto"/>
          <w:sz w:val="22"/>
          <w:szCs w:val="22"/>
          <w:lang w:val="es-MX"/>
        </w:rPr>
        <w:t xml:space="preserve"> no podrán ser negociadas, sin perjuicio de que </w:t>
      </w:r>
      <w:r>
        <w:rPr>
          <w:rFonts w:ascii="Adobe Caslon Pro" w:hAnsi="Adobe Caslon Pro"/>
          <w:color w:val="auto"/>
          <w:sz w:val="22"/>
          <w:szCs w:val="22"/>
          <w:lang w:val="es-MX"/>
        </w:rPr>
        <w:t>la Convocante</w:t>
      </w:r>
      <w:r w:rsidRPr="00242FB0">
        <w:rPr>
          <w:rFonts w:ascii="Adobe Caslon Pro" w:hAnsi="Adobe Caslon Pro"/>
          <w:color w:val="auto"/>
          <w:sz w:val="22"/>
          <w:szCs w:val="22"/>
          <w:lang w:val="es-MX"/>
        </w:rPr>
        <w:t xml:space="preserve"> pueda solicitar a </w:t>
      </w:r>
      <w:r>
        <w:rPr>
          <w:rFonts w:ascii="Adobe Caslon Pro" w:hAnsi="Adobe Caslon Pro"/>
          <w:color w:val="auto"/>
          <w:sz w:val="22"/>
          <w:szCs w:val="22"/>
          <w:lang w:val="es-MX"/>
        </w:rPr>
        <w:t>los Licitantes</w:t>
      </w:r>
      <w:r w:rsidRPr="00242FB0">
        <w:rPr>
          <w:rFonts w:ascii="Adobe Caslon Pro" w:hAnsi="Adobe Caslon Pro"/>
          <w:color w:val="auto"/>
          <w:sz w:val="22"/>
          <w:szCs w:val="22"/>
          <w:lang w:val="es-MX"/>
        </w:rPr>
        <w:t xml:space="preserve"> aclaraciones o información adicional para realizar la correcta evaluación de las proposiciones, siempre y cuando no implique alteración alguna a la parte técnica o económica de la proposición, en su caso, la comunicación se realizará de la forma siguiente:</w:t>
      </w:r>
    </w:p>
    <w:p w14:paraId="758E000C" w14:textId="77777777" w:rsidR="00160170" w:rsidRPr="00242FB0" w:rsidRDefault="00160170" w:rsidP="001F3496">
      <w:pPr>
        <w:pStyle w:val="Textoindependiente21"/>
        <w:ind w:left="0"/>
        <w:rPr>
          <w:rFonts w:ascii="Adobe Caslon Pro" w:hAnsi="Adobe Caslon Pro"/>
          <w:color w:val="auto"/>
          <w:sz w:val="22"/>
          <w:szCs w:val="22"/>
          <w:lang w:val="es-MX"/>
        </w:rPr>
      </w:pPr>
    </w:p>
    <w:p w14:paraId="63A4C49E" w14:textId="77777777" w:rsidR="00160170" w:rsidRPr="00242FB0" w:rsidRDefault="00160170" w:rsidP="000D2AC7">
      <w:pPr>
        <w:pStyle w:val="Textoindependiente21"/>
        <w:numPr>
          <w:ilvl w:val="0"/>
          <w:numId w:val="15"/>
        </w:numPr>
        <w:ind w:left="426" w:hanging="426"/>
        <w:rPr>
          <w:rFonts w:ascii="Adobe Caslon Pro" w:hAnsi="Adobe Caslon Pro"/>
          <w:color w:val="auto"/>
          <w:sz w:val="22"/>
          <w:szCs w:val="22"/>
          <w:lang w:val="es-MX"/>
        </w:rPr>
      </w:pPr>
      <w:r w:rsidRPr="00242FB0">
        <w:rPr>
          <w:rFonts w:ascii="Adobe Caslon Pro" w:hAnsi="Adobe Caslon Pro"/>
          <w:color w:val="auto"/>
          <w:sz w:val="22"/>
          <w:szCs w:val="22"/>
          <w:lang w:val="es-MX"/>
        </w:rPr>
        <w:t>Escrito dirigido a</w:t>
      </w:r>
      <w:r>
        <w:rPr>
          <w:rFonts w:ascii="Adobe Caslon Pro" w:hAnsi="Adobe Caslon Pro"/>
          <w:color w:val="auto"/>
          <w:sz w:val="22"/>
          <w:szCs w:val="22"/>
          <w:lang w:val="es-MX"/>
        </w:rPr>
        <w:t>l Licitante</w:t>
      </w:r>
      <w:r w:rsidRPr="00242FB0">
        <w:rPr>
          <w:rFonts w:ascii="Adobe Caslon Pro" w:hAnsi="Adobe Caslon Pro"/>
          <w:color w:val="auto"/>
          <w:sz w:val="22"/>
          <w:szCs w:val="22"/>
          <w:lang w:val="es-MX"/>
        </w:rPr>
        <w:t xml:space="preserve">, el cual se notificará en el domicilio que este haya señalado o bien, a través de CompraNet, caso en el que </w:t>
      </w:r>
      <w:r>
        <w:rPr>
          <w:rFonts w:ascii="Adobe Caslon Pro" w:hAnsi="Adobe Caslon Pro"/>
          <w:color w:val="auto"/>
          <w:sz w:val="22"/>
          <w:szCs w:val="22"/>
          <w:lang w:val="es-MX"/>
        </w:rPr>
        <w:t>la Convocante</w:t>
      </w:r>
      <w:r w:rsidRPr="00242FB0">
        <w:rPr>
          <w:rFonts w:ascii="Adobe Caslon Pro" w:hAnsi="Adobe Caslon Pro"/>
          <w:color w:val="auto"/>
          <w:sz w:val="22"/>
          <w:szCs w:val="22"/>
          <w:lang w:val="es-MX"/>
        </w:rPr>
        <w:t xml:space="preserve"> enviará un aviso a</w:t>
      </w:r>
      <w:r>
        <w:rPr>
          <w:rFonts w:ascii="Adobe Caslon Pro" w:hAnsi="Adobe Caslon Pro"/>
          <w:color w:val="auto"/>
          <w:sz w:val="22"/>
          <w:szCs w:val="22"/>
          <w:lang w:val="es-MX"/>
        </w:rPr>
        <w:t>l Licitante</w:t>
      </w:r>
      <w:r w:rsidRPr="00242FB0">
        <w:rPr>
          <w:rFonts w:ascii="Adobe Caslon Pro" w:hAnsi="Adobe Caslon Pro"/>
          <w:color w:val="auto"/>
          <w:sz w:val="22"/>
          <w:szCs w:val="22"/>
          <w:lang w:val="es-MX"/>
        </w:rPr>
        <w:t xml:space="preserve"> a la dirección de correo electrónico que haya proporcionado en su proposición, informándole que existe un requerimiento en dicho </w:t>
      </w:r>
      <w:r w:rsidR="00034172">
        <w:rPr>
          <w:rFonts w:ascii="Adobe Caslon Pro" w:hAnsi="Adobe Caslon Pro"/>
          <w:color w:val="auto"/>
          <w:sz w:val="22"/>
          <w:szCs w:val="22"/>
          <w:lang w:val="es-MX"/>
        </w:rPr>
        <w:t>s</w:t>
      </w:r>
      <w:r w:rsidRPr="00242FB0">
        <w:rPr>
          <w:rFonts w:ascii="Adobe Caslon Pro" w:hAnsi="Adobe Caslon Pro"/>
          <w:color w:val="auto"/>
          <w:sz w:val="22"/>
          <w:szCs w:val="22"/>
          <w:lang w:val="es-MX"/>
        </w:rPr>
        <w:t>istema. Lo cual se hará constar en el acta de fallo.</w:t>
      </w:r>
    </w:p>
    <w:p w14:paraId="4317CFC5" w14:textId="77777777" w:rsidR="00160170" w:rsidRPr="00242FB0" w:rsidRDefault="00160170" w:rsidP="001F3496">
      <w:pPr>
        <w:pStyle w:val="Textoindependiente21"/>
        <w:ind w:left="426" w:hanging="426"/>
        <w:rPr>
          <w:rFonts w:ascii="Adobe Caslon Pro" w:hAnsi="Adobe Caslon Pro"/>
          <w:color w:val="auto"/>
          <w:sz w:val="22"/>
          <w:szCs w:val="22"/>
          <w:lang w:val="es-MX"/>
        </w:rPr>
      </w:pPr>
    </w:p>
    <w:p w14:paraId="038A8167" w14:textId="77777777" w:rsidR="00160170" w:rsidRPr="00242FB0" w:rsidRDefault="00160170" w:rsidP="000D2AC7">
      <w:pPr>
        <w:pStyle w:val="Textoindependiente21"/>
        <w:numPr>
          <w:ilvl w:val="0"/>
          <w:numId w:val="15"/>
        </w:numPr>
        <w:ind w:left="426" w:hanging="426"/>
        <w:rPr>
          <w:rFonts w:ascii="Adobe Caslon Pro" w:hAnsi="Adobe Caslon Pro"/>
          <w:color w:val="auto"/>
          <w:sz w:val="22"/>
          <w:szCs w:val="22"/>
          <w:lang w:val="es-MX"/>
        </w:rPr>
      </w:pPr>
      <w:r w:rsidRPr="00242FB0">
        <w:rPr>
          <w:rFonts w:ascii="Adobe Caslon Pro" w:hAnsi="Adobe Caslon Pro"/>
          <w:color w:val="auto"/>
          <w:sz w:val="22"/>
          <w:szCs w:val="22"/>
          <w:lang w:val="es-MX"/>
        </w:rPr>
        <w:t xml:space="preserve">A partir de la recepción del escrito, </w:t>
      </w:r>
      <w:r>
        <w:rPr>
          <w:rFonts w:ascii="Adobe Caslon Pro" w:hAnsi="Adobe Caslon Pro"/>
          <w:color w:val="auto"/>
          <w:sz w:val="22"/>
          <w:szCs w:val="22"/>
          <w:lang w:val="es-MX"/>
        </w:rPr>
        <w:t>el Licitante</w:t>
      </w:r>
      <w:r w:rsidRPr="00242FB0">
        <w:rPr>
          <w:rFonts w:ascii="Adobe Caslon Pro" w:hAnsi="Adobe Caslon Pro"/>
          <w:color w:val="auto"/>
          <w:sz w:val="22"/>
          <w:szCs w:val="22"/>
          <w:lang w:val="es-MX"/>
        </w:rPr>
        <w:t xml:space="preserve"> contará con un plazo de </w:t>
      </w:r>
      <w:r>
        <w:rPr>
          <w:rFonts w:ascii="Adobe Caslon Pro" w:hAnsi="Adobe Caslon Pro"/>
          <w:color w:val="auto"/>
          <w:sz w:val="22"/>
          <w:szCs w:val="22"/>
          <w:lang w:val="es-MX"/>
        </w:rPr>
        <w:t>2</w:t>
      </w:r>
      <w:r w:rsidRPr="00242FB0">
        <w:rPr>
          <w:rFonts w:ascii="Adobe Caslon Pro" w:hAnsi="Adobe Caslon Pro"/>
          <w:color w:val="auto"/>
          <w:sz w:val="22"/>
          <w:szCs w:val="22"/>
          <w:lang w:val="es-MX"/>
        </w:rPr>
        <w:t xml:space="preserve"> días hábiles para hacer las aclaraciones o entregar los documentos o información solicitada por </w:t>
      </w:r>
      <w:r>
        <w:rPr>
          <w:rFonts w:ascii="Adobe Caslon Pro" w:hAnsi="Adobe Caslon Pro"/>
          <w:color w:val="auto"/>
          <w:sz w:val="22"/>
          <w:szCs w:val="22"/>
          <w:lang w:val="es-MX"/>
        </w:rPr>
        <w:t>la Convocante</w:t>
      </w:r>
      <w:r w:rsidRPr="00242FB0">
        <w:rPr>
          <w:rFonts w:ascii="Adobe Caslon Pro" w:hAnsi="Adobe Caslon Pro"/>
          <w:color w:val="auto"/>
          <w:sz w:val="22"/>
          <w:szCs w:val="22"/>
          <w:lang w:val="es-MX"/>
        </w:rPr>
        <w:t xml:space="preserve"> y deberá ser entregada, en su caso, en horas y días hábiles. En caso de que </w:t>
      </w:r>
      <w:r>
        <w:rPr>
          <w:rFonts w:ascii="Adobe Caslon Pro" w:hAnsi="Adobe Caslon Pro"/>
          <w:color w:val="auto"/>
          <w:sz w:val="22"/>
          <w:szCs w:val="22"/>
          <w:lang w:val="es-MX"/>
        </w:rPr>
        <w:t>el Licitante</w:t>
      </w:r>
      <w:r w:rsidRPr="00242FB0">
        <w:rPr>
          <w:rFonts w:ascii="Adobe Caslon Pro" w:hAnsi="Adobe Caslon Pro"/>
          <w:color w:val="auto"/>
          <w:sz w:val="22"/>
          <w:szCs w:val="22"/>
          <w:lang w:val="es-MX"/>
        </w:rPr>
        <w:t xml:space="preserve"> no atienda, en el tiempo establecido, el </w:t>
      </w:r>
      <w:r w:rsidRPr="00242FB0">
        <w:rPr>
          <w:rFonts w:ascii="Adobe Caslon Pro" w:hAnsi="Adobe Caslon Pro"/>
          <w:color w:val="auto"/>
          <w:sz w:val="22"/>
          <w:szCs w:val="22"/>
          <w:lang w:val="es-MX"/>
        </w:rPr>
        <w:lastRenderedPageBreak/>
        <w:t xml:space="preserve">requerimiento efectuado, o bien, la información que proporcione no aclare la duda o motivo de la solicitud, </w:t>
      </w:r>
      <w:r>
        <w:rPr>
          <w:rFonts w:ascii="Adobe Caslon Pro" w:hAnsi="Adobe Caslon Pro"/>
          <w:color w:val="auto"/>
          <w:sz w:val="22"/>
          <w:szCs w:val="22"/>
          <w:lang w:val="es-MX"/>
        </w:rPr>
        <w:t>la Convocante</w:t>
      </w:r>
      <w:r w:rsidRPr="00242FB0">
        <w:rPr>
          <w:rFonts w:ascii="Adobe Caslon Pro" w:hAnsi="Adobe Caslon Pro"/>
          <w:color w:val="auto"/>
          <w:sz w:val="22"/>
          <w:szCs w:val="22"/>
          <w:lang w:val="es-MX"/>
        </w:rPr>
        <w:t xml:space="preserve"> realizará la evaluación con la documentación originalmente entregada en su proposición.</w:t>
      </w:r>
    </w:p>
    <w:p w14:paraId="7392EECF" w14:textId="77777777" w:rsidR="00160170" w:rsidRPr="00242FB0" w:rsidRDefault="00160170" w:rsidP="001F3496">
      <w:pPr>
        <w:pStyle w:val="Textoindependiente21"/>
        <w:ind w:left="426" w:hanging="426"/>
        <w:rPr>
          <w:rFonts w:ascii="Adobe Caslon Pro" w:hAnsi="Adobe Caslon Pro"/>
          <w:color w:val="auto"/>
          <w:sz w:val="22"/>
          <w:szCs w:val="22"/>
          <w:lang w:val="es-MX"/>
        </w:rPr>
      </w:pPr>
    </w:p>
    <w:p w14:paraId="66E06359" w14:textId="77777777" w:rsidR="00160170" w:rsidRPr="00363CBB" w:rsidRDefault="00867FB9" w:rsidP="000D2AC7">
      <w:pPr>
        <w:pStyle w:val="Textoindependiente21"/>
        <w:numPr>
          <w:ilvl w:val="0"/>
          <w:numId w:val="15"/>
        </w:numPr>
        <w:ind w:left="426" w:hanging="426"/>
        <w:rPr>
          <w:rFonts w:ascii="Adobe Caslon Pro" w:hAnsi="Adobe Caslon Pro"/>
          <w:b/>
          <w:color w:val="auto"/>
          <w:sz w:val="22"/>
          <w:szCs w:val="22"/>
          <w:lang w:val="es-ES"/>
        </w:rPr>
      </w:pPr>
      <w:r>
        <w:rPr>
          <w:rFonts w:ascii="Adobe Caslon Pro" w:hAnsi="Adobe Caslon Pro"/>
          <w:color w:val="auto"/>
          <w:sz w:val="22"/>
          <w:szCs w:val="22"/>
          <w:lang w:val="es-MX"/>
        </w:rPr>
        <w:t>L</w:t>
      </w:r>
      <w:r w:rsidR="00160170">
        <w:rPr>
          <w:rFonts w:ascii="Adobe Caslon Pro" w:hAnsi="Adobe Caslon Pro"/>
          <w:color w:val="auto"/>
          <w:sz w:val="22"/>
          <w:szCs w:val="22"/>
          <w:lang w:val="es-MX"/>
        </w:rPr>
        <w:t>a Convocante</w:t>
      </w:r>
      <w:r w:rsidR="00160170" w:rsidRPr="00242FB0">
        <w:rPr>
          <w:rFonts w:ascii="Adobe Caslon Pro" w:hAnsi="Adobe Caslon Pro"/>
          <w:color w:val="auto"/>
          <w:sz w:val="22"/>
          <w:szCs w:val="22"/>
          <w:lang w:val="es-MX"/>
        </w:rPr>
        <w:t xml:space="preserve"> difundirá en CompraNet las respuestas </w:t>
      </w:r>
      <w:r w:rsidR="00160170">
        <w:rPr>
          <w:rFonts w:ascii="Adobe Caslon Pro" w:hAnsi="Adobe Caslon Pro"/>
          <w:color w:val="auto"/>
          <w:sz w:val="22"/>
          <w:szCs w:val="22"/>
          <w:lang w:val="es-MX"/>
        </w:rPr>
        <w:t>del Licitante</w:t>
      </w:r>
      <w:r w:rsidR="00160170" w:rsidRPr="00242FB0">
        <w:rPr>
          <w:rFonts w:ascii="Adobe Caslon Pro" w:hAnsi="Adobe Caslon Pro"/>
          <w:color w:val="auto"/>
          <w:sz w:val="22"/>
          <w:szCs w:val="22"/>
          <w:lang w:val="es-MX"/>
        </w:rPr>
        <w:t>, el mismo día en que sean recibidas.</w:t>
      </w:r>
    </w:p>
    <w:p w14:paraId="495039C1" w14:textId="77777777" w:rsidR="00363CBB" w:rsidRDefault="00363CBB" w:rsidP="00363CBB">
      <w:pPr>
        <w:pStyle w:val="Textoindependiente21"/>
        <w:ind w:left="426"/>
        <w:rPr>
          <w:rFonts w:ascii="Adobe Caslon Pro" w:hAnsi="Adobe Caslon Pro"/>
          <w:b/>
          <w:color w:val="auto"/>
          <w:sz w:val="22"/>
          <w:szCs w:val="22"/>
          <w:lang w:val="es-ES"/>
        </w:rPr>
      </w:pPr>
    </w:p>
    <w:p w14:paraId="25C47496" w14:textId="77777777" w:rsidR="00363CBB" w:rsidRPr="00C0519F" w:rsidRDefault="00363CBB" w:rsidP="00363CBB">
      <w:pPr>
        <w:jc w:val="center"/>
        <w:rPr>
          <w:rFonts w:ascii="Adobe Caslon Pro" w:hAnsi="Adobe Caslon Pro" w:cs="Arial"/>
          <w:bCs/>
          <w:sz w:val="22"/>
          <w:szCs w:val="22"/>
        </w:rPr>
      </w:pPr>
      <w:r w:rsidRPr="00C0519F">
        <w:rPr>
          <w:rFonts w:ascii="Adobe Caslon Pro" w:hAnsi="Adobe Caslon Pro" w:cs="Arial"/>
          <w:b/>
          <w:bCs/>
          <w:sz w:val="22"/>
          <w:szCs w:val="22"/>
        </w:rPr>
        <w:t>CRITERIOS DE EVALUACIÓN PARA DETERMINAR LA SOLVENCIA DE LAS PROPOSICIONES</w:t>
      </w:r>
    </w:p>
    <w:p w14:paraId="7CB95F4D" w14:textId="77777777" w:rsidR="00363CBB" w:rsidRPr="00C0519F" w:rsidRDefault="00363CBB" w:rsidP="00363CBB">
      <w:pPr>
        <w:rPr>
          <w:rFonts w:ascii="Adobe Caslon Pro" w:hAnsi="Adobe Caslon Pro" w:cs="Arial"/>
          <w:bCs/>
          <w:sz w:val="22"/>
          <w:szCs w:val="22"/>
        </w:rPr>
      </w:pPr>
    </w:p>
    <w:p w14:paraId="6E8A11BE" w14:textId="77777777" w:rsidR="00363CBB" w:rsidRPr="00C0519F" w:rsidRDefault="00363CBB" w:rsidP="00363CBB">
      <w:pPr>
        <w:jc w:val="both"/>
        <w:rPr>
          <w:rFonts w:ascii="Adobe Caslon Pro" w:hAnsi="Adobe Caslon Pro" w:cs="Arial"/>
          <w:bCs/>
          <w:sz w:val="22"/>
          <w:szCs w:val="22"/>
        </w:rPr>
      </w:pPr>
      <w:r w:rsidRPr="00C0519F">
        <w:rPr>
          <w:rFonts w:ascii="Adobe Caslon Pro" w:hAnsi="Adobe Caslon Pro" w:cs="Arial"/>
          <w:bCs/>
          <w:sz w:val="22"/>
          <w:szCs w:val="22"/>
        </w:rPr>
        <w:t>Para la evaluación de las proposiciones se verificará:</w:t>
      </w:r>
    </w:p>
    <w:p w14:paraId="41D7A121" w14:textId="77777777" w:rsidR="00363CBB" w:rsidRPr="00C0519F" w:rsidRDefault="00363CBB" w:rsidP="00363CBB">
      <w:pPr>
        <w:jc w:val="both"/>
        <w:rPr>
          <w:rFonts w:ascii="Adobe Caslon Pro" w:hAnsi="Adobe Caslon Pro" w:cs="Arial"/>
          <w:bCs/>
          <w:sz w:val="22"/>
          <w:szCs w:val="22"/>
        </w:rPr>
      </w:pPr>
    </w:p>
    <w:p w14:paraId="084D599D" w14:textId="77777777" w:rsidR="00363CBB" w:rsidRPr="00C0519F" w:rsidRDefault="00363CBB" w:rsidP="000D2AC7">
      <w:pPr>
        <w:pStyle w:val="Prrafodelista"/>
        <w:numPr>
          <w:ilvl w:val="0"/>
          <w:numId w:val="33"/>
        </w:numPr>
        <w:ind w:left="426"/>
        <w:jc w:val="both"/>
        <w:rPr>
          <w:rFonts w:ascii="Adobe Caslon Pro" w:hAnsi="Adobe Caslon Pro" w:cs="Arial"/>
          <w:b/>
          <w:bCs/>
          <w:sz w:val="22"/>
          <w:szCs w:val="22"/>
        </w:rPr>
      </w:pPr>
      <w:r w:rsidRPr="00C0519F">
        <w:rPr>
          <w:rFonts w:ascii="Adobe Caslon Pro" w:hAnsi="Adobe Caslon Pro" w:cs="Arial"/>
          <w:b/>
          <w:bCs/>
          <w:sz w:val="22"/>
          <w:szCs w:val="22"/>
        </w:rPr>
        <w:t>Evaluación técnica</w:t>
      </w:r>
    </w:p>
    <w:p w14:paraId="1A73A1B9" w14:textId="77777777" w:rsidR="00363CBB" w:rsidRPr="00C0519F" w:rsidRDefault="00363CBB" w:rsidP="000D2AC7">
      <w:pPr>
        <w:pStyle w:val="Prrafodelista"/>
        <w:numPr>
          <w:ilvl w:val="1"/>
          <w:numId w:val="33"/>
        </w:numPr>
        <w:ind w:left="851" w:hanging="574"/>
        <w:jc w:val="both"/>
        <w:rPr>
          <w:rFonts w:ascii="Adobe Caslon Pro" w:hAnsi="Adobe Caslon Pro" w:cs="Arial"/>
          <w:b/>
          <w:bCs/>
          <w:sz w:val="22"/>
          <w:szCs w:val="22"/>
        </w:rPr>
      </w:pPr>
      <w:r w:rsidRPr="00C0519F">
        <w:rPr>
          <w:rFonts w:ascii="Adobe Caslon Pro" w:hAnsi="Adobe Caslon Pro" w:cs="Arial"/>
          <w:b/>
          <w:bCs/>
          <w:sz w:val="22"/>
          <w:szCs w:val="22"/>
        </w:rPr>
        <w:t>Aspectos generales:</w:t>
      </w:r>
    </w:p>
    <w:p w14:paraId="610FE6D5" w14:textId="77777777" w:rsidR="00363CBB" w:rsidRPr="00C0519F" w:rsidRDefault="00363CBB" w:rsidP="00363CBB">
      <w:pPr>
        <w:jc w:val="both"/>
        <w:rPr>
          <w:rFonts w:ascii="Adobe Caslon Pro" w:hAnsi="Adobe Caslon Pro" w:cs="Arial"/>
          <w:bCs/>
          <w:sz w:val="22"/>
          <w:szCs w:val="22"/>
        </w:rPr>
      </w:pPr>
    </w:p>
    <w:p w14:paraId="3A177529" w14:textId="77777777" w:rsidR="00363CBB" w:rsidRPr="00C0519F" w:rsidRDefault="00363CBB" w:rsidP="000D2AC7">
      <w:pPr>
        <w:pStyle w:val="Prrafodelista"/>
        <w:numPr>
          <w:ilvl w:val="2"/>
          <w:numId w:val="33"/>
        </w:numPr>
        <w:ind w:left="1276" w:hanging="787"/>
        <w:jc w:val="both"/>
        <w:rPr>
          <w:rFonts w:ascii="Adobe Caslon Pro" w:hAnsi="Adobe Caslon Pro" w:cs="Arial"/>
          <w:bCs/>
          <w:sz w:val="22"/>
          <w:szCs w:val="22"/>
        </w:rPr>
      </w:pPr>
      <w:r w:rsidRPr="00C0519F">
        <w:rPr>
          <w:rFonts w:ascii="Adobe Caslon Pro" w:hAnsi="Adobe Caslon Pro" w:cs="Arial"/>
          <w:bCs/>
          <w:sz w:val="22"/>
          <w:szCs w:val="22"/>
        </w:rPr>
        <w:t>Que cada documento contenga toda la información solicitada.</w:t>
      </w:r>
    </w:p>
    <w:p w14:paraId="30F6826F" w14:textId="77777777" w:rsidR="00363CBB" w:rsidRPr="00C0519F" w:rsidRDefault="00363CBB" w:rsidP="00363CBB">
      <w:pPr>
        <w:jc w:val="both"/>
        <w:rPr>
          <w:rFonts w:ascii="Adobe Caslon Pro" w:hAnsi="Adobe Caslon Pro" w:cs="Arial"/>
          <w:bCs/>
          <w:sz w:val="22"/>
          <w:szCs w:val="22"/>
        </w:rPr>
      </w:pPr>
    </w:p>
    <w:p w14:paraId="7BF69C4F" w14:textId="77777777" w:rsidR="00363CBB" w:rsidRPr="00C0519F" w:rsidRDefault="00363CBB" w:rsidP="000D2AC7">
      <w:pPr>
        <w:pStyle w:val="Prrafodelista"/>
        <w:numPr>
          <w:ilvl w:val="2"/>
          <w:numId w:val="33"/>
        </w:numPr>
        <w:ind w:left="1276" w:hanging="787"/>
        <w:jc w:val="both"/>
        <w:rPr>
          <w:rFonts w:ascii="Adobe Caslon Pro" w:hAnsi="Adobe Caslon Pro" w:cs="Arial"/>
          <w:bCs/>
          <w:sz w:val="22"/>
          <w:szCs w:val="22"/>
        </w:rPr>
      </w:pPr>
      <w:r w:rsidRPr="00C0519F">
        <w:rPr>
          <w:rFonts w:ascii="Adobe Caslon Pro" w:hAnsi="Adobe Caslon Pro" w:cs="Arial"/>
          <w:bCs/>
          <w:sz w:val="22"/>
          <w:szCs w:val="22"/>
        </w:rPr>
        <w:t>Que los profesionales técnicos que se encargarán de la di</w:t>
      </w:r>
      <w:r w:rsidR="00867FB9">
        <w:rPr>
          <w:rFonts w:ascii="Adobe Caslon Pro" w:hAnsi="Adobe Caslon Pro" w:cs="Arial"/>
          <w:bCs/>
          <w:sz w:val="22"/>
          <w:szCs w:val="22"/>
        </w:rPr>
        <w:t>rección de los servicios, cuente</w:t>
      </w:r>
      <w:r w:rsidRPr="00C0519F">
        <w:rPr>
          <w:rFonts w:ascii="Adobe Caslon Pro" w:hAnsi="Adobe Caslon Pro" w:cs="Arial"/>
          <w:bCs/>
          <w:sz w:val="22"/>
          <w:szCs w:val="22"/>
        </w:rPr>
        <w:t xml:space="preserve"> con la experiencia y capacidad necesaria para llevar la adecuada administración de los mismos; conforme a lo establecido en </w:t>
      </w:r>
      <w:r w:rsidRPr="00F63CD2">
        <w:rPr>
          <w:rFonts w:ascii="Adobe Caslon Pro" w:hAnsi="Adobe Caslon Pro" w:cs="Arial"/>
          <w:bCs/>
          <w:sz w:val="22"/>
          <w:szCs w:val="22"/>
        </w:rPr>
        <w:t>la Base Quinta, numeral 1 de esta</w:t>
      </w:r>
      <w:r w:rsidRPr="00C0519F">
        <w:rPr>
          <w:rFonts w:ascii="Adobe Caslon Pro" w:hAnsi="Adobe Caslon Pro" w:cs="Arial"/>
          <w:bCs/>
          <w:sz w:val="22"/>
          <w:szCs w:val="22"/>
        </w:rPr>
        <w:t xml:space="preserve"> Convocatoria.</w:t>
      </w:r>
    </w:p>
    <w:p w14:paraId="3ED7878C" w14:textId="77777777" w:rsidR="00363CBB" w:rsidRPr="00C0519F" w:rsidRDefault="00363CBB" w:rsidP="00363CBB">
      <w:pPr>
        <w:jc w:val="both"/>
        <w:rPr>
          <w:rFonts w:ascii="Adobe Caslon Pro" w:hAnsi="Adobe Caslon Pro" w:cs="Arial"/>
          <w:bCs/>
          <w:sz w:val="22"/>
          <w:szCs w:val="22"/>
        </w:rPr>
      </w:pPr>
    </w:p>
    <w:p w14:paraId="6D77E1A5" w14:textId="77777777" w:rsidR="00363CBB" w:rsidRPr="00C0519F" w:rsidRDefault="00363CBB" w:rsidP="000D2AC7">
      <w:pPr>
        <w:pStyle w:val="Prrafodelista"/>
        <w:numPr>
          <w:ilvl w:val="2"/>
          <w:numId w:val="33"/>
        </w:numPr>
        <w:ind w:left="1276" w:hanging="787"/>
        <w:jc w:val="both"/>
        <w:rPr>
          <w:rFonts w:ascii="Adobe Caslon Pro" w:hAnsi="Adobe Caslon Pro" w:cs="Arial"/>
          <w:bCs/>
          <w:sz w:val="22"/>
          <w:szCs w:val="22"/>
        </w:rPr>
      </w:pPr>
      <w:r w:rsidRPr="00C0519F">
        <w:rPr>
          <w:rFonts w:ascii="Adobe Caslon Pro" w:hAnsi="Adobe Caslon Pro" w:cs="Arial"/>
          <w:bCs/>
          <w:sz w:val="22"/>
          <w:szCs w:val="22"/>
        </w:rPr>
        <w:t xml:space="preserve">Que el Licitante acredite su experiencia y capacidad técnica en trabajos realizados de características, complejidad y magnitud similares a los que se licitan. Conforme a lo establecido en la </w:t>
      </w:r>
      <w:r w:rsidRPr="00F63CD2">
        <w:rPr>
          <w:rFonts w:ascii="Adobe Caslon Pro" w:hAnsi="Adobe Caslon Pro" w:cs="Arial"/>
          <w:bCs/>
          <w:sz w:val="22"/>
          <w:szCs w:val="22"/>
        </w:rPr>
        <w:t>Base Quinta, numeral 2 de esta Convocatoria.</w:t>
      </w:r>
    </w:p>
    <w:p w14:paraId="2B186457" w14:textId="77777777" w:rsidR="00363CBB" w:rsidRPr="00C0519F" w:rsidRDefault="00363CBB" w:rsidP="00363CBB">
      <w:pPr>
        <w:jc w:val="both"/>
        <w:rPr>
          <w:rFonts w:ascii="Adobe Caslon Pro" w:hAnsi="Adobe Caslon Pro" w:cs="Arial"/>
          <w:bCs/>
          <w:sz w:val="22"/>
          <w:szCs w:val="22"/>
        </w:rPr>
      </w:pPr>
    </w:p>
    <w:p w14:paraId="61CE1893" w14:textId="77777777" w:rsidR="00363CBB" w:rsidRPr="001F71FC" w:rsidRDefault="00363CBB" w:rsidP="000D2AC7">
      <w:pPr>
        <w:pStyle w:val="Prrafodelista"/>
        <w:numPr>
          <w:ilvl w:val="2"/>
          <w:numId w:val="33"/>
        </w:numPr>
        <w:ind w:left="1276" w:hanging="787"/>
        <w:jc w:val="both"/>
        <w:rPr>
          <w:rFonts w:ascii="Adobe Caslon Pro" w:hAnsi="Adobe Caslon Pro" w:cs="Arial"/>
          <w:bCs/>
          <w:color w:val="000000" w:themeColor="text1"/>
          <w:sz w:val="22"/>
          <w:szCs w:val="22"/>
        </w:rPr>
      </w:pPr>
      <w:r w:rsidRPr="001F71FC">
        <w:rPr>
          <w:rFonts w:ascii="Adobe Caslon Pro" w:hAnsi="Adobe Caslon Pro" w:cs="Arial"/>
          <w:bCs/>
          <w:color w:val="000000" w:themeColor="text1"/>
          <w:sz w:val="22"/>
          <w:szCs w:val="22"/>
        </w:rPr>
        <w:t xml:space="preserve">Que los Licitantes cuenten con el equipo </w:t>
      </w:r>
      <w:r w:rsidR="001F71FC" w:rsidRPr="001F71FC">
        <w:rPr>
          <w:rFonts w:ascii="Adobe Caslon Pro" w:hAnsi="Adobe Caslon Pro" w:cs="Arial"/>
          <w:bCs/>
          <w:color w:val="000000" w:themeColor="text1"/>
          <w:sz w:val="22"/>
          <w:szCs w:val="22"/>
        </w:rPr>
        <w:t xml:space="preserve">tecnológico </w:t>
      </w:r>
      <w:r w:rsidRPr="001F71FC">
        <w:rPr>
          <w:rFonts w:ascii="Adobe Caslon Pro" w:hAnsi="Adobe Caslon Pro" w:cs="Arial"/>
          <w:bCs/>
          <w:color w:val="000000" w:themeColor="text1"/>
          <w:sz w:val="22"/>
          <w:szCs w:val="22"/>
        </w:rPr>
        <w:t>adecuado, suficiente y necesario, sea o no propio, para desarrollar los servicios que se convocan.</w:t>
      </w:r>
    </w:p>
    <w:p w14:paraId="3A91975E" w14:textId="77777777" w:rsidR="00363CBB" w:rsidRPr="00C0519F" w:rsidRDefault="00363CBB" w:rsidP="00363CBB">
      <w:pPr>
        <w:jc w:val="both"/>
        <w:rPr>
          <w:rFonts w:ascii="Adobe Caslon Pro" w:hAnsi="Adobe Caslon Pro" w:cs="Arial"/>
          <w:bCs/>
          <w:sz w:val="22"/>
          <w:szCs w:val="22"/>
        </w:rPr>
      </w:pPr>
    </w:p>
    <w:p w14:paraId="7E68D46D" w14:textId="77777777" w:rsidR="00363CBB" w:rsidRPr="00C0519F" w:rsidRDefault="00363CBB" w:rsidP="000D2AC7">
      <w:pPr>
        <w:pStyle w:val="Prrafodelista"/>
        <w:numPr>
          <w:ilvl w:val="2"/>
          <w:numId w:val="33"/>
        </w:numPr>
        <w:ind w:left="1276" w:hanging="787"/>
        <w:jc w:val="both"/>
        <w:rPr>
          <w:rFonts w:ascii="Adobe Caslon Pro" w:hAnsi="Adobe Caslon Pro" w:cs="Arial"/>
          <w:bCs/>
          <w:sz w:val="22"/>
          <w:szCs w:val="22"/>
        </w:rPr>
      </w:pPr>
      <w:r w:rsidRPr="00C0519F">
        <w:rPr>
          <w:rFonts w:ascii="Adobe Caslon Pro" w:hAnsi="Adobe Caslon Pro" w:cs="Arial"/>
          <w:bCs/>
          <w:sz w:val="22"/>
          <w:szCs w:val="22"/>
        </w:rPr>
        <w:t xml:space="preserve">Que la planeación integral propuesta por el Licitante para el desarrollo y organización de los </w:t>
      </w:r>
      <w:r w:rsidR="00867FB9">
        <w:rPr>
          <w:rFonts w:ascii="Adobe Caslon Pro" w:hAnsi="Adobe Caslon Pro" w:cs="Arial"/>
          <w:bCs/>
          <w:sz w:val="22"/>
          <w:szCs w:val="22"/>
        </w:rPr>
        <w:t>servicios</w:t>
      </w:r>
      <w:r w:rsidRPr="00C0519F">
        <w:rPr>
          <w:rFonts w:ascii="Adobe Caslon Pro" w:hAnsi="Adobe Caslon Pro" w:cs="Arial"/>
          <w:bCs/>
          <w:sz w:val="22"/>
          <w:szCs w:val="22"/>
        </w:rPr>
        <w:t>, sean congruentes con las características, complejidad y magnitud de los mismos.</w:t>
      </w:r>
    </w:p>
    <w:p w14:paraId="16AA4D4A" w14:textId="77777777" w:rsidR="00363CBB" w:rsidRPr="00C0519F" w:rsidRDefault="00363CBB" w:rsidP="00363CBB">
      <w:pPr>
        <w:jc w:val="both"/>
        <w:rPr>
          <w:rFonts w:ascii="Adobe Caslon Pro" w:hAnsi="Adobe Caslon Pro" w:cs="Arial"/>
          <w:bCs/>
          <w:sz w:val="22"/>
          <w:szCs w:val="22"/>
        </w:rPr>
      </w:pPr>
    </w:p>
    <w:p w14:paraId="1E63D4BF" w14:textId="77777777" w:rsidR="00363CBB" w:rsidRPr="00C0519F" w:rsidRDefault="00363CBB" w:rsidP="000D2AC7">
      <w:pPr>
        <w:pStyle w:val="Prrafodelista"/>
        <w:numPr>
          <w:ilvl w:val="2"/>
          <w:numId w:val="33"/>
        </w:numPr>
        <w:ind w:left="1276" w:hanging="787"/>
        <w:jc w:val="both"/>
        <w:rPr>
          <w:rFonts w:ascii="Adobe Caslon Pro" w:hAnsi="Adobe Caslon Pro" w:cs="Arial"/>
          <w:bCs/>
          <w:sz w:val="22"/>
          <w:szCs w:val="22"/>
        </w:rPr>
      </w:pPr>
      <w:r w:rsidRPr="00C0519F">
        <w:rPr>
          <w:rFonts w:ascii="Adobe Caslon Pro" w:hAnsi="Adobe Caslon Pro" w:cs="Arial"/>
          <w:bCs/>
          <w:sz w:val="22"/>
          <w:szCs w:val="22"/>
        </w:rPr>
        <w:t xml:space="preserve">Que la planeación integral descrita sea aceptable porque demuestra que el Licitante conoce los </w:t>
      </w:r>
      <w:r w:rsidR="0052235F">
        <w:rPr>
          <w:rFonts w:ascii="Adobe Caslon Pro" w:hAnsi="Adobe Caslon Pro" w:cs="Arial"/>
          <w:bCs/>
          <w:sz w:val="22"/>
          <w:szCs w:val="22"/>
        </w:rPr>
        <w:t>servicios</w:t>
      </w:r>
      <w:r w:rsidRPr="00C0519F">
        <w:rPr>
          <w:rFonts w:ascii="Adobe Caslon Pro" w:hAnsi="Adobe Caslon Pro" w:cs="Arial"/>
          <w:bCs/>
          <w:sz w:val="22"/>
          <w:szCs w:val="22"/>
        </w:rPr>
        <w:t xml:space="preserve"> a realizar y que tiene la capacidad y experiencia para ejecutarlos satisfactoriamente; dicha planeación debe ser acorde con el programa de ejecución considerado en su proposición.</w:t>
      </w:r>
    </w:p>
    <w:p w14:paraId="76E55416" w14:textId="77777777" w:rsidR="00363CBB" w:rsidRPr="00C0519F" w:rsidRDefault="00363CBB" w:rsidP="00363CBB">
      <w:pPr>
        <w:jc w:val="both"/>
        <w:rPr>
          <w:rFonts w:ascii="Adobe Caslon Pro" w:hAnsi="Adobe Caslon Pro" w:cs="Arial"/>
          <w:bCs/>
          <w:sz w:val="22"/>
          <w:szCs w:val="22"/>
        </w:rPr>
      </w:pPr>
    </w:p>
    <w:p w14:paraId="56D7D2BE" w14:textId="77777777" w:rsidR="00363CBB" w:rsidRPr="00C0519F" w:rsidRDefault="00363CBB" w:rsidP="000D2AC7">
      <w:pPr>
        <w:pStyle w:val="Prrafodelista"/>
        <w:numPr>
          <w:ilvl w:val="1"/>
          <w:numId w:val="33"/>
        </w:numPr>
        <w:ind w:left="851" w:hanging="574"/>
        <w:jc w:val="both"/>
        <w:rPr>
          <w:rFonts w:ascii="Adobe Caslon Pro" w:hAnsi="Adobe Caslon Pro" w:cs="Arial"/>
          <w:b/>
          <w:bCs/>
          <w:sz w:val="22"/>
          <w:szCs w:val="22"/>
        </w:rPr>
      </w:pPr>
      <w:r w:rsidRPr="00C0519F">
        <w:rPr>
          <w:rFonts w:ascii="Adobe Caslon Pro" w:hAnsi="Adobe Caslon Pro" w:cs="Arial"/>
          <w:b/>
          <w:bCs/>
          <w:sz w:val="22"/>
          <w:szCs w:val="22"/>
        </w:rPr>
        <w:t>Aspectos financieros:</w:t>
      </w:r>
    </w:p>
    <w:p w14:paraId="30BC9B84" w14:textId="77777777" w:rsidR="00363CBB" w:rsidRPr="00C0519F" w:rsidRDefault="00363CBB" w:rsidP="00363CBB">
      <w:pPr>
        <w:jc w:val="both"/>
        <w:rPr>
          <w:rFonts w:ascii="Adobe Caslon Pro" w:hAnsi="Adobe Caslon Pro" w:cs="Arial"/>
          <w:bCs/>
          <w:sz w:val="22"/>
          <w:szCs w:val="22"/>
        </w:rPr>
      </w:pPr>
    </w:p>
    <w:p w14:paraId="4EA6DE49" w14:textId="77777777" w:rsidR="00363CBB" w:rsidRPr="00C0519F" w:rsidRDefault="00363CBB" w:rsidP="000D2AC7">
      <w:pPr>
        <w:pStyle w:val="Prrafodelista"/>
        <w:numPr>
          <w:ilvl w:val="2"/>
          <w:numId w:val="33"/>
        </w:numPr>
        <w:ind w:left="1276" w:hanging="787"/>
        <w:jc w:val="both"/>
        <w:rPr>
          <w:rFonts w:ascii="Adobe Caslon Pro" w:hAnsi="Adobe Caslon Pro" w:cs="Arial"/>
          <w:bCs/>
          <w:sz w:val="22"/>
          <w:szCs w:val="22"/>
        </w:rPr>
      </w:pPr>
      <w:r w:rsidRPr="00C0519F">
        <w:rPr>
          <w:rFonts w:ascii="Adobe Caslon Pro" w:hAnsi="Adobe Caslon Pro" w:cs="Arial"/>
          <w:bCs/>
          <w:sz w:val="22"/>
          <w:szCs w:val="22"/>
        </w:rPr>
        <w:t xml:space="preserve">Que cumpla con los parámetros financieros establecidos en </w:t>
      </w:r>
      <w:r w:rsidRPr="00F63CD2">
        <w:rPr>
          <w:rFonts w:ascii="Adobe Caslon Pro" w:hAnsi="Adobe Caslon Pro" w:cs="Arial"/>
          <w:bCs/>
          <w:sz w:val="22"/>
          <w:szCs w:val="22"/>
        </w:rPr>
        <w:t>la Base Quinta, numeral 3 de</w:t>
      </w:r>
      <w:r w:rsidRPr="00C0519F">
        <w:rPr>
          <w:rFonts w:ascii="Adobe Caslon Pro" w:hAnsi="Adobe Caslon Pro" w:cs="Arial"/>
          <w:bCs/>
          <w:sz w:val="22"/>
          <w:szCs w:val="22"/>
        </w:rPr>
        <w:t xml:space="preserve"> esta Convocatoria. </w:t>
      </w:r>
    </w:p>
    <w:p w14:paraId="72AA6D5C" w14:textId="77777777" w:rsidR="00363CBB" w:rsidRPr="00C0519F" w:rsidRDefault="00363CBB" w:rsidP="00363CBB">
      <w:pPr>
        <w:jc w:val="both"/>
        <w:rPr>
          <w:rFonts w:ascii="Adobe Caslon Pro" w:hAnsi="Adobe Caslon Pro" w:cs="Arial"/>
          <w:bCs/>
          <w:sz w:val="22"/>
          <w:szCs w:val="22"/>
        </w:rPr>
      </w:pPr>
    </w:p>
    <w:p w14:paraId="0F325045" w14:textId="77777777" w:rsidR="00363CBB" w:rsidRPr="00C0519F" w:rsidRDefault="00363CBB" w:rsidP="000D2AC7">
      <w:pPr>
        <w:pStyle w:val="Prrafodelista"/>
        <w:numPr>
          <w:ilvl w:val="1"/>
          <w:numId w:val="33"/>
        </w:numPr>
        <w:ind w:left="851" w:hanging="574"/>
        <w:jc w:val="both"/>
        <w:rPr>
          <w:rFonts w:ascii="Adobe Caslon Pro" w:hAnsi="Adobe Caslon Pro" w:cs="Arial"/>
          <w:b/>
          <w:bCs/>
          <w:sz w:val="22"/>
          <w:szCs w:val="22"/>
        </w:rPr>
      </w:pPr>
      <w:r w:rsidRPr="00C0519F">
        <w:rPr>
          <w:rFonts w:ascii="Adobe Caslon Pro" w:hAnsi="Adobe Caslon Pro" w:cs="Arial"/>
          <w:b/>
          <w:bCs/>
          <w:sz w:val="22"/>
          <w:szCs w:val="22"/>
        </w:rPr>
        <w:t>Aspectos programáticos</w:t>
      </w:r>
    </w:p>
    <w:p w14:paraId="183E25A2" w14:textId="77777777" w:rsidR="00363CBB" w:rsidRPr="00C0519F" w:rsidRDefault="00363CBB" w:rsidP="00363CBB">
      <w:pPr>
        <w:jc w:val="both"/>
        <w:rPr>
          <w:rFonts w:ascii="Adobe Caslon Pro" w:hAnsi="Adobe Caslon Pro" w:cs="Arial"/>
          <w:bCs/>
          <w:sz w:val="22"/>
          <w:szCs w:val="22"/>
        </w:rPr>
      </w:pPr>
    </w:p>
    <w:p w14:paraId="23368508" w14:textId="77777777" w:rsidR="00363CBB" w:rsidRPr="001F71FC" w:rsidRDefault="00363CBB" w:rsidP="001F71FC">
      <w:pPr>
        <w:pStyle w:val="Prrafodelista"/>
        <w:numPr>
          <w:ilvl w:val="2"/>
          <w:numId w:val="33"/>
        </w:numPr>
        <w:ind w:left="1276" w:hanging="787"/>
        <w:jc w:val="both"/>
        <w:rPr>
          <w:rFonts w:ascii="Adobe Caslon Pro" w:hAnsi="Adobe Caslon Pro" w:cs="Arial"/>
          <w:bCs/>
          <w:sz w:val="22"/>
          <w:szCs w:val="22"/>
        </w:rPr>
      </w:pPr>
      <w:r w:rsidRPr="00C0519F">
        <w:rPr>
          <w:rFonts w:ascii="Adobe Caslon Pro" w:hAnsi="Adobe Caslon Pro" w:cs="Arial"/>
          <w:bCs/>
          <w:sz w:val="22"/>
          <w:szCs w:val="22"/>
        </w:rPr>
        <w:t>Que el programa de ejecución general de l</w:t>
      </w:r>
      <w:r w:rsidR="006E3D30">
        <w:rPr>
          <w:rFonts w:ascii="Adobe Caslon Pro" w:hAnsi="Adobe Caslon Pro" w:cs="Arial"/>
          <w:bCs/>
          <w:sz w:val="22"/>
          <w:szCs w:val="22"/>
        </w:rPr>
        <w:t>a</w:t>
      </w:r>
      <w:r w:rsidRPr="00C0519F">
        <w:rPr>
          <w:rFonts w:ascii="Adobe Caslon Pro" w:hAnsi="Adobe Caslon Pro" w:cs="Arial"/>
          <w:bCs/>
          <w:sz w:val="22"/>
          <w:szCs w:val="22"/>
        </w:rPr>
        <w:t>s</w:t>
      </w:r>
      <w:r w:rsidR="006E3D30">
        <w:rPr>
          <w:rFonts w:ascii="Adobe Caslon Pro" w:hAnsi="Adobe Caslon Pro" w:cs="Arial"/>
          <w:bCs/>
          <w:sz w:val="22"/>
          <w:szCs w:val="22"/>
        </w:rPr>
        <w:t xml:space="preserve"> actividades a desarrollar de los</w:t>
      </w:r>
      <w:r w:rsidRPr="00C0519F">
        <w:rPr>
          <w:rFonts w:ascii="Adobe Caslon Pro" w:hAnsi="Adobe Caslon Pro" w:cs="Arial"/>
          <w:bCs/>
          <w:sz w:val="22"/>
          <w:szCs w:val="22"/>
        </w:rPr>
        <w:t xml:space="preserve"> </w:t>
      </w:r>
      <w:r w:rsidR="006E3D30">
        <w:rPr>
          <w:rFonts w:ascii="Adobe Caslon Pro" w:hAnsi="Adobe Caslon Pro" w:cs="Arial"/>
          <w:bCs/>
          <w:sz w:val="22"/>
          <w:szCs w:val="22"/>
        </w:rPr>
        <w:t>servicios</w:t>
      </w:r>
      <w:r w:rsidRPr="00C0519F">
        <w:rPr>
          <w:rFonts w:ascii="Adobe Caslon Pro" w:hAnsi="Adobe Caslon Pro" w:cs="Arial"/>
          <w:bCs/>
          <w:sz w:val="22"/>
          <w:szCs w:val="22"/>
        </w:rPr>
        <w:t xml:space="preserve"> corresponda al plazo</w:t>
      </w:r>
      <w:r w:rsidR="00867FB9">
        <w:rPr>
          <w:rFonts w:ascii="Adobe Caslon Pro" w:hAnsi="Adobe Caslon Pro" w:cs="Arial"/>
          <w:bCs/>
          <w:sz w:val="22"/>
          <w:szCs w:val="22"/>
        </w:rPr>
        <w:t xml:space="preserve"> establecido por la Convocante,</w:t>
      </w:r>
      <w:r w:rsidR="00736C85">
        <w:rPr>
          <w:rFonts w:ascii="Adobe Caslon Pro" w:hAnsi="Adobe Caslon Pro" w:cs="Arial"/>
          <w:bCs/>
          <w:sz w:val="22"/>
          <w:szCs w:val="22"/>
        </w:rPr>
        <w:t xml:space="preserve"> dividido en actividades y, en su caso, sub</w:t>
      </w:r>
      <w:r w:rsidR="001F71FC">
        <w:rPr>
          <w:rFonts w:ascii="Adobe Caslon Pro" w:hAnsi="Adobe Caslon Pro" w:cs="Arial"/>
          <w:bCs/>
          <w:sz w:val="22"/>
          <w:szCs w:val="22"/>
        </w:rPr>
        <w:t>-</w:t>
      </w:r>
      <w:r w:rsidR="00736C85">
        <w:rPr>
          <w:rFonts w:ascii="Adobe Caslon Pro" w:hAnsi="Adobe Caslon Pro" w:cs="Arial"/>
          <w:bCs/>
          <w:sz w:val="22"/>
          <w:szCs w:val="22"/>
        </w:rPr>
        <w:t>actividades,</w:t>
      </w:r>
      <w:r w:rsidR="001F71FC">
        <w:rPr>
          <w:rFonts w:ascii="Adobe Caslon Pro" w:hAnsi="Adobe Caslon Pro" w:cs="Arial"/>
          <w:bCs/>
          <w:sz w:val="22"/>
          <w:szCs w:val="22"/>
        </w:rPr>
        <w:t xml:space="preserve"> </w:t>
      </w:r>
      <w:r w:rsidRPr="001F71FC">
        <w:rPr>
          <w:rFonts w:ascii="Adobe Caslon Pro" w:hAnsi="Adobe Caslon Pro" w:cs="Arial"/>
          <w:bCs/>
          <w:sz w:val="22"/>
          <w:szCs w:val="22"/>
        </w:rPr>
        <w:t xml:space="preserve">y que sea congruente con el procedimiento de </w:t>
      </w:r>
      <w:r w:rsidR="00EC193A" w:rsidRPr="001F71FC">
        <w:rPr>
          <w:rFonts w:ascii="Adobe Caslon Pro" w:hAnsi="Adobe Caslon Pro" w:cs="Arial"/>
          <w:bCs/>
          <w:sz w:val="22"/>
          <w:szCs w:val="22"/>
        </w:rPr>
        <w:t>realización</w:t>
      </w:r>
      <w:r w:rsidRPr="001F71FC">
        <w:rPr>
          <w:rFonts w:ascii="Adobe Caslon Pro" w:hAnsi="Adobe Caslon Pro" w:cs="Arial"/>
          <w:bCs/>
          <w:sz w:val="22"/>
          <w:szCs w:val="22"/>
        </w:rPr>
        <w:t xml:space="preserve"> de los mismos.</w:t>
      </w:r>
    </w:p>
    <w:p w14:paraId="7D9A3AD3" w14:textId="77777777" w:rsidR="00363CBB" w:rsidRPr="00C0519F" w:rsidRDefault="00363CBB" w:rsidP="00363CBB">
      <w:pPr>
        <w:jc w:val="both"/>
        <w:rPr>
          <w:rFonts w:ascii="Adobe Caslon Pro" w:hAnsi="Adobe Caslon Pro" w:cs="Arial"/>
          <w:bCs/>
          <w:sz w:val="22"/>
          <w:szCs w:val="22"/>
        </w:rPr>
      </w:pPr>
    </w:p>
    <w:p w14:paraId="20CFB654" w14:textId="77777777" w:rsidR="00363CBB" w:rsidRPr="00C0519F" w:rsidRDefault="00363CBB" w:rsidP="000D2AC7">
      <w:pPr>
        <w:pStyle w:val="Prrafodelista"/>
        <w:numPr>
          <w:ilvl w:val="2"/>
          <w:numId w:val="33"/>
        </w:numPr>
        <w:ind w:left="1276" w:hanging="787"/>
        <w:jc w:val="both"/>
        <w:rPr>
          <w:rFonts w:ascii="Adobe Caslon Pro" w:hAnsi="Adobe Caslon Pro" w:cs="Arial"/>
          <w:bCs/>
          <w:sz w:val="22"/>
          <w:szCs w:val="22"/>
        </w:rPr>
      </w:pPr>
      <w:r w:rsidRPr="00C0519F">
        <w:rPr>
          <w:rFonts w:ascii="Adobe Caslon Pro" w:hAnsi="Adobe Caslon Pro" w:cs="Arial"/>
          <w:bCs/>
          <w:sz w:val="22"/>
          <w:szCs w:val="22"/>
        </w:rPr>
        <w:t>Que los programas específicos cuantificados y calendarizados de suministros y utilización, sean congruentes con el programa calendarizado de ejecución general de los trabajos.</w:t>
      </w:r>
    </w:p>
    <w:p w14:paraId="5B9269CA" w14:textId="77777777" w:rsidR="00363CBB" w:rsidRPr="00C0519F" w:rsidRDefault="00363CBB" w:rsidP="00363CBB">
      <w:pPr>
        <w:jc w:val="both"/>
        <w:rPr>
          <w:rFonts w:ascii="Adobe Caslon Pro" w:hAnsi="Adobe Caslon Pro" w:cs="Arial"/>
          <w:bCs/>
          <w:sz w:val="22"/>
          <w:szCs w:val="22"/>
        </w:rPr>
      </w:pPr>
    </w:p>
    <w:p w14:paraId="1AF149D8" w14:textId="77777777" w:rsidR="003E288F" w:rsidRPr="00C0519F" w:rsidRDefault="003E288F" w:rsidP="000D2AC7">
      <w:pPr>
        <w:pStyle w:val="Prrafodelista"/>
        <w:numPr>
          <w:ilvl w:val="2"/>
          <w:numId w:val="33"/>
        </w:numPr>
        <w:ind w:left="1276" w:hanging="787"/>
        <w:jc w:val="both"/>
        <w:rPr>
          <w:rFonts w:ascii="Adobe Caslon Pro" w:hAnsi="Adobe Caslon Pro" w:cs="Arial"/>
          <w:bCs/>
          <w:sz w:val="22"/>
          <w:szCs w:val="22"/>
        </w:rPr>
      </w:pPr>
      <w:r>
        <w:rPr>
          <w:rFonts w:ascii="Adobe Caslon Pro" w:hAnsi="Adobe Caslon Pro" w:cs="Arial"/>
          <w:bCs/>
          <w:sz w:val="22"/>
          <w:szCs w:val="22"/>
        </w:rPr>
        <w:t>Que los programas de utilización del personal profesional técnico, administrativo y de servicio encargado de la dirección, administración y realizaci</w:t>
      </w:r>
      <w:r w:rsidR="00A06CF5">
        <w:rPr>
          <w:rFonts w:ascii="Adobe Caslon Pro" w:hAnsi="Adobe Caslon Pro" w:cs="Arial"/>
          <w:bCs/>
          <w:sz w:val="22"/>
          <w:szCs w:val="22"/>
        </w:rPr>
        <w:t>ón del servicio, sean congruentes con el programa general de ejecución.</w:t>
      </w:r>
    </w:p>
    <w:p w14:paraId="35AAA6AE" w14:textId="77777777" w:rsidR="00363CBB" w:rsidRPr="00C0519F" w:rsidRDefault="00363CBB" w:rsidP="00363CBB">
      <w:pPr>
        <w:jc w:val="both"/>
        <w:rPr>
          <w:rFonts w:ascii="Adobe Caslon Pro" w:hAnsi="Adobe Caslon Pro" w:cs="Arial"/>
          <w:bCs/>
          <w:sz w:val="22"/>
          <w:szCs w:val="22"/>
        </w:rPr>
      </w:pPr>
    </w:p>
    <w:p w14:paraId="6EC9386D" w14:textId="77777777" w:rsidR="00363CBB" w:rsidRPr="00C0519F" w:rsidRDefault="00363CBB" w:rsidP="000D2AC7">
      <w:pPr>
        <w:pStyle w:val="Prrafodelista"/>
        <w:numPr>
          <w:ilvl w:val="1"/>
          <w:numId w:val="33"/>
        </w:numPr>
        <w:ind w:left="851" w:hanging="574"/>
        <w:jc w:val="both"/>
        <w:rPr>
          <w:rFonts w:ascii="Adobe Caslon Pro" w:hAnsi="Adobe Caslon Pro" w:cs="Arial"/>
          <w:b/>
          <w:bCs/>
          <w:sz w:val="22"/>
          <w:szCs w:val="22"/>
        </w:rPr>
      </w:pPr>
      <w:r w:rsidRPr="00C0519F">
        <w:rPr>
          <w:rFonts w:ascii="Adobe Caslon Pro" w:hAnsi="Adobe Caslon Pro" w:cs="Arial"/>
          <w:b/>
          <w:bCs/>
          <w:sz w:val="22"/>
          <w:szCs w:val="22"/>
        </w:rPr>
        <w:t>Aspectos técnicos:</w:t>
      </w:r>
    </w:p>
    <w:p w14:paraId="388697EC" w14:textId="77777777" w:rsidR="00363CBB" w:rsidRPr="00C0519F" w:rsidRDefault="00363CBB" w:rsidP="00363CBB">
      <w:pPr>
        <w:jc w:val="both"/>
        <w:rPr>
          <w:rFonts w:ascii="Adobe Caslon Pro" w:hAnsi="Adobe Caslon Pro" w:cs="Arial"/>
          <w:bCs/>
          <w:sz w:val="22"/>
          <w:szCs w:val="22"/>
        </w:rPr>
      </w:pPr>
    </w:p>
    <w:p w14:paraId="1E7F08FC" w14:textId="77777777" w:rsidR="00363CBB" w:rsidRPr="00C0519F" w:rsidRDefault="00363CBB" w:rsidP="000D2AC7">
      <w:pPr>
        <w:pStyle w:val="Prrafodelista"/>
        <w:numPr>
          <w:ilvl w:val="2"/>
          <w:numId w:val="33"/>
        </w:numPr>
        <w:ind w:left="1276" w:hanging="787"/>
        <w:jc w:val="both"/>
        <w:rPr>
          <w:rFonts w:ascii="Adobe Caslon Pro" w:hAnsi="Adobe Caslon Pro" w:cs="Arial"/>
          <w:bCs/>
          <w:sz w:val="22"/>
          <w:szCs w:val="22"/>
        </w:rPr>
      </w:pPr>
      <w:r w:rsidRPr="00C0519F">
        <w:rPr>
          <w:rFonts w:ascii="Adobe Caslon Pro" w:hAnsi="Adobe Caslon Pro" w:cs="Arial"/>
          <w:bCs/>
          <w:sz w:val="22"/>
          <w:szCs w:val="22"/>
        </w:rPr>
        <w:t>Que la proposición sea congruente con los Términos de Referencia proporcionados en esta Convocatoria y que las soluciones conceptuales propuestas, en su caso, sean las adecuadas para los servicios licitados.</w:t>
      </w:r>
    </w:p>
    <w:p w14:paraId="0A8873A2" w14:textId="77777777" w:rsidR="00363CBB" w:rsidRPr="00C0519F" w:rsidRDefault="00363CBB" w:rsidP="00363CBB">
      <w:pPr>
        <w:jc w:val="both"/>
        <w:rPr>
          <w:rFonts w:ascii="Adobe Caslon Pro" w:hAnsi="Adobe Caslon Pro" w:cs="Arial"/>
          <w:bCs/>
          <w:sz w:val="22"/>
          <w:szCs w:val="22"/>
        </w:rPr>
      </w:pPr>
    </w:p>
    <w:p w14:paraId="2FC8B74A" w14:textId="77777777" w:rsidR="00363CBB" w:rsidRPr="00C0519F" w:rsidRDefault="00363CBB" w:rsidP="000D2AC7">
      <w:pPr>
        <w:pStyle w:val="Prrafodelista"/>
        <w:numPr>
          <w:ilvl w:val="2"/>
          <w:numId w:val="33"/>
        </w:numPr>
        <w:ind w:left="1276" w:hanging="787"/>
        <w:jc w:val="both"/>
        <w:rPr>
          <w:rFonts w:ascii="Adobe Caslon Pro" w:hAnsi="Adobe Caslon Pro" w:cs="Arial"/>
          <w:bCs/>
          <w:sz w:val="22"/>
          <w:szCs w:val="22"/>
        </w:rPr>
      </w:pPr>
      <w:r w:rsidRPr="00C0519F">
        <w:rPr>
          <w:rFonts w:ascii="Adobe Caslon Pro" w:hAnsi="Adobe Caslon Pro" w:cs="Arial"/>
          <w:bCs/>
          <w:sz w:val="22"/>
          <w:szCs w:val="22"/>
        </w:rPr>
        <w:t>Del personal;</w:t>
      </w:r>
    </w:p>
    <w:p w14:paraId="422C5684" w14:textId="77777777" w:rsidR="00363CBB" w:rsidRPr="00C0519F" w:rsidRDefault="00363CBB" w:rsidP="00363CBB">
      <w:pPr>
        <w:pStyle w:val="Prrafodelista"/>
        <w:rPr>
          <w:rFonts w:ascii="Adobe Caslon Pro" w:hAnsi="Adobe Caslon Pro" w:cs="Arial"/>
          <w:bCs/>
          <w:sz w:val="22"/>
          <w:szCs w:val="22"/>
        </w:rPr>
      </w:pPr>
    </w:p>
    <w:p w14:paraId="39FFEE7B" w14:textId="193CE4ED" w:rsidR="00363CBB" w:rsidRPr="00C0519F" w:rsidRDefault="00363CBB" w:rsidP="000D2AC7">
      <w:pPr>
        <w:pStyle w:val="Prrafodelista"/>
        <w:numPr>
          <w:ilvl w:val="3"/>
          <w:numId w:val="33"/>
        </w:numPr>
        <w:ind w:left="1843" w:hanging="931"/>
        <w:jc w:val="both"/>
        <w:rPr>
          <w:rFonts w:ascii="Adobe Caslon Pro" w:hAnsi="Adobe Caslon Pro" w:cs="Arial"/>
          <w:bCs/>
          <w:sz w:val="22"/>
          <w:szCs w:val="22"/>
        </w:rPr>
      </w:pPr>
      <w:r w:rsidRPr="00C0519F">
        <w:rPr>
          <w:rFonts w:ascii="Adobe Caslon Pro" w:hAnsi="Adobe Caslon Pro" w:cs="Arial"/>
          <w:bCs/>
          <w:sz w:val="22"/>
          <w:szCs w:val="22"/>
        </w:rPr>
        <w:t>Que el personal</w:t>
      </w:r>
      <w:r w:rsidR="00FB42DB">
        <w:rPr>
          <w:rFonts w:ascii="Adobe Caslon Pro" w:hAnsi="Adobe Caslon Pro" w:cs="Arial"/>
          <w:bCs/>
          <w:sz w:val="22"/>
          <w:szCs w:val="22"/>
        </w:rPr>
        <w:t xml:space="preserve"> </w:t>
      </w:r>
      <w:r w:rsidRPr="00C0519F">
        <w:rPr>
          <w:rFonts w:ascii="Adobe Caslon Pro" w:hAnsi="Adobe Caslon Pro" w:cs="Arial"/>
          <w:bCs/>
          <w:sz w:val="22"/>
          <w:szCs w:val="22"/>
        </w:rPr>
        <w:t xml:space="preserve"> administrativo, técnico y de servicios sea el adecuado y suficiente para ejecutar los servicios.</w:t>
      </w:r>
    </w:p>
    <w:p w14:paraId="2A6CA712" w14:textId="77777777" w:rsidR="00363CBB" w:rsidRPr="00C0519F" w:rsidRDefault="00363CBB" w:rsidP="00363CBB">
      <w:pPr>
        <w:pStyle w:val="Prrafodelista"/>
        <w:ind w:left="1276"/>
        <w:jc w:val="both"/>
        <w:rPr>
          <w:rFonts w:ascii="Adobe Caslon Pro" w:hAnsi="Adobe Caslon Pro" w:cs="Arial"/>
          <w:bCs/>
          <w:sz w:val="22"/>
          <w:szCs w:val="22"/>
        </w:rPr>
      </w:pPr>
    </w:p>
    <w:p w14:paraId="674994C0" w14:textId="77777777" w:rsidR="00363CBB" w:rsidRPr="00C0519F" w:rsidRDefault="00363CBB" w:rsidP="000D2AC7">
      <w:pPr>
        <w:pStyle w:val="Prrafodelista"/>
        <w:numPr>
          <w:ilvl w:val="3"/>
          <w:numId w:val="33"/>
        </w:numPr>
        <w:ind w:left="1843" w:hanging="931"/>
        <w:jc w:val="both"/>
        <w:rPr>
          <w:rFonts w:ascii="Adobe Caslon Pro" w:hAnsi="Adobe Caslon Pro" w:cs="Arial"/>
          <w:bCs/>
          <w:sz w:val="22"/>
          <w:szCs w:val="22"/>
        </w:rPr>
      </w:pPr>
      <w:r w:rsidRPr="00C0519F">
        <w:rPr>
          <w:rFonts w:ascii="Adobe Caslon Pro" w:hAnsi="Adobe Caslon Pro" w:cs="Arial"/>
          <w:bCs/>
          <w:sz w:val="22"/>
          <w:szCs w:val="22"/>
        </w:rPr>
        <w:t>Que se hayan considerado profesionales de la especialidad requerida para la ejecución de los servicios objeto de esta Convocatoria.</w:t>
      </w:r>
    </w:p>
    <w:p w14:paraId="0CDC719B" w14:textId="77777777" w:rsidR="00363CBB" w:rsidRPr="00C0519F" w:rsidRDefault="00363CBB" w:rsidP="00363CBB">
      <w:pPr>
        <w:jc w:val="both"/>
        <w:rPr>
          <w:rFonts w:ascii="Adobe Caslon Pro" w:hAnsi="Adobe Caslon Pro" w:cs="Arial"/>
          <w:bCs/>
          <w:sz w:val="22"/>
          <w:szCs w:val="22"/>
        </w:rPr>
      </w:pPr>
    </w:p>
    <w:p w14:paraId="7FFEF157" w14:textId="77777777" w:rsidR="00363CBB" w:rsidRPr="00C0519F" w:rsidRDefault="00363CBB" w:rsidP="000D2AC7">
      <w:pPr>
        <w:pStyle w:val="Prrafodelista"/>
        <w:numPr>
          <w:ilvl w:val="3"/>
          <w:numId w:val="33"/>
        </w:numPr>
        <w:ind w:left="1843" w:hanging="931"/>
        <w:jc w:val="both"/>
        <w:rPr>
          <w:rFonts w:ascii="Adobe Caslon Pro" w:hAnsi="Adobe Caslon Pro" w:cs="Arial"/>
          <w:bCs/>
          <w:sz w:val="22"/>
          <w:szCs w:val="22"/>
        </w:rPr>
      </w:pPr>
      <w:r w:rsidRPr="00C0519F">
        <w:rPr>
          <w:rFonts w:ascii="Adobe Caslon Pro" w:hAnsi="Adobe Caslon Pro" w:cs="Arial"/>
          <w:bCs/>
          <w:sz w:val="22"/>
          <w:szCs w:val="22"/>
        </w:rPr>
        <w:t xml:space="preserve">Que el currículum del personal técnico contenga los datos de formación académica, y en su caso, registro de la  cédula profesional ante la Dirección General de Profesiones, relación </w:t>
      </w:r>
      <w:r w:rsidRPr="00C0519F">
        <w:rPr>
          <w:rFonts w:ascii="Adobe Caslon Pro" w:hAnsi="Adobe Caslon Pro" w:cs="Arial"/>
          <w:bCs/>
          <w:sz w:val="22"/>
          <w:szCs w:val="22"/>
        </w:rPr>
        <w:lastRenderedPageBreak/>
        <w:t xml:space="preserve">verificable de las actividades profesionales en que haya participado y demostrar que haya realizado servicios relacionados con las actividades </w:t>
      </w:r>
      <w:r w:rsidR="00F57767">
        <w:rPr>
          <w:rFonts w:ascii="Adobe Caslon Pro" w:hAnsi="Adobe Caslon Pro" w:cs="Arial"/>
          <w:bCs/>
          <w:sz w:val="22"/>
          <w:szCs w:val="22"/>
        </w:rPr>
        <w:t>o conceptos motivo de esta Convo</w:t>
      </w:r>
      <w:r w:rsidRPr="00C0519F">
        <w:rPr>
          <w:rFonts w:ascii="Adobe Caslon Pro" w:hAnsi="Adobe Caslon Pro" w:cs="Arial"/>
          <w:bCs/>
          <w:sz w:val="22"/>
          <w:szCs w:val="22"/>
        </w:rPr>
        <w:t>catoria.</w:t>
      </w:r>
    </w:p>
    <w:p w14:paraId="727D92FC" w14:textId="77777777" w:rsidR="00363CBB" w:rsidRDefault="00363CBB" w:rsidP="00363CBB">
      <w:pPr>
        <w:jc w:val="both"/>
        <w:rPr>
          <w:rFonts w:ascii="Adobe Caslon Pro" w:hAnsi="Adobe Caslon Pro" w:cs="Arial"/>
          <w:bCs/>
          <w:sz w:val="22"/>
          <w:szCs w:val="22"/>
        </w:rPr>
      </w:pPr>
    </w:p>
    <w:p w14:paraId="567CBB77" w14:textId="77777777" w:rsidR="00363CBB" w:rsidRPr="00C0519F" w:rsidRDefault="00363CBB" w:rsidP="000D2AC7">
      <w:pPr>
        <w:pStyle w:val="Prrafodelista"/>
        <w:numPr>
          <w:ilvl w:val="0"/>
          <w:numId w:val="33"/>
        </w:numPr>
        <w:ind w:left="426"/>
        <w:jc w:val="both"/>
        <w:rPr>
          <w:rFonts w:ascii="Adobe Caslon Pro" w:hAnsi="Adobe Caslon Pro" w:cs="Arial"/>
          <w:b/>
          <w:bCs/>
          <w:sz w:val="22"/>
          <w:szCs w:val="22"/>
        </w:rPr>
      </w:pPr>
      <w:r w:rsidRPr="00C0519F">
        <w:rPr>
          <w:rFonts w:ascii="Adobe Caslon Pro" w:hAnsi="Adobe Caslon Pro" w:cs="Arial"/>
          <w:b/>
          <w:bCs/>
          <w:sz w:val="22"/>
          <w:szCs w:val="22"/>
        </w:rPr>
        <w:t>Evaluación económica</w:t>
      </w:r>
    </w:p>
    <w:p w14:paraId="0A30B00E" w14:textId="77777777" w:rsidR="00363CBB" w:rsidRPr="00C0519F" w:rsidRDefault="00363CBB" w:rsidP="000D2AC7">
      <w:pPr>
        <w:pStyle w:val="Prrafodelista"/>
        <w:numPr>
          <w:ilvl w:val="1"/>
          <w:numId w:val="33"/>
        </w:numPr>
        <w:ind w:left="851" w:hanging="574"/>
        <w:jc w:val="both"/>
        <w:rPr>
          <w:rFonts w:ascii="Adobe Caslon Pro" w:hAnsi="Adobe Caslon Pro" w:cs="Arial"/>
          <w:b/>
          <w:bCs/>
          <w:sz w:val="22"/>
          <w:szCs w:val="22"/>
        </w:rPr>
      </w:pPr>
      <w:r w:rsidRPr="00C0519F">
        <w:rPr>
          <w:rFonts w:ascii="Adobe Caslon Pro" w:hAnsi="Adobe Caslon Pro" w:cs="Arial"/>
          <w:b/>
          <w:bCs/>
          <w:sz w:val="22"/>
          <w:szCs w:val="22"/>
        </w:rPr>
        <w:t>Aspectos económicos:</w:t>
      </w:r>
    </w:p>
    <w:p w14:paraId="08DECB2D" w14:textId="77777777" w:rsidR="00363CBB" w:rsidRPr="00C0519F" w:rsidRDefault="00363CBB" w:rsidP="00363CBB">
      <w:pPr>
        <w:jc w:val="both"/>
        <w:rPr>
          <w:rFonts w:ascii="Adobe Caslon Pro" w:hAnsi="Adobe Caslon Pro" w:cs="Arial"/>
          <w:bCs/>
          <w:sz w:val="22"/>
          <w:szCs w:val="22"/>
        </w:rPr>
      </w:pPr>
    </w:p>
    <w:p w14:paraId="662538C4" w14:textId="77777777" w:rsidR="00363CBB" w:rsidRPr="00C0519F" w:rsidRDefault="00363CBB" w:rsidP="000D2AC7">
      <w:pPr>
        <w:pStyle w:val="Prrafodelista"/>
        <w:numPr>
          <w:ilvl w:val="2"/>
          <w:numId w:val="33"/>
        </w:numPr>
        <w:ind w:left="1276" w:hanging="787"/>
        <w:jc w:val="both"/>
        <w:rPr>
          <w:rFonts w:ascii="Adobe Caslon Pro" w:hAnsi="Adobe Caslon Pro" w:cs="Arial"/>
          <w:bCs/>
          <w:sz w:val="22"/>
          <w:szCs w:val="22"/>
        </w:rPr>
      </w:pPr>
      <w:r w:rsidRPr="00C0519F">
        <w:rPr>
          <w:rFonts w:ascii="Adobe Caslon Pro" w:hAnsi="Adobe Caslon Pro" w:cs="Arial"/>
          <w:bCs/>
          <w:sz w:val="22"/>
          <w:szCs w:val="22"/>
        </w:rPr>
        <w:t>Que cada documento contenga toda la información solicitada.</w:t>
      </w:r>
    </w:p>
    <w:p w14:paraId="3CFF929E" w14:textId="77777777" w:rsidR="00363CBB" w:rsidRPr="00C0519F" w:rsidRDefault="00363CBB" w:rsidP="00363CBB">
      <w:pPr>
        <w:jc w:val="both"/>
        <w:rPr>
          <w:rFonts w:ascii="Adobe Caslon Pro" w:hAnsi="Adobe Caslon Pro" w:cs="Arial"/>
          <w:bCs/>
          <w:sz w:val="22"/>
          <w:szCs w:val="22"/>
        </w:rPr>
      </w:pPr>
    </w:p>
    <w:p w14:paraId="33A881F4" w14:textId="77777777" w:rsidR="00363CBB" w:rsidRPr="00C0519F" w:rsidRDefault="00363CBB" w:rsidP="000D2AC7">
      <w:pPr>
        <w:pStyle w:val="Prrafodelista"/>
        <w:numPr>
          <w:ilvl w:val="2"/>
          <w:numId w:val="33"/>
        </w:numPr>
        <w:ind w:left="1276" w:hanging="787"/>
        <w:jc w:val="both"/>
        <w:rPr>
          <w:rFonts w:ascii="Adobe Caslon Pro" w:hAnsi="Adobe Caslon Pro" w:cs="Arial"/>
          <w:bCs/>
          <w:sz w:val="22"/>
          <w:szCs w:val="22"/>
        </w:rPr>
      </w:pPr>
      <w:r w:rsidRPr="00C0519F">
        <w:rPr>
          <w:rFonts w:ascii="Adobe Caslon Pro" w:hAnsi="Adobe Caslon Pro" w:cs="Arial"/>
          <w:bCs/>
          <w:sz w:val="22"/>
          <w:szCs w:val="22"/>
        </w:rPr>
        <w:t>Que los precios a costo directo de los insumos propuestos por el Licitante sean aceptables, es decir, que sean acordes con el presupuesto elaborado por la Convocatoria. Dicho presupuesto deberá considerar las condiciones vigentes en el mercado nacional o de la zona o región en donde se ejecutarán los servicios o, en su caso, en el mercado internacional, considerando los precios de manera individual o como inciden en su totalidad en la propuesta económica.</w:t>
      </w:r>
    </w:p>
    <w:p w14:paraId="628E3D36" w14:textId="77777777" w:rsidR="00363CBB" w:rsidRPr="00C0519F" w:rsidRDefault="00363CBB" w:rsidP="00363CBB">
      <w:pPr>
        <w:jc w:val="both"/>
        <w:rPr>
          <w:rFonts w:ascii="Adobe Caslon Pro" w:hAnsi="Adobe Caslon Pro" w:cs="Arial"/>
          <w:bCs/>
          <w:sz w:val="22"/>
          <w:szCs w:val="22"/>
        </w:rPr>
      </w:pPr>
    </w:p>
    <w:p w14:paraId="05CF3D14" w14:textId="77777777" w:rsidR="00363CBB" w:rsidRPr="00C0519F" w:rsidRDefault="00363CBB" w:rsidP="000D2AC7">
      <w:pPr>
        <w:pStyle w:val="Prrafodelista"/>
        <w:numPr>
          <w:ilvl w:val="2"/>
          <w:numId w:val="33"/>
        </w:numPr>
        <w:ind w:left="1276" w:hanging="787"/>
        <w:jc w:val="both"/>
        <w:rPr>
          <w:rFonts w:ascii="Adobe Caslon Pro" w:hAnsi="Adobe Caslon Pro" w:cs="Arial"/>
          <w:bCs/>
          <w:sz w:val="22"/>
          <w:szCs w:val="22"/>
        </w:rPr>
      </w:pPr>
      <w:r w:rsidRPr="00C0519F">
        <w:rPr>
          <w:rFonts w:ascii="Adobe Caslon Pro" w:hAnsi="Adobe Caslon Pro" w:cs="Arial"/>
          <w:bCs/>
          <w:sz w:val="22"/>
          <w:szCs w:val="22"/>
        </w:rPr>
        <w:t>Del presupuesto de los servicios (Catálogo de Conceptos Forma E-7):</w:t>
      </w:r>
    </w:p>
    <w:p w14:paraId="7A66D06D" w14:textId="77777777" w:rsidR="00363CBB" w:rsidRPr="00C0519F" w:rsidRDefault="00363CBB" w:rsidP="00363CBB">
      <w:pPr>
        <w:jc w:val="both"/>
        <w:rPr>
          <w:rFonts w:ascii="Adobe Caslon Pro" w:hAnsi="Adobe Caslon Pro" w:cs="Arial"/>
          <w:bCs/>
          <w:sz w:val="22"/>
          <w:szCs w:val="22"/>
        </w:rPr>
      </w:pPr>
    </w:p>
    <w:p w14:paraId="5556CD39" w14:textId="77777777" w:rsidR="00363CBB" w:rsidRPr="00363DAD" w:rsidRDefault="00363CBB" w:rsidP="000D2AC7">
      <w:pPr>
        <w:pStyle w:val="Prrafodelista"/>
        <w:numPr>
          <w:ilvl w:val="3"/>
          <w:numId w:val="33"/>
        </w:numPr>
        <w:ind w:left="1843" w:hanging="931"/>
        <w:jc w:val="both"/>
        <w:rPr>
          <w:rFonts w:ascii="Adobe Caslon Pro" w:hAnsi="Adobe Caslon Pro" w:cs="Arial"/>
          <w:bCs/>
          <w:sz w:val="22"/>
          <w:szCs w:val="22"/>
        </w:rPr>
      </w:pPr>
      <w:r w:rsidRPr="00363DAD">
        <w:rPr>
          <w:rFonts w:ascii="Adobe Caslon Pro" w:hAnsi="Adobe Caslon Pro" w:cs="Arial"/>
          <w:bCs/>
          <w:sz w:val="22"/>
          <w:szCs w:val="22"/>
        </w:rPr>
        <w:t xml:space="preserve">Que </w:t>
      </w:r>
      <w:r w:rsidR="00A45BC7" w:rsidRPr="00363DAD">
        <w:rPr>
          <w:rFonts w:ascii="Adobe Caslon Pro" w:hAnsi="Adobe Caslon Pro" w:cs="Arial"/>
          <w:bCs/>
          <w:sz w:val="22"/>
          <w:szCs w:val="22"/>
        </w:rPr>
        <w:t>se establezca el importe de todas y cada una de las actividades que integran el presupuesto.</w:t>
      </w:r>
    </w:p>
    <w:p w14:paraId="7E0BE5A3" w14:textId="77777777" w:rsidR="00363CBB" w:rsidRPr="00C0519F" w:rsidRDefault="00363CBB" w:rsidP="00363CBB">
      <w:pPr>
        <w:jc w:val="both"/>
        <w:rPr>
          <w:rFonts w:ascii="Adobe Caslon Pro" w:hAnsi="Adobe Caslon Pro" w:cs="Arial"/>
          <w:bCs/>
          <w:sz w:val="22"/>
          <w:szCs w:val="22"/>
        </w:rPr>
      </w:pPr>
    </w:p>
    <w:p w14:paraId="29758791" w14:textId="77777777" w:rsidR="00363CBB" w:rsidRPr="00C0519F" w:rsidRDefault="00363CBB" w:rsidP="000D2AC7">
      <w:pPr>
        <w:pStyle w:val="Prrafodelista"/>
        <w:numPr>
          <w:ilvl w:val="3"/>
          <w:numId w:val="33"/>
        </w:numPr>
        <w:ind w:left="1843" w:hanging="931"/>
        <w:jc w:val="both"/>
        <w:rPr>
          <w:rFonts w:ascii="Adobe Caslon Pro" w:hAnsi="Adobe Caslon Pro" w:cs="Arial"/>
          <w:bCs/>
          <w:sz w:val="22"/>
          <w:szCs w:val="22"/>
        </w:rPr>
      </w:pPr>
      <w:r w:rsidRPr="00C0519F">
        <w:rPr>
          <w:rFonts w:ascii="Adobe Caslon Pro" w:hAnsi="Adobe Caslon Pro" w:cs="Arial"/>
          <w:bCs/>
          <w:sz w:val="22"/>
          <w:szCs w:val="22"/>
        </w:rPr>
        <w:t xml:space="preserve">Que </w:t>
      </w:r>
      <w:r w:rsidR="00A45BC7" w:rsidRPr="00A45BC7">
        <w:rPr>
          <w:rFonts w:ascii="Adobe Caslon Pro" w:hAnsi="Adobe Caslon Pro" w:cs="Arial"/>
          <w:bCs/>
          <w:sz w:val="22"/>
          <w:szCs w:val="22"/>
        </w:rPr>
        <w:t>los importes estén anotados con número y con letra, los cuales deben ser coincidentes; en caso de diferencia deberá prevalecer el que se consigna con letra</w:t>
      </w:r>
      <w:r w:rsidRPr="00C0519F">
        <w:rPr>
          <w:rFonts w:ascii="Adobe Caslon Pro" w:hAnsi="Adobe Caslon Pro" w:cs="Arial"/>
          <w:bCs/>
          <w:sz w:val="22"/>
          <w:szCs w:val="22"/>
        </w:rPr>
        <w:t>.</w:t>
      </w:r>
    </w:p>
    <w:p w14:paraId="1CDE8824" w14:textId="77777777" w:rsidR="00363CBB" w:rsidRPr="00C0519F" w:rsidRDefault="00363CBB" w:rsidP="00363CBB">
      <w:pPr>
        <w:ind w:left="912"/>
        <w:jc w:val="both"/>
        <w:rPr>
          <w:rFonts w:ascii="Adobe Caslon Pro" w:hAnsi="Adobe Caslon Pro" w:cs="Arial"/>
          <w:bCs/>
          <w:sz w:val="22"/>
          <w:szCs w:val="22"/>
        </w:rPr>
      </w:pPr>
    </w:p>
    <w:p w14:paraId="201984FA" w14:textId="77777777" w:rsidR="00363CBB" w:rsidRPr="00556A1E" w:rsidRDefault="00363CBB" w:rsidP="00556A1E">
      <w:pPr>
        <w:pStyle w:val="Prrafodelista"/>
        <w:numPr>
          <w:ilvl w:val="3"/>
          <w:numId w:val="33"/>
        </w:numPr>
        <w:ind w:left="1843" w:hanging="931"/>
        <w:jc w:val="both"/>
        <w:rPr>
          <w:rFonts w:ascii="Adobe Caslon Pro" w:hAnsi="Adobe Caslon Pro" w:cs="Arial"/>
          <w:bCs/>
          <w:sz w:val="22"/>
          <w:szCs w:val="22"/>
        </w:rPr>
      </w:pPr>
      <w:r w:rsidRPr="00C0519F">
        <w:rPr>
          <w:rFonts w:ascii="Adobe Caslon Pro" w:hAnsi="Adobe Caslon Pro" w:cs="Arial"/>
          <w:bCs/>
          <w:sz w:val="22"/>
          <w:szCs w:val="22"/>
        </w:rPr>
        <w:t xml:space="preserve">Que </w:t>
      </w:r>
      <w:r w:rsidR="005766CA" w:rsidRPr="005766CA">
        <w:rPr>
          <w:rFonts w:ascii="Adobe Caslon Pro" w:hAnsi="Adobe Caslon Pro" w:cs="Arial"/>
          <w:bCs/>
          <w:sz w:val="22"/>
          <w:szCs w:val="22"/>
        </w:rPr>
        <w:t xml:space="preserve">el importe total de la proposición sea congruente con todos los documentos que la </w:t>
      </w:r>
      <w:r w:rsidR="005766CA" w:rsidRPr="00556A1E">
        <w:rPr>
          <w:rFonts w:ascii="Adobe Caslon Pro" w:hAnsi="Adobe Caslon Pro" w:cs="Arial"/>
          <w:bCs/>
          <w:sz w:val="22"/>
          <w:szCs w:val="22"/>
        </w:rPr>
        <w:t>integran</w:t>
      </w:r>
      <w:r w:rsidRPr="00556A1E">
        <w:rPr>
          <w:rFonts w:ascii="Adobe Caslon Pro" w:hAnsi="Adobe Caslon Pro" w:cs="Arial"/>
          <w:bCs/>
          <w:sz w:val="22"/>
          <w:szCs w:val="22"/>
        </w:rPr>
        <w:t>.</w:t>
      </w:r>
    </w:p>
    <w:p w14:paraId="0E0F31A2" w14:textId="77777777" w:rsidR="00363CBB" w:rsidRPr="00C0519F" w:rsidRDefault="00363CBB" w:rsidP="00363CBB">
      <w:pPr>
        <w:jc w:val="both"/>
        <w:rPr>
          <w:rFonts w:ascii="Adobe Caslon Pro" w:hAnsi="Adobe Caslon Pro" w:cs="Arial"/>
          <w:bCs/>
          <w:sz w:val="22"/>
          <w:szCs w:val="22"/>
        </w:rPr>
      </w:pPr>
    </w:p>
    <w:p w14:paraId="77EFB9E9" w14:textId="77777777" w:rsidR="00363CBB" w:rsidRPr="00C0519F" w:rsidRDefault="009C36E6" w:rsidP="000D2AC7">
      <w:pPr>
        <w:pStyle w:val="Prrafodelista"/>
        <w:numPr>
          <w:ilvl w:val="2"/>
          <w:numId w:val="33"/>
        </w:numPr>
        <w:ind w:left="1276" w:hanging="787"/>
        <w:jc w:val="both"/>
        <w:rPr>
          <w:rFonts w:ascii="Adobe Caslon Pro" w:hAnsi="Adobe Caslon Pro" w:cs="Arial"/>
          <w:bCs/>
          <w:sz w:val="22"/>
          <w:szCs w:val="22"/>
        </w:rPr>
      </w:pPr>
      <w:r>
        <w:rPr>
          <w:rFonts w:ascii="Adobe Caslon Pro" w:hAnsi="Adobe Caslon Pro" w:cs="Arial"/>
          <w:bCs/>
          <w:sz w:val="22"/>
          <w:szCs w:val="22"/>
        </w:rPr>
        <w:t xml:space="preserve">Que </w:t>
      </w:r>
      <w:r w:rsidRPr="009C36E6">
        <w:rPr>
          <w:rFonts w:ascii="Adobe Caslon Pro" w:hAnsi="Adobe Caslon Pro" w:cs="Arial"/>
          <w:bCs/>
          <w:sz w:val="22"/>
          <w:szCs w:val="22"/>
        </w:rPr>
        <w:t>exista congruencia entre la red de actividades, la cédula de avances y pagos programados y el programa de ejecución de los trabajos y que éstos sean coherentes con el procedimiento constructivo</w:t>
      </w:r>
      <w:r w:rsidR="00363CBB" w:rsidRPr="00C0519F">
        <w:rPr>
          <w:rFonts w:ascii="Adobe Caslon Pro" w:hAnsi="Adobe Caslon Pro" w:cs="Arial"/>
          <w:bCs/>
          <w:sz w:val="22"/>
          <w:szCs w:val="22"/>
        </w:rPr>
        <w:t>:</w:t>
      </w:r>
    </w:p>
    <w:p w14:paraId="42BC2A56" w14:textId="77777777" w:rsidR="00363CBB" w:rsidRPr="00C0519F" w:rsidRDefault="00363CBB" w:rsidP="00363CBB">
      <w:pPr>
        <w:jc w:val="both"/>
        <w:rPr>
          <w:rFonts w:ascii="Adobe Caslon Pro" w:hAnsi="Adobe Caslon Pro" w:cs="Arial"/>
          <w:bCs/>
          <w:sz w:val="22"/>
          <w:szCs w:val="22"/>
        </w:rPr>
      </w:pPr>
    </w:p>
    <w:p w14:paraId="47B10779" w14:textId="77777777" w:rsidR="00363CBB" w:rsidRPr="00C0519F" w:rsidRDefault="00363CBB" w:rsidP="000D2AC7">
      <w:pPr>
        <w:pStyle w:val="Prrafodelista"/>
        <w:numPr>
          <w:ilvl w:val="2"/>
          <w:numId w:val="33"/>
        </w:numPr>
        <w:ind w:left="1276" w:hanging="787"/>
        <w:jc w:val="both"/>
        <w:rPr>
          <w:rFonts w:ascii="Adobe Caslon Pro" w:hAnsi="Adobe Caslon Pro" w:cs="Arial"/>
          <w:bCs/>
          <w:sz w:val="22"/>
          <w:szCs w:val="22"/>
        </w:rPr>
      </w:pPr>
      <w:r w:rsidRPr="00C0519F">
        <w:rPr>
          <w:rFonts w:ascii="Adobe Caslon Pro" w:hAnsi="Adobe Caslon Pro" w:cs="Arial"/>
          <w:bCs/>
          <w:sz w:val="22"/>
          <w:szCs w:val="22"/>
        </w:rPr>
        <w:t xml:space="preserve">Que </w:t>
      </w:r>
      <w:r w:rsidR="006008DD" w:rsidRPr="006008DD">
        <w:rPr>
          <w:rFonts w:ascii="Adobe Caslon Pro" w:hAnsi="Adobe Caslon Pro" w:cs="Arial"/>
          <w:bCs/>
          <w:sz w:val="22"/>
          <w:szCs w:val="22"/>
        </w:rPr>
        <w:t>exista consistencia lógica de las actividades descritas en la red, cédula de avances y pagos programados, y el programa de ejecución, y</w:t>
      </w:r>
    </w:p>
    <w:p w14:paraId="6D788BD0" w14:textId="77777777" w:rsidR="00363CBB" w:rsidRPr="00C0519F" w:rsidRDefault="00363CBB" w:rsidP="00363CBB">
      <w:pPr>
        <w:jc w:val="both"/>
        <w:rPr>
          <w:rFonts w:ascii="Adobe Caslon Pro" w:hAnsi="Adobe Caslon Pro" w:cs="Arial"/>
          <w:bCs/>
          <w:sz w:val="22"/>
          <w:szCs w:val="22"/>
        </w:rPr>
      </w:pPr>
    </w:p>
    <w:p w14:paraId="4498A91E" w14:textId="77777777" w:rsidR="00363CBB" w:rsidRPr="00C0519F" w:rsidRDefault="006008DD" w:rsidP="000D2AC7">
      <w:pPr>
        <w:pStyle w:val="Prrafodelista"/>
        <w:numPr>
          <w:ilvl w:val="2"/>
          <w:numId w:val="33"/>
        </w:numPr>
        <w:ind w:left="1276" w:hanging="787"/>
        <w:jc w:val="both"/>
        <w:rPr>
          <w:rFonts w:ascii="Adobe Caslon Pro" w:hAnsi="Adobe Caslon Pro" w:cs="Arial"/>
          <w:bCs/>
          <w:sz w:val="22"/>
          <w:szCs w:val="22"/>
        </w:rPr>
      </w:pPr>
      <w:r w:rsidRPr="006008DD">
        <w:rPr>
          <w:rFonts w:ascii="Adobe Caslon Pro" w:hAnsi="Adobe Caslon Pro" w:cs="Arial"/>
          <w:bCs/>
          <w:sz w:val="22"/>
          <w:szCs w:val="22"/>
        </w:rPr>
        <w:t>Que los programas específicos de erogaciones sean congruentes con el programa general de ejecución de los trabajos y que los insumos propuestos por el licitante correspondan a los periodos presentados en los programas, así como con los programas presentados en la proposición</w:t>
      </w:r>
      <w:r w:rsidR="00363CBB" w:rsidRPr="00C0519F">
        <w:rPr>
          <w:rFonts w:ascii="Adobe Caslon Pro" w:hAnsi="Adobe Caslon Pro" w:cs="Arial"/>
          <w:bCs/>
          <w:sz w:val="22"/>
          <w:szCs w:val="22"/>
        </w:rPr>
        <w:t>:</w:t>
      </w:r>
    </w:p>
    <w:p w14:paraId="2F9CB5CC" w14:textId="77777777" w:rsidR="00363CBB" w:rsidRPr="00C0519F" w:rsidRDefault="00363CBB" w:rsidP="00363CBB">
      <w:pPr>
        <w:jc w:val="both"/>
        <w:rPr>
          <w:rFonts w:ascii="Adobe Caslon Pro" w:hAnsi="Adobe Caslon Pro" w:cs="Arial"/>
          <w:bCs/>
          <w:sz w:val="22"/>
          <w:szCs w:val="22"/>
        </w:rPr>
      </w:pPr>
    </w:p>
    <w:p w14:paraId="29F71B0B" w14:textId="77777777" w:rsidR="00363CBB" w:rsidRPr="00C0519F" w:rsidRDefault="00363CBB" w:rsidP="00363CBB">
      <w:pPr>
        <w:jc w:val="both"/>
        <w:rPr>
          <w:rFonts w:ascii="Adobe Caslon Pro" w:hAnsi="Adobe Caslon Pro" w:cs="Arial"/>
          <w:bCs/>
          <w:sz w:val="22"/>
          <w:szCs w:val="22"/>
        </w:rPr>
      </w:pPr>
      <w:r w:rsidRPr="00C0519F">
        <w:rPr>
          <w:rFonts w:ascii="Adobe Caslon Pro" w:hAnsi="Adobe Caslon Pro" w:cs="Arial"/>
          <w:bCs/>
          <w:sz w:val="22"/>
          <w:szCs w:val="22"/>
        </w:rPr>
        <w:t>Para la evaluación de la solvencia de las proposiciones se aplicara el mecanismo Binario.</w:t>
      </w:r>
    </w:p>
    <w:p w14:paraId="07D536DD" w14:textId="77777777" w:rsidR="00363CBB" w:rsidRPr="00C0519F" w:rsidRDefault="00363CBB" w:rsidP="00363CBB">
      <w:pPr>
        <w:jc w:val="both"/>
        <w:rPr>
          <w:rFonts w:ascii="Adobe Caslon Pro" w:hAnsi="Adobe Caslon Pro" w:cs="Arial"/>
          <w:bCs/>
          <w:sz w:val="22"/>
          <w:szCs w:val="22"/>
        </w:rPr>
      </w:pPr>
    </w:p>
    <w:p w14:paraId="19A662CD" w14:textId="77777777" w:rsidR="00363CBB" w:rsidRPr="00090267" w:rsidRDefault="002A680E" w:rsidP="00363CBB">
      <w:pPr>
        <w:jc w:val="both"/>
        <w:rPr>
          <w:rFonts w:ascii="Adobe Caslon Pro" w:hAnsi="Adobe Caslon Pro" w:cs="Arial"/>
          <w:bCs/>
          <w:sz w:val="22"/>
          <w:szCs w:val="22"/>
        </w:rPr>
      </w:pPr>
      <w:r w:rsidRPr="00C0519F">
        <w:rPr>
          <w:rFonts w:ascii="Adobe Caslon Pro" w:hAnsi="Adobe Caslon Pro" w:cs="Arial"/>
          <w:bCs/>
          <w:sz w:val="22"/>
          <w:szCs w:val="22"/>
        </w:rPr>
        <w:t xml:space="preserve">La </w:t>
      </w:r>
      <w:r w:rsidR="00363CBB" w:rsidRPr="00C0519F">
        <w:rPr>
          <w:rFonts w:ascii="Adobe Caslon Pro" w:hAnsi="Adobe Caslon Pro" w:cs="Arial"/>
          <w:bCs/>
          <w:sz w:val="22"/>
          <w:szCs w:val="22"/>
        </w:rPr>
        <w:t>C</w:t>
      </w:r>
      <w:r w:rsidRPr="00C0519F">
        <w:rPr>
          <w:rFonts w:ascii="Adobe Caslon Pro" w:hAnsi="Adobe Caslon Pro" w:cs="Arial"/>
          <w:bCs/>
          <w:sz w:val="22"/>
          <w:szCs w:val="22"/>
        </w:rPr>
        <w:t>onvocante</w:t>
      </w:r>
      <w:r w:rsidR="00363CBB" w:rsidRPr="00C0519F">
        <w:rPr>
          <w:rFonts w:ascii="Adobe Caslon Pro" w:hAnsi="Adobe Caslon Pro" w:cs="Arial"/>
          <w:bCs/>
          <w:sz w:val="22"/>
          <w:szCs w:val="22"/>
        </w:rPr>
        <w:t xml:space="preserve"> en la aplicación de este Sistema Binario de Evaluación de Proposiciones, podrá por economía procesal, solo evaluar aquellas propuestas que no sean superiores al 10% en monto o precio respecto a la determinada ganadora, por haber cumplido satisfactoriamente con los requisitos legales, técnicos y económicos solicitados en </w:t>
      </w:r>
      <w:r w:rsidRPr="00C0519F">
        <w:rPr>
          <w:rFonts w:ascii="Adobe Caslon Pro" w:hAnsi="Adobe Caslon Pro" w:cs="Arial"/>
          <w:bCs/>
          <w:sz w:val="22"/>
          <w:szCs w:val="22"/>
        </w:rPr>
        <w:t xml:space="preserve">la Convocatoria </w:t>
      </w:r>
      <w:r w:rsidR="00363CBB" w:rsidRPr="00C0519F">
        <w:rPr>
          <w:rFonts w:ascii="Adobe Caslon Pro" w:hAnsi="Adobe Caslon Pro" w:cs="Arial"/>
          <w:bCs/>
          <w:sz w:val="22"/>
          <w:szCs w:val="22"/>
        </w:rPr>
        <w:t xml:space="preserve">y asegurar al Estado las mejores condiciones de contratación en cuanto a precio, financiamiento, oportunidad y demás circunstancias pertinentes; situación que </w:t>
      </w:r>
      <w:r w:rsidRPr="00C0519F">
        <w:rPr>
          <w:rFonts w:ascii="Adobe Caslon Pro" w:hAnsi="Adobe Caslon Pro" w:cs="Arial"/>
          <w:bCs/>
          <w:sz w:val="22"/>
          <w:szCs w:val="22"/>
        </w:rPr>
        <w:t>la</w:t>
      </w:r>
      <w:r w:rsidR="00363CBB" w:rsidRPr="00C0519F">
        <w:rPr>
          <w:rFonts w:ascii="Adobe Caslon Pro" w:hAnsi="Adobe Caslon Pro" w:cs="Arial"/>
          <w:bCs/>
          <w:sz w:val="22"/>
          <w:szCs w:val="22"/>
        </w:rPr>
        <w:t xml:space="preserve"> C</w:t>
      </w:r>
      <w:r w:rsidRPr="00C0519F">
        <w:rPr>
          <w:rFonts w:ascii="Adobe Caslon Pro" w:hAnsi="Adobe Caslon Pro" w:cs="Arial"/>
          <w:bCs/>
          <w:sz w:val="22"/>
          <w:szCs w:val="22"/>
        </w:rPr>
        <w:t>onvocante</w:t>
      </w:r>
      <w:r w:rsidR="00363CBB" w:rsidRPr="00C0519F">
        <w:rPr>
          <w:rFonts w:ascii="Adobe Caslon Pro" w:hAnsi="Adobe Caslon Pro" w:cs="Arial"/>
          <w:bCs/>
          <w:sz w:val="22"/>
          <w:szCs w:val="22"/>
        </w:rPr>
        <w:t xml:space="preserve"> señalará en el fallo correspondiente.</w:t>
      </w:r>
    </w:p>
    <w:p w14:paraId="1F2913E3" w14:textId="77777777" w:rsidR="00160170" w:rsidRPr="00242FB0" w:rsidRDefault="00FD35FC" w:rsidP="001F3496">
      <w:pPr>
        <w:autoSpaceDE w:val="0"/>
        <w:autoSpaceDN w:val="0"/>
        <w:adjustRightInd w:val="0"/>
        <w:jc w:val="center"/>
        <w:rPr>
          <w:rFonts w:ascii="Adobe Caslon Pro" w:hAnsi="Adobe Caslon Pro"/>
          <w:b/>
          <w:sz w:val="22"/>
          <w:szCs w:val="22"/>
        </w:rPr>
      </w:pPr>
      <w:r>
        <w:rPr>
          <w:rFonts w:ascii="Adobe Caslon Pro" w:hAnsi="Adobe Caslon Pro"/>
          <w:b/>
          <w:sz w:val="22"/>
          <w:szCs w:val="22"/>
        </w:rPr>
        <w:t>EXPERIENCIA Y CAPACIDAD</w:t>
      </w:r>
    </w:p>
    <w:p w14:paraId="05ECB4E6" w14:textId="77777777" w:rsidR="00160170" w:rsidRPr="00242FB0" w:rsidRDefault="00160170" w:rsidP="001F3496">
      <w:pPr>
        <w:jc w:val="both"/>
        <w:rPr>
          <w:rFonts w:ascii="Adobe Caslon Pro" w:hAnsi="Adobe Caslon Pro"/>
          <w:sz w:val="22"/>
          <w:szCs w:val="22"/>
        </w:rPr>
      </w:pPr>
    </w:p>
    <w:p w14:paraId="64E48F54" w14:textId="77777777" w:rsidR="00160170" w:rsidRDefault="00160170" w:rsidP="001F3496">
      <w:pPr>
        <w:jc w:val="both"/>
        <w:rPr>
          <w:rFonts w:ascii="Adobe Caslon Pro" w:hAnsi="Adobe Caslon Pro"/>
          <w:sz w:val="22"/>
          <w:szCs w:val="22"/>
        </w:rPr>
      </w:pPr>
      <w:r w:rsidRPr="00242FB0">
        <w:rPr>
          <w:rFonts w:ascii="Adobe Caslon Pro" w:hAnsi="Adobe Caslon Pro"/>
          <w:b/>
          <w:sz w:val="22"/>
          <w:szCs w:val="22"/>
        </w:rPr>
        <w:t>QUINTA</w:t>
      </w:r>
      <w:r w:rsidRPr="00242FB0">
        <w:rPr>
          <w:rFonts w:ascii="Adobe Caslon Pro" w:hAnsi="Adobe Caslon Pro"/>
          <w:sz w:val="22"/>
          <w:szCs w:val="22"/>
        </w:rPr>
        <w:t xml:space="preserve">.- El </w:t>
      </w:r>
      <w:r>
        <w:rPr>
          <w:rFonts w:ascii="Adobe Caslon Pro" w:hAnsi="Adobe Caslon Pro"/>
          <w:sz w:val="22"/>
          <w:szCs w:val="22"/>
        </w:rPr>
        <w:t>Licitante</w:t>
      </w:r>
      <w:r w:rsidRPr="00242FB0">
        <w:rPr>
          <w:rFonts w:ascii="Adobe Caslon Pro" w:hAnsi="Adobe Caslon Pro"/>
          <w:sz w:val="22"/>
          <w:szCs w:val="22"/>
        </w:rPr>
        <w:t xml:space="preserve"> deberá demostrar </w:t>
      </w:r>
      <w:r w:rsidRPr="00822962">
        <w:rPr>
          <w:rFonts w:ascii="Adobe Caslon Pro" w:hAnsi="Adobe Caslon Pro"/>
          <w:sz w:val="22"/>
          <w:szCs w:val="22"/>
        </w:rPr>
        <w:t>su experiencia, capacidad técnica y capacidad financiera mediante la acreditación de desarrollo en las siguientes categorías:</w:t>
      </w:r>
    </w:p>
    <w:p w14:paraId="18E9297C" w14:textId="77777777" w:rsidR="009026F3" w:rsidRDefault="009026F3" w:rsidP="001F3496">
      <w:pPr>
        <w:jc w:val="both"/>
        <w:rPr>
          <w:rFonts w:ascii="Adobe Caslon Pro" w:hAnsi="Adobe Caslon Pro"/>
          <w:sz w:val="22"/>
          <w:szCs w:val="22"/>
        </w:rPr>
      </w:pPr>
    </w:p>
    <w:tbl>
      <w:tblPr>
        <w:tblStyle w:val="Tablaconcuadrcula1"/>
        <w:tblW w:w="8511" w:type="dxa"/>
        <w:jc w:val="center"/>
        <w:tblLook w:val="04A0" w:firstRow="1" w:lastRow="0" w:firstColumn="1" w:lastColumn="0" w:noHBand="0" w:noVBand="1"/>
      </w:tblPr>
      <w:tblGrid>
        <w:gridCol w:w="6810"/>
        <w:gridCol w:w="1701"/>
      </w:tblGrid>
      <w:tr w:rsidR="009026F3" w:rsidRPr="009026F3" w14:paraId="09CC9498" w14:textId="77777777" w:rsidTr="009026F3">
        <w:trPr>
          <w:jc w:val="center"/>
        </w:trPr>
        <w:tc>
          <w:tcPr>
            <w:tcW w:w="6810" w:type="dxa"/>
            <w:shd w:val="clear" w:color="auto" w:fill="9CC2E5" w:themeFill="accent1" w:themeFillTint="99"/>
            <w:vAlign w:val="center"/>
          </w:tcPr>
          <w:p w14:paraId="099931CA" w14:textId="77777777" w:rsidR="009026F3" w:rsidRPr="009026F3" w:rsidRDefault="009026F3" w:rsidP="009026F3">
            <w:pPr>
              <w:jc w:val="center"/>
              <w:rPr>
                <w:rFonts w:ascii="Adobe Caslon Pro" w:hAnsi="Adobe Caslon Pro"/>
                <w:b/>
              </w:rPr>
            </w:pPr>
            <w:r w:rsidRPr="009026F3">
              <w:rPr>
                <w:rFonts w:ascii="Adobe Caslon Pro" w:hAnsi="Adobe Caslon Pro"/>
                <w:b/>
              </w:rPr>
              <w:t>Categorías de Trabajos Similares</w:t>
            </w:r>
          </w:p>
        </w:tc>
        <w:tc>
          <w:tcPr>
            <w:tcW w:w="1701" w:type="dxa"/>
            <w:shd w:val="clear" w:color="auto" w:fill="9CC2E5" w:themeFill="accent1" w:themeFillTint="99"/>
            <w:vAlign w:val="center"/>
          </w:tcPr>
          <w:p w14:paraId="5517B6CC" w14:textId="77777777" w:rsidR="009026F3" w:rsidRPr="009026F3" w:rsidRDefault="009026F3" w:rsidP="009026F3">
            <w:pPr>
              <w:jc w:val="center"/>
              <w:rPr>
                <w:rFonts w:ascii="Adobe Caslon Pro" w:hAnsi="Adobe Caslon Pro"/>
                <w:b/>
              </w:rPr>
            </w:pPr>
            <w:r w:rsidRPr="009026F3">
              <w:rPr>
                <w:rFonts w:ascii="Adobe Caslon Pro" w:hAnsi="Adobe Caslon Pro"/>
                <w:b/>
              </w:rPr>
              <w:t>Nomenclatura</w:t>
            </w:r>
          </w:p>
        </w:tc>
      </w:tr>
      <w:tr w:rsidR="00492C73" w:rsidRPr="009026F3" w14:paraId="3E8F4224" w14:textId="77777777" w:rsidTr="009026F3">
        <w:trPr>
          <w:jc w:val="center"/>
        </w:trPr>
        <w:tc>
          <w:tcPr>
            <w:tcW w:w="6810" w:type="dxa"/>
            <w:vAlign w:val="center"/>
          </w:tcPr>
          <w:p w14:paraId="086D2E97" w14:textId="04FAE57D" w:rsidR="00492C73" w:rsidRPr="009026F3" w:rsidRDefault="00492C73" w:rsidP="00492C73">
            <w:pPr>
              <w:numPr>
                <w:ilvl w:val="0"/>
                <w:numId w:val="29"/>
              </w:numPr>
              <w:ind w:left="0" w:hanging="377"/>
              <w:contextualSpacing/>
              <w:jc w:val="both"/>
              <w:rPr>
                <w:rFonts w:ascii="Adobe Caslon Pro" w:hAnsi="Adobe Caslon Pro"/>
              </w:rPr>
            </w:pPr>
            <w:r w:rsidRPr="00C77D6B">
              <w:rPr>
                <w:rFonts w:ascii="Adobe Caslon Pro" w:hAnsi="Adobe Caslon Pro"/>
                <w:sz w:val="22"/>
                <w:szCs w:val="22"/>
              </w:rPr>
              <w:t>Prestación de servicios de consultoría y/o impartición de capacitación, y/o Administración de contratos de obra pública y/o auditoria de obra pública y/o gerencia de proyectos</w:t>
            </w:r>
            <w:r>
              <w:rPr>
                <w:rFonts w:ascii="Adobe Caslon Pro" w:hAnsi="Adobe Caslon Pro"/>
                <w:sz w:val="22"/>
                <w:szCs w:val="22"/>
              </w:rPr>
              <w:t>.</w:t>
            </w:r>
          </w:p>
        </w:tc>
        <w:tc>
          <w:tcPr>
            <w:tcW w:w="1701" w:type="dxa"/>
            <w:vAlign w:val="center"/>
          </w:tcPr>
          <w:p w14:paraId="5FA10024" w14:textId="1D92696F" w:rsidR="00492C73" w:rsidRPr="009026F3" w:rsidRDefault="00492C73" w:rsidP="00492C73">
            <w:pPr>
              <w:jc w:val="center"/>
              <w:rPr>
                <w:rFonts w:ascii="Adobe Caslon Pro" w:hAnsi="Adobe Caslon Pro"/>
              </w:rPr>
            </w:pPr>
            <w:r w:rsidRPr="008B4675">
              <w:rPr>
                <w:rFonts w:ascii="Adobe Caslon Pro" w:hAnsi="Adobe Caslon Pro"/>
                <w:sz w:val="22"/>
                <w:szCs w:val="22"/>
              </w:rPr>
              <w:t>CCA</w:t>
            </w:r>
            <w:r>
              <w:rPr>
                <w:rFonts w:ascii="Adobe Caslon Pro" w:hAnsi="Adobe Caslon Pro"/>
                <w:sz w:val="22"/>
                <w:szCs w:val="22"/>
              </w:rPr>
              <w:t>C</w:t>
            </w:r>
          </w:p>
        </w:tc>
      </w:tr>
    </w:tbl>
    <w:p w14:paraId="504FE490" w14:textId="77777777" w:rsidR="009026F3" w:rsidRPr="00822962" w:rsidRDefault="009026F3" w:rsidP="001F3496">
      <w:pPr>
        <w:jc w:val="both"/>
        <w:rPr>
          <w:rFonts w:ascii="Adobe Caslon Pro" w:hAnsi="Adobe Caslon Pro"/>
          <w:sz w:val="22"/>
          <w:szCs w:val="22"/>
        </w:rPr>
      </w:pPr>
    </w:p>
    <w:p w14:paraId="38FFF8E6" w14:textId="77777777" w:rsidR="009026F3" w:rsidRPr="009026F3" w:rsidRDefault="009026F3" w:rsidP="009026F3">
      <w:pPr>
        <w:ind w:left="426"/>
        <w:jc w:val="both"/>
        <w:rPr>
          <w:rFonts w:ascii="Adobe Caslon Pro" w:hAnsi="Adobe Caslon Pro"/>
          <w:b/>
          <w:sz w:val="22"/>
          <w:szCs w:val="22"/>
        </w:rPr>
      </w:pPr>
      <w:r w:rsidRPr="009026F3">
        <w:rPr>
          <w:rFonts w:ascii="Adobe Caslon Pro" w:hAnsi="Adobe Caslon Pro"/>
          <w:b/>
          <w:sz w:val="22"/>
          <w:szCs w:val="22"/>
        </w:rPr>
        <w:t>Definiciones:</w:t>
      </w:r>
    </w:p>
    <w:p w14:paraId="6344D174" w14:textId="77777777" w:rsidR="00A45594" w:rsidRDefault="00A45594" w:rsidP="009026F3">
      <w:pPr>
        <w:ind w:left="426"/>
        <w:jc w:val="both"/>
        <w:rPr>
          <w:rFonts w:ascii="Adobe Caslon Pro" w:hAnsi="Adobe Caslon Pro"/>
          <w:sz w:val="22"/>
          <w:szCs w:val="22"/>
        </w:rPr>
      </w:pPr>
    </w:p>
    <w:p w14:paraId="70FD11D6" w14:textId="09AD9F78" w:rsidR="009026F3" w:rsidRPr="008B4675" w:rsidRDefault="009026F3" w:rsidP="009026F3">
      <w:pPr>
        <w:ind w:left="426"/>
        <w:jc w:val="both"/>
        <w:rPr>
          <w:rFonts w:ascii="Adobe Caslon Pro" w:hAnsi="Adobe Caslon Pro"/>
          <w:sz w:val="22"/>
          <w:szCs w:val="22"/>
        </w:rPr>
      </w:pPr>
      <w:r w:rsidRPr="00A45594">
        <w:rPr>
          <w:rFonts w:ascii="Adobe Caslon Pro" w:hAnsi="Adobe Caslon Pro"/>
          <w:b/>
          <w:sz w:val="22"/>
          <w:szCs w:val="22"/>
        </w:rPr>
        <w:t>CCA</w:t>
      </w:r>
      <w:r w:rsidR="00492C73">
        <w:rPr>
          <w:rFonts w:ascii="Adobe Caslon Pro" w:hAnsi="Adobe Caslon Pro"/>
          <w:b/>
          <w:sz w:val="22"/>
          <w:szCs w:val="22"/>
        </w:rPr>
        <w:t>C</w:t>
      </w:r>
      <w:r w:rsidRPr="008B4675">
        <w:rPr>
          <w:rFonts w:ascii="Adobe Caslon Pro" w:hAnsi="Adobe Caslon Pro"/>
          <w:sz w:val="22"/>
          <w:szCs w:val="22"/>
        </w:rPr>
        <w:t xml:space="preserve">.- </w:t>
      </w:r>
      <w:r w:rsidR="00492C73" w:rsidRPr="00492C73">
        <w:rPr>
          <w:rFonts w:ascii="Adobe Caslon Pro" w:hAnsi="Adobe Caslon Pro"/>
          <w:b/>
          <w:sz w:val="22"/>
          <w:szCs w:val="22"/>
        </w:rPr>
        <w:t>Prestación de servicios de consultoría y/o impartición de capacitación, y/o Administración de contratos de obra pública y/o auditoria de obra pública y/o gerencia de proyectos.-</w:t>
      </w:r>
      <w:r w:rsidR="00492C73" w:rsidRPr="00492C73">
        <w:rPr>
          <w:rFonts w:ascii="Adobe Caslon Pro" w:hAnsi="Adobe Caslon Pro"/>
          <w:sz w:val="22"/>
          <w:szCs w:val="22"/>
        </w:rPr>
        <w:t xml:space="preserve"> Se refiere a trabajos, consultorías, capacitaciones, asesoría en el ámbito del Derecho Administrativo, Administración de contratos, auditoria y/o gerencia de proyectos relacionados con </w:t>
      </w:r>
      <w:r w:rsidR="00EB4F2F">
        <w:rPr>
          <w:rFonts w:ascii="Adobe Caslon Pro" w:hAnsi="Adobe Caslon Pro"/>
          <w:sz w:val="22"/>
          <w:szCs w:val="22"/>
        </w:rPr>
        <w:t>la Ley de Obra Pública y Servicios R</w:t>
      </w:r>
      <w:r w:rsidR="00492C73" w:rsidRPr="00492C73">
        <w:rPr>
          <w:rFonts w:ascii="Adobe Caslon Pro" w:hAnsi="Adobe Caslon Pro"/>
          <w:sz w:val="22"/>
          <w:szCs w:val="22"/>
        </w:rPr>
        <w:t xml:space="preserve">elacionados con las </w:t>
      </w:r>
      <w:r w:rsidR="00EB4F2F">
        <w:rPr>
          <w:rFonts w:ascii="Adobe Caslon Pro" w:hAnsi="Adobe Caslon Pro"/>
          <w:sz w:val="22"/>
          <w:szCs w:val="22"/>
        </w:rPr>
        <w:t>M</w:t>
      </w:r>
      <w:r w:rsidR="00492C73" w:rsidRPr="00492C73">
        <w:rPr>
          <w:rFonts w:ascii="Adobe Caslon Pro" w:hAnsi="Adobe Caslon Pro"/>
          <w:sz w:val="22"/>
          <w:szCs w:val="22"/>
        </w:rPr>
        <w:t>ismas, reglamentos interiores y en general normatividad en cualquiera de sus ámbitos Federal, Estatal o Municipal, como con particulares</w:t>
      </w:r>
    </w:p>
    <w:p w14:paraId="2F5B7710" w14:textId="77777777" w:rsidR="00160170" w:rsidRPr="00822962" w:rsidRDefault="00160170" w:rsidP="001F3496">
      <w:pPr>
        <w:jc w:val="both"/>
        <w:rPr>
          <w:rFonts w:ascii="Adobe Caslon Pro" w:hAnsi="Adobe Caslon Pro"/>
          <w:sz w:val="22"/>
          <w:szCs w:val="22"/>
        </w:rPr>
      </w:pPr>
    </w:p>
    <w:p w14:paraId="4526CD7E" w14:textId="77777777" w:rsidR="00160170" w:rsidRPr="00242FB0" w:rsidRDefault="00160170" w:rsidP="001F3496">
      <w:pPr>
        <w:jc w:val="both"/>
        <w:rPr>
          <w:rFonts w:ascii="Adobe Caslon Pro" w:hAnsi="Adobe Caslon Pro"/>
          <w:sz w:val="22"/>
          <w:szCs w:val="22"/>
        </w:rPr>
      </w:pPr>
      <w:r w:rsidRPr="00822962">
        <w:rPr>
          <w:rFonts w:ascii="Adobe Caslon Pro" w:hAnsi="Adobe Caslon Pro"/>
          <w:sz w:val="22"/>
          <w:szCs w:val="22"/>
        </w:rPr>
        <w:t>Se solicitará a los Licitantes la siguiente documentación:</w:t>
      </w:r>
      <w:r w:rsidRPr="00242FB0">
        <w:rPr>
          <w:rFonts w:ascii="Adobe Caslon Pro" w:hAnsi="Adobe Caslon Pro"/>
          <w:sz w:val="22"/>
          <w:szCs w:val="22"/>
        </w:rPr>
        <w:t xml:space="preserve"> </w:t>
      </w:r>
    </w:p>
    <w:p w14:paraId="7CA63E80" w14:textId="77777777" w:rsidR="00160170" w:rsidRPr="00242FB0" w:rsidRDefault="00160170" w:rsidP="001F3496">
      <w:pPr>
        <w:jc w:val="both"/>
        <w:rPr>
          <w:rFonts w:ascii="Adobe Caslon Pro" w:hAnsi="Adobe Caslon Pro"/>
          <w:sz w:val="22"/>
          <w:szCs w:val="22"/>
        </w:rPr>
      </w:pPr>
    </w:p>
    <w:p w14:paraId="10B8ABA4" w14:textId="2630D4E8" w:rsidR="00C3648A" w:rsidRDefault="00160170" w:rsidP="000D2AC7">
      <w:pPr>
        <w:pStyle w:val="Prrafodelista"/>
        <w:numPr>
          <w:ilvl w:val="0"/>
          <w:numId w:val="16"/>
        </w:numPr>
        <w:tabs>
          <w:tab w:val="left" w:pos="709"/>
        </w:tabs>
        <w:ind w:left="426" w:hanging="426"/>
        <w:jc w:val="both"/>
        <w:rPr>
          <w:rFonts w:ascii="Adobe Caslon Pro" w:hAnsi="Adobe Caslon Pro"/>
          <w:sz w:val="22"/>
          <w:szCs w:val="22"/>
        </w:rPr>
      </w:pPr>
      <w:r w:rsidRPr="00242FB0">
        <w:rPr>
          <w:rFonts w:ascii="Adobe Caslon Pro" w:hAnsi="Adobe Caslon Pro"/>
          <w:sz w:val="22"/>
          <w:szCs w:val="22"/>
        </w:rPr>
        <w:t>Relación de cada uno de los profesionales técnicos que serán responsables de la dirección</w:t>
      </w:r>
      <w:r w:rsidR="004B0606">
        <w:rPr>
          <w:rFonts w:ascii="Adobe Caslon Pro" w:hAnsi="Adobe Caslon Pro"/>
          <w:sz w:val="22"/>
          <w:szCs w:val="22"/>
        </w:rPr>
        <w:t xml:space="preserve"> y</w:t>
      </w:r>
      <w:r w:rsidRPr="00242FB0">
        <w:rPr>
          <w:rFonts w:ascii="Adobe Caslon Pro" w:hAnsi="Adobe Caslon Pro"/>
          <w:sz w:val="22"/>
          <w:szCs w:val="22"/>
        </w:rPr>
        <w:t xml:space="preserve"> administración de los </w:t>
      </w:r>
      <w:r w:rsidR="00E27C47">
        <w:rPr>
          <w:rFonts w:ascii="Adobe Caslon Pro" w:hAnsi="Adobe Caslon Pro"/>
          <w:sz w:val="22"/>
          <w:szCs w:val="22"/>
        </w:rPr>
        <w:t>servicios</w:t>
      </w:r>
      <w:r w:rsidRPr="00242FB0">
        <w:rPr>
          <w:rFonts w:ascii="Adobe Caslon Pro" w:hAnsi="Adobe Caslon Pro"/>
          <w:sz w:val="22"/>
          <w:szCs w:val="22"/>
        </w:rPr>
        <w:t>, identificados con los cargos que ocuparán, de los que presentará su currículum con firma autógrafa (</w:t>
      </w:r>
      <w:r w:rsidRPr="007A6531">
        <w:rPr>
          <w:rFonts w:ascii="Adobe Caslon Pro" w:hAnsi="Adobe Caslon Pro"/>
          <w:b/>
          <w:sz w:val="22"/>
          <w:szCs w:val="22"/>
        </w:rPr>
        <w:t>FORMATO CV</w:t>
      </w:r>
      <w:r w:rsidRPr="00242FB0">
        <w:rPr>
          <w:rFonts w:ascii="Adobe Caslon Pro" w:hAnsi="Adobe Caslon Pro"/>
          <w:sz w:val="22"/>
          <w:szCs w:val="22"/>
        </w:rPr>
        <w:t>) en el que se mencione su domicilio y teléfono actual, así como la relación de las actividades profesionales en que haya participado</w:t>
      </w:r>
      <w:r>
        <w:rPr>
          <w:rFonts w:ascii="Adobe Caslon Pro" w:hAnsi="Adobe Caslon Pro"/>
          <w:sz w:val="22"/>
          <w:szCs w:val="22"/>
        </w:rPr>
        <w:t>, las que deberán de contener</w:t>
      </w:r>
      <w:r w:rsidRPr="00242FB0">
        <w:rPr>
          <w:rFonts w:ascii="Adobe Caslon Pro" w:hAnsi="Adobe Caslon Pro"/>
          <w:sz w:val="22"/>
          <w:szCs w:val="22"/>
        </w:rPr>
        <w:t xml:space="preserve"> fecha de inicio y termino </w:t>
      </w:r>
      <w:r w:rsidRPr="00242FB0">
        <w:rPr>
          <w:rFonts w:ascii="Adobe Caslon Pro" w:hAnsi="Adobe Caslon Pro"/>
          <w:sz w:val="22"/>
          <w:szCs w:val="22"/>
        </w:rPr>
        <w:lastRenderedPageBreak/>
        <w:t>de los periodos realmente laborados con día, mes y año, teléfono local con extensión de oficina de jefe inmediato, así mismo incluirá copia simple de su cédula profesional, Identificación oficial (INE antes IFE, ID o pasaporte) y documentos probatorios de los cursos y/o actualizaciones que haya realizado</w:t>
      </w:r>
      <w:r>
        <w:rPr>
          <w:rFonts w:ascii="Adobe Caslon Pro" w:hAnsi="Adobe Caslon Pro"/>
          <w:sz w:val="22"/>
          <w:szCs w:val="22"/>
        </w:rPr>
        <w:t xml:space="preserve">, </w:t>
      </w:r>
      <w:r w:rsidRPr="00242FB0">
        <w:rPr>
          <w:rFonts w:ascii="Adobe Caslon Pro" w:hAnsi="Adobe Caslon Pro"/>
          <w:sz w:val="22"/>
          <w:szCs w:val="22"/>
        </w:rPr>
        <w:t xml:space="preserve">para el caso de acreditación de dominio de los programas </w:t>
      </w:r>
      <w:r>
        <w:rPr>
          <w:rFonts w:ascii="Adobe Caslon Pro" w:hAnsi="Adobe Caslon Pro"/>
          <w:sz w:val="22"/>
          <w:szCs w:val="22"/>
        </w:rPr>
        <w:t>solicitados</w:t>
      </w:r>
      <w:r w:rsidRPr="00242FB0">
        <w:rPr>
          <w:rFonts w:ascii="Adobe Caslon Pro" w:hAnsi="Adobe Caslon Pro"/>
          <w:sz w:val="22"/>
          <w:szCs w:val="22"/>
        </w:rPr>
        <w:t xml:space="preserve"> se deberá presentar certificado de acreditación de manejo de software o manifiesto bajo protesta de decir verdad del dominio de herramientas, además de presentar carta compromiso del profesion</w:t>
      </w:r>
      <w:r>
        <w:rPr>
          <w:rFonts w:ascii="Adobe Caslon Pro" w:hAnsi="Adobe Caslon Pro"/>
          <w:sz w:val="22"/>
          <w:szCs w:val="22"/>
        </w:rPr>
        <w:t>ista</w:t>
      </w:r>
      <w:r w:rsidRPr="00242FB0">
        <w:rPr>
          <w:rFonts w:ascii="Adobe Caslon Pro" w:hAnsi="Adobe Caslon Pro"/>
          <w:sz w:val="22"/>
          <w:szCs w:val="22"/>
        </w:rPr>
        <w:t xml:space="preserve"> </w:t>
      </w:r>
      <w:r>
        <w:rPr>
          <w:rFonts w:ascii="Adobe Caslon Pro" w:hAnsi="Adobe Caslon Pro"/>
          <w:sz w:val="22"/>
          <w:szCs w:val="22"/>
        </w:rPr>
        <w:t>hacia</w:t>
      </w:r>
      <w:r w:rsidRPr="00242FB0">
        <w:rPr>
          <w:rFonts w:ascii="Adobe Caslon Pro" w:hAnsi="Adobe Caslon Pro"/>
          <w:sz w:val="22"/>
          <w:szCs w:val="22"/>
        </w:rPr>
        <w:t xml:space="preserve"> el </w:t>
      </w:r>
      <w:r>
        <w:rPr>
          <w:rFonts w:ascii="Adobe Caslon Pro" w:hAnsi="Adobe Caslon Pro"/>
          <w:sz w:val="22"/>
          <w:szCs w:val="22"/>
        </w:rPr>
        <w:t>L</w:t>
      </w:r>
      <w:r w:rsidRPr="00242FB0">
        <w:rPr>
          <w:rFonts w:ascii="Adobe Caslon Pro" w:hAnsi="Adobe Caslon Pro"/>
          <w:sz w:val="22"/>
          <w:szCs w:val="22"/>
        </w:rPr>
        <w:t>icitante</w:t>
      </w:r>
      <w:r>
        <w:rPr>
          <w:rFonts w:ascii="Adobe Caslon Pro" w:hAnsi="Adobe Caslon Pro"/>
          <w:sz w:val="22"/>
          <w:szCs w:val="22"/>
        </w:rPr>
        <w:t>, en la cual manifieste el compromiso</w:t>
      </w:r>
      <w:r w:rsidRPr="00242FB0">
        <w:rPr>
          <w:rFonts w:ascii="Adobe Caslon Pro" w:hAnsi="Adobe Caslon Pro"/>
          <w:sz w:val="22"/>
          <w:szCs w:val="22"/>
        </w:rPr>
        <w:t xml:space="preserve"> de prestar sus servicios profesionales en el caso en que le sea adjudicado el contrato.</w:t>
      </w:r>
    </w:p>
    <w:p w14:paraId="179D5EDD" w14:textId="77777777" w:rsidR="00C3648A" w:rsidRDefault="00C3648A" w:rsidP="001F3496">
      <w:pPr>
        <w:pStyle w:val="Prrafodelista"/>
        <w:tabs>
          <w:tab w:val="left" w:pos="709"/>
        </w:tabs>
        <w:ind w:left="426"/>
        <w:jc w:val="both"/>
        <w:rPr>
          <w:rFonts w:ascii="Adobe Caslon Pro" w:hAnsi="Adobe Caslon Pro"/>
          <w:sz w:val="22"/>
          <w:szCs w:val="22"/>
        </w:rPr>
      </w:pPr>
    </w:p>
    <w:p w14:paraId="0B4D052D" w14:textId="77777777" w:rsidR="00C3648A" w:rsidRDefault="00160170" w:rsidP="001F3496">
      <w:pPr>
        <w:pStyle w:val="Prrafodelista"/>
        <w:tabs>
          <w:tab w:val="left" w:pos="709"/>
        </w:tabs>
        <w:ind w:left="426"/>
        <w:jc w:val="both"/>
        <w:rPr>
          <w:rFonts w:ascii="Adobe Caslon Pro" w:hAnsi="Adobe Caslon Pro"/>
          <w:sz w:val="22"/>
          <w:szCs w:val="22"/>
        </w:rPr>
      </w:pPr>
      <w:r w:rsidRPr="00C3648A">
        <w:rPr>
          <w:rFonts w:ascii="Adobe Caslon Pro" w:hAnsi="Adobe Caslon Pro"/>
          <w:sz w:val="22"/>
          <w:szCs w:val="22"/>
        </w:rPr>
        <w:t xml:space="preserve">De los profesionales técnicos propuestos sólo se evaluará la preparación académica y la experiencia demostrada en trabajos de características técnicas, complejidad y magnitud similares a los que se licitan, para lo cual será necesario presentar debidamente requisitado el </w:t>
      </w:r>
      <w:r w:rsidRPr="00C3648A">
        <w:rPr>
          <w:rFonts w:ascii="Adobe Caslon Pro" w:hAnsi="Adobe Caslon Pro"/>
          <w:b/>
          <w:sz w:val="22"/>
          <w:szCs w:val="22"/>
        </w:rPr>
        <w:t>FORMATO ROPT</w:t>
      </w:r>
      <w:r w:rsidRPr="00C3648A">
        <w:rPr>
          <w:rFonts w:ascii="Adobe Caslon Pro" w:hAnsi="Adobe Caslon Pro"/>
          <w:sz w:val="22"/>
          <w:szCs w:val="22"/>
        </w:rPr>
        <w:t xml:space="preserve"> para su evaluación.</w:t>
      </w:r>
    </w:p>
    <w:p w14:paraId="24CC4E5D" w14:textId="77777777" w:rsidR="00C3648A" w:rsidRDefault="00C3648A" w:rsidP="001F3496">
      <w:pPr>
        <w:pStyle w:val="Prrafodelista"/>
        <w:tabs>
          <w:tab w:val="left" w:pos="709"/>
        </w:tabs>
        <w:ind w:left="426"/>
        <w:jc w:val="both"/>
        <w:rPr>
          <w:rFonts w:ascii="Adobe Caslon Pro" w:hAnsi="Adobe Caslon Pro"/>
          <w:sz w:val="22"/>
          <w:szCs w:val="22"/>
        </w:rPr>
      </w:pPr>
    </w:p>
    <w:p w14:paraId="4CE71668" w14:textId="77777777" w:rsidR="00160170" w:rsidRDefault="00160170" w:rsidP="001F3496">
      <w:pPr>
        <w:pStyle w:val="Prrafodelista"/>
        <w:tabs>
          <w:tab w:val="left" w:pos="709"/>
        </w:tabs>
        <w:ind w:left="426"/>
        <w:jc w:val="both"/>
        <w:rPr>
          <w:rFonts w:ascii="Adobe Caslon Pro" w:hAnsi="Adobe Caslon Pro"/>
          <w:sz w:val="22"/>
          <w:szCs w:val="22"/>
        </w:rPr>
      </w:pPr>
      <w:r w:rsidRPr="00242FB0">
        <w:rPr>
          <w:rFonts w:ascii="Adobe Caslon Pro" w:hAnsi="Adobe Caslon Pro"/>
          <w:sz w:val="22"/>
          <w:szCs w:val="22"/>
        </w:rPr>
        <w:t>El personal que será sujeto a evaluación para esta licitación es el siguiente:</w:t>
      </w:r>
    </w:p>
    <w:p w14:paraId="58537EB4" w14:textId="77777777" w:rsidR="00C3648A" w:rsidRPr="00242FB0" w:rsidRDefault="00C3648A" w:rsidP="001F3496">
      <w:pPr>
        <w:pStyle w:val="Prrafodelista"/>
        <w:tabs>
          <w:tab w:val="left" w:pos="709"/>
        </w:tabs>
        <w:ind w:left="426"/>
        <w:jc w:val="both"/>
        <w:rPr>
          <w:rFonts w:ascii="Adobe Caslon Pro" w:hAnsi="Adobe Caslon Pro"/>
          <w:sz w:val="22"/>
          <w:szCs w:val="22"/>
        </w:rPr>
      </w:pPr>
    </w:p>
    <w:tbl>
      <w:tblPr>
        <w:tblW w:w="9719" w:type="dxa"/>
        <w:tblInd w:w="50" w:type="dxa"/>
        <w:tblLayout w:type="fixed"/>
        <w:tblCellMar>
          <w:left w:w="50" w:type="dxa"/>
          <w:right w:w="2" w:type="dxa"/>
        </w:tblCellMar>
        <w:tblLook w:val="04A0" w:firstRow="1" w:lastRow="0" w:firstColumn="1" w:lastColumn="0" w:noHBand="0" w:noVBand="1"/>
      </w:tblPr>
      <w:tblGrid>
        <w:gridCol w:w="938"/>
        <w:gridCol w:w="708"/>
        <w:gridCol w:w="1843"/>
        <w:gridCol w:w="2268"/>
        <w:gridCol w:w="2271"/>
        <w:gridCol w:w="1691"/>
      </w:tblGrid>
      <w:tr w:rsidR="001E7DEC" w:rsidRPr="00B56696" w14:paraId="7250D786" w14:textId="77777777" w:rsidTr="00A45594">
        <w:trPr>
          <w:trHeight w:val="393"/>
          <w:tblHeader/>
        </w:trPr>
        <w:tc>
          <w:tcPr>
            <w:tcW w:w="938" w:type="dxa"/>
            <w:tcBorders>
              <w:top w:val="single" w:sz="4" w:space="0" w:color="auto"/>
              <w:left w:val="single" w:sz="4" w:space="0" w:color="auto"/>
              <w:bottom w:val="single" w:sz="4" w:space="0" w:color="auto"/>
              <w:right w:val="single" w:sz="4" w:space="0" w:color="auto"/>
            </w:tcBorders>
            <w:shd w:val="clear" w:color="auto" w:fill="8DB3E2"/>
          </w:tcPr>
          <w:p w14:paraId="629B50C8" w14:textId="77777777" w:rsidR="001E7DEC" w:rsidRPr="00B56696" w:rsidRDefault="001E7DEC" w:rsidP="00CF3140">
            <w:pPr>
              <w:spacing w:line="240" w:lineRule="exact"/>
              <w:jc w:val="center"/>
              <w:rPr>
                <w:rFonts w:ascii="Adobe Caslon Pro" w:hAnsi="Adobe Caslon Pro"/>
                <w:b/>
              </w:rPr>
            </w:pPr>
            <w:r>
              <w:rPr>
                <w:rFonts w:ascii="Adobe Caslon Pro" w:hAnsi="Adobe Caslon Pro"/>
                <w:b/>
              </w:rPr>
              <w:t>Cantidad</w:t>
            </w:r>
          </w:p>
        </w:tc>
        <w:tc>
          <w:tcPr>
            <w:tcW w:w="708" w:type="dxa"/>
            <w:tcBorders>
              <w:top w:val="single" w:sz="4" w:space="0" w:color="auto"/>
              <w:left w:val="single" w:sz="4" w:space="0" w:color="auto"/>
              <w:bottom w:val="single" w:sz="4" w:space="0" w:color="auto"/>
              <w:right w:val="single" w:sz="4" w:space="0" w:color="auto"/>
            </w:tcBorders>
            <w:shd w:val="clear" w:color="auto" w:fill="8DB3E2"/>
            <w:vAlign w:val="center"/>
          </w:tcPr>
          <w:p w14:paraId="7B7705EF" w14:textId="77777777" w:rsidR="001E7DEC" w:rsidRPr="00B56696" w:rsidRDefault="001E7DEC" w:rsidP="00CF3140">
            <w:pPr>
              <w:spacing w:line="240" w:lineRule="exact"/>
              <w:jc w:val="center"/>
              <w:rPr>
                <w:rFonts w:ascii="Adobe Caslon Pro" w:hAnsi="Adobe Caslon Pro"/>
                <w:b/>
              </w:rPr>
            </w:pPr>
            <w:r w:rsidRPr="00B56696">
              <w:rPr>
                <w:rFonts w:ascii="Adobe Caslon Pro" w:hAnsi="Adobe Caslon Pro"/>
                <w:b/>
              </w:rPr>
              <w:t>Nivel CNEC</w:t>
            </w:r>
          </w:p>
        </w:tc>
        <w:tc>
          <w:tcPr>
            <w:tcW w:w="1843" w:type="dxa"/>
            <w:tcBorders>
              <w:top w:val="single" w:sz="4" w:space="0" w:color="auto"/>
              <w:left w:val="single" w:sz="4" w:space="0" w:color="auto"/>
              <w:bottom w:val="single" w:sz="4" w:space="0" w:color="auto"/>
              <w:right w:val="single" w:sz="4" w:space="0" w:color="auto"/>
            </w:tcBorders>
            <w:shd w:val="clear" w:color="auto" w:fill="8DB3E2"/>
            <w:vAlign w:val="center"/>
          </w:tcPr>
          <w:p w14:paraId="202B96A4" w14:textId="77777777" w:rsidR="001E7DEC" w:rsidRPr="00B56696" w:rsidRDefault="001E7DEC" w:rsidP="00CF3140">
            <w:pPr>
              <w:spacing w:line="240" w:lineRule="exact"/>
              <w:jc w:val="center"/>
              <w:rPr>
                <w:rFonts w:ascii="Adobe Caslon Pro" w:hAnsi="Adobe Caslon Pro"/>
                <w:b/>
              </w:rPr>
            </w:pPr>
            <w:r>
              <w:rPr>
                <w:rFonts w:ascii="Adobe Caslon Pro" w:hAnsi="Adobe Caslon Pro"/>
                <w:b/>
              </w:rPr>
              <w:t>Personal Profesional</w:t>
            </w:r>
          </w:p>
        </w:tc>
        <w:tc>
          <w:tcPr>
            <w:tcW w:w="2268" w:type="dxa"/>
            <w:tcBorders>
              <w:top w:val="single" w:sz="4" w:space="0" w:color="auto"/>
              <w:left w:val="single" w:sz="4" w:space="0" w:color="auto"/>
              <w:bottom w:val="single" w:sz="4" w:space="0" w:color="auto"/>
              <w:right w:val="single" w:sz="4" w:space="0" w:color="auto"/>
            </w:tcBorders>
            <w:shd w:val="clear" w:color="auto" w:fill="8DB3E2"/>
            <w:vAlign w:val="center"/>
          </w:tcPr>
          <w:p w14:paraId="433ECBF3" w14:textId="77777777" w:rsidR="001E7DEC" w:rsidRPr="00B56696" w:rsidRDefault="001E7DEC" w:rsidP="00CF3140">
            <w:pPr>
              <w:spacing w:line="240" w:lineRule="exact"/>
              <w:jc w:val="center"/>
              <w:rPr>
                <w:rFonts w:ascii="Adobe Caslon Pro" w:hAnsi="Adobe Caslon Pro"/>
                <w:b/>
              </w:rPr>
            </w:pPr>
            <w:r>
              <w:rPr>
                <w:rFonts w:ascii="Adobe Caslon Pro" w:hAnsi="Adobe Caslon Pro"/>
                <w:b/>
              </w:rPr>
              <w:t>Experiencia Solicitada</w:t>
            </w:r>
          </w:p>
        </w:tc>
        <w:tc>
          <w:tcPr>
            <w:tcW w:w="2271" w:type="dxa"/>
            <w:tcBorders>
              <w:top w:val="single" w:sz="4" w:space="0" w:color="auto"/>
              <w:left w:val="single" w:sz="4" w:space="0" w:color="auto"/>
              <w:bottom w:val="single" w:sz="4" w:space="0" w:color="auto"/>
              <w:right w:val="single" w:sz="4" w:space="0" w:color="auto"/>
            </w:tcBorders>
            <w:shd w:val="clear" w:color="auto" w:fill="8DB3E2"/>
            <w:vAlign w:val="center"/>
          </w:tcPr>
          <w:p w14:paraId="5B22EFDC" w14:textId="77777777" w:rsidR="001E7DEC" w:rsidRPr="00B56696" w:rsidRDefault="001E7DEC" w:rsidP="00CF3140">
            <w:pPr>
              <w:spacing w:line="240" w:lineRule="exact"/>
              <w:jc w:val="center"/>
              <w:rPr>
                <w:rFonts w:ascii="Adobe Caslon Pro" w:hAnsi="Adobe Caslon Pro"/>
                <w:b/>
              </w:rPr>
            </w:pPr>
            <w:r>
              <w:rPr>
                <w:rFonts w:ascii="Adobe Caslon Pro" w:hAnsi="Adobe Caslon Pro"/>
                <w:b/>
              </w:rPr>
              <w:t>Competencia o habilidad de trabajo</w:t>
            </w:r>
          </w:p>
        </w:tc>
        <w:tc>
          <w:tcPr>
            <w:tcW w:w="1691" w:type="dxa"/>
            <w:tcBorders>
              <w:top w:val="single" w:sz="4" w:space="0" w:color="auto"/>
              <w:left w:val="single" w:sz="4" w:space="0" w:color="auto"/>
              <w:bottom w:val="single" w:sz="4" w:space="0" w:color="auto"/>
              <w:right w:val="single" w:sz="4" w:space="0" w:color="auto"/>
            </w:tcBorders>
            <w:shd w:val="clear" w:color="auto" w:fill="8DB3E2"/>
          </w:tcPr>
          <w:p w14:paraId="6658A8CE" w14:textId="51B010EF" w:rsidR="001E7DEC" w:rsidRPr="00B56696" w:rsidRDefault="001E7DEC" w:rsidP="00CF3140">
            <w:pPr>
              <w:spacing w:line="240" w:lineRule="exact"/>
              <w:jc w:val="center"/>
              <w:rPr>
                <w:rFonts w:ascii="Adobe Caslon Pro" w:hAnsi="Adobe Caslon Pro"/>
                <w:b/>
              </w:rPr>
            </w:pPr>
            <w:r>
              <w:rPr>
                <w:rFonts w:ascii="Adobe Caslon Pro" w:hAnsi="Adobe Caslon Pro"/>
                <w:b/>
              </w:rPr>
              <w:t xml:space="preserve">Dominio de </w:t>
            </w:r>
            <w:r w:rsidR="009026F3">
              <w:rPr>
                <w:rFonts w:ascii="Adobe Caslon Pro" w:hAnsi="Adobe Caslon Pro"/>
                <w:b/>
              </w:rPr>
              <w:t>herramientas</w:t>
            </w:r>
          </w:p>
        </w:tc>
      </w:tr>
      <w:tr w:rsidR="00E610B7" w:rsidRPr="00D11A22" w14:paraId="1513141D" w14:textId="77777777" w:rsidTr="00A45594">
        <w:trPr>
          <w:trHeight w:val="365"/>
        </w:trPr>
        <w:tc>
          <w:tcPr>
            <w:tcW w:w="938" w:type="dxa"/>
            <w:tcBorders>
              <w:top w:val="single" w:sz="4" w:space="0" w:color="auto"/>
              <w:left w:val="single" w:sz="4" w:space="0" w:color="auto"/>
              <w:bottom w:val="single" w:sz="4" w:space="0" w:color="auto"/>
              <w:right w:val="single" w:sz="4" w:space="0" w:color="auto"/>
            </w:tcBorders>
            <w:vAlign w:val="center"/>
          </w:tcPr>
          <w:p w14:paraId="22693714" w14:textId="77777777" w:rsidR="00E610B7" w:rsidRPr="00B56696" w:rsidRDefault="00E610B7" w:rsidP="00E610B7">
            <w:pPr>
              <w:spacing w:line="240" w:lineRule="exact"/>
              <w:jc w:val="center"/>
              <w:rPr>
                <w:rFonts w:ascii="Adobe Caslon Pro" w:hAnsi="Adobe Caslon Pro"/>
              </w:rPr>
            </w:pPr>
            <w:r w:rsidRPr="00B56696">
              <w:rPr>
                <w:rFonts w:ascii="Adobe Caslon Pro" w:hAnsi="Adobe Caslon Pro"/>
                <w:b/>
              </w:rPr>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3972B66F" w14:textId="77777777" w:rsidR="00E610B7" w:rsidRPr="00B56696" w:rsidRDefault="00E610B7" w:rsidP="00E610B7">
            <w:pPr>
              <w:spacing w:line="240" w:lineRule="exact"/>
              <w:jc w:val="center"/>
              <w:rPr>
                <w:rFonts w:ascii="Adobe Caslon Pro" w:hAnsi="Adobe Caslon Pro"/>
              </w:rPr>
            </w:pPr>
            <w:r w:rsidRPr="00B56696">
              <w:rPr>
                <w:rFonts w:ascii="Adobe Caslon Pro" w:hAnsi="Adobe Caslon Pro"/>
                <w:b/>
              </w:rPr>
              <w:t>1</w:t>
            </w:r>
          </w:p>
        </w:tc>
        <w:tc>
          <w:tcPr>
            <w:tcW w:w="1843" w:type="dxa"/>
            <w:tcBorders>
              <w:top w:val="single" w:sz="4" w:space="0" w:color="auto"/>
              <w:left w:val="single" w:sz="4" w:space="0" w:color="auto"/>
              <w:bottom w:val="single" w:sz="4" w:space="0" w:color="auto"/>
              <w:right w:val="single" w:sz="4" w:space="0" w:color="auto"/>
            </w:tcBorders>
            <w:vAlign w:val="center"/>
          </w:tcPr>
          <w:p w14:paraId="00CD94B3" w14:textId="77777777" w:rsidR="00E610B7" w:rsidRPr="00B56696" w:rsidRDefault="00E610B7" w:rsidP="00E610B7">
            <w:pPr>
              <w:spacing w:line="240" w:lineRule="exact"/>
              <w:jc w:val="both"/>
              <w:rPr>
                <w:rFonts w:ascii="Adobe Caslon Pro" w:hAnsi="Adobe Caslon Pro"/>
              </w:rPr>
            </w:pPr>
            <w:r w:rsidRPr="00B56696">
              <w:rPr>
                <w:rFonts w:ascii="Adobe Caslon Pro" w:hAnsi="Adobe Caslon Pro"/>
              </w:rPr>
              <w:t>Superintendente</w:t>
            </w:r>
            <w:r>
              <w:rPr>
                <w:rFonts w:ascii="Adobe Caslon Pro" w:hAnsi="Adobe Caslon Pro"/>
              </w:rPr>
              <w:t xml:space="preserve"> (Director de Proyecto)</w:t>
            </w:r>
          </w:p>
          <w:p w14:paraId="69CE385E" w14:textId="77777777" w:rsidR="00E610B7" w:rsidRPr="00B56696" w:rsidRDefault="00E610B7" w:rsidP="00E610B7">
            <w:pPr>
              <w:spacing w:line="240" w:lineRule="exact"/>
              <w:jc w:val="center"/>
              <w:rPr>
                <w:rFonts w:ascii="Adobe Caslon Pro" w:hAnsi="Adobe Caslon Pro"/>
              </w:rPr>
            </w:pPr>
          </w:p>
        </w:tc>
        <w:tc>
          <w:tcPr>
            <w:tcW w:w="2268" w:type="dxa"/>
            <w:tcBorders>
              <w:top w:val="single" w:sz="4" w:space="0" w:color="auto"/>
              <w:left w:val="single" w:sz="4" w:space="0" w:color="auto"/>
              <w:bottom w:val="single" w:sz="4" w:space="0" w:color="auto"/>
              <w:right w:val="single" w:sz="4" w:space="0" w:color="auto"/>
            </w:tcBorders>
            <w:vAlign w:val="center"/>
          </w:tcPr>
          <w:p w14:paraId="275567D6" w14:textId="43B94D15" w:rsidR="00E610B7" w:rsidRPr="0062286A" w:rsidRDefault="00E610B7" w:rsidP="00E610B7">
            <w:pPr>
              <w:spacing w:line="240" w:lineRule="exact"/>
              <w:jc w:val="both"/>
              <w:rPr>
                <w:rFonts w:ascii="Adobe Caslon Pro" w:hAnsi="Adobe Caslon Pro"/>
              </w:rPr>
            </w:pPr>
            <w:r w:rsidRPr="0062286A">
              <w:rPr>
                <w:rFonts w:ascii="Adobe Caslon Pro" w:hAnsi="Adobe Caslon Pro"/>
              </w:rPr>
              <w:t xml:space="preserve">Experiencia mínima de </w:t>
            </w:r>
            <w:r>
              <w:rPr>
                <w:rFonts w:ascii="Adobe Caslon Pro" w:hAnsi="Adobe Caslon Pro"/>
              </w:rPr>
              <w:t>10</w:t>
            </w:r>
            <w:r w:rsidRPr="0062286A">
              <w:rPr>
                <w:rFonts w:ascii="Adobe Caslon Pro" w:hAnsi="Adobe Caslon Pro"/>
              </w:rPr>
              <w:t xml:space="preserve"> años en asesoría en normatividad de obra pública, procedimientos de contratación o capacitación a servidores públicos</w:t>
            </w:r>
          </w:p>
        </w:tc>
        <w:tc>
          <w:tcPr>
            <w:tcW w:w="2271" w:type="dxa"/>
            <w:tcBorders>
              <w:top w:val="single" w:sz="4" w:space="0" w:color="auto"/>
              <w:left w:val="single" w:sz="4" w:space="0" w:color="auto"/>
              <w:bottom w:val="single" w:sz="4" w:space="0" w:color="auto"/>
              <w:right w:val="single" w:sz="4" w:space="0" w:color="auto"/>
            </w:tcBorders>
            <w:vAlign w:val="center"/>
          </w:tcPr>
          <w:p w14:paraId="127D3B16" w14:textId="3D0093AF" w:rsidR="00E610B7" w:rsidRPr="00B56696" w:rsidRDefault="00E610B7" w:rsidP="00E610B7">
            <w:pPr>
              <w:spacing w:line="240" w:lineRule="exact"/>
              <w:jc w:val="both"/>
              <w:rPr>
                <w:rFonts w:ascii="Adobe Caslon Pro" w:hAnsi="Adobe Caslon Pro"/>
                <w:b/>
              </w:rPr>
            </w:pPr>
            <w:r w:rsidRPr="00B56696">
              <w:rPr>
                <w:rFonts w:ascii="Adobe Caslon Pro" w:hAnsi="Adobe Caslon Pro"/>
              </w:rPr>
              <w:t>Licenciatura</w:t>
            </w:r>
            <w:r>
              <w:rPr>
                <w:rFonts w:ascii="Adobe Caslon Pro" w:hAnsi="Adobe Caslon Pro"/>
              </w:rPr>
              <w:t xml:space="preserve"> en derecho</w:t>
            </w:r>
            <w:r w:rsidRPr="00B56696">
              <w:rPr>
                <w:rFonts w:ascii="Adobe Caslon Pro" w:hAnsi="Adobe Caslon Pro"/>
              </w:rPr>
              <w:t xml:space="preserve">, </w:t>
            </w:r>
            <w:r>
              <w:rPr>
                <w:rFonts w:ascii="Adobe Caslon Pro" w:hAnsi="Adobe Caslon Pro"/>
              </w:rPr>
              <w:t xml:space="preserve">en Administración pública, Ing. Civil, Lic. </w:t>
            </w:r>
            <w:proofErr w:type="gramStart"/>
            <w:r>
              <w:rPr>
                <w:rFonts w:ascii="Adobe Caslon Pro" w:hAnsi="Adobe Caslon Pro"/>
              </w:rPr>
              <w:t>en</w:t>
            </w:r>
            <w:proofErr w:type="gramEnd"/>
            <w:r>
              <w:rPr>
                <w:rFonts w:ascii="Adobe Caslon Pro" w:hAnsi="Adobe Caslon Pro"/>
              </w:rPr>
              <w:t xml:space="preserve"> Arquitectura o carrera afín a la experiencia y cargo solicitado.</w:t>
            </w:r>
          </w:p>
        </w:tc>
        <w:tc>
          <w:tcPr>
            <w:tcW w:w="1691" w:type="dxa"/>
            <w:tcBorders>
              <w:top w:val="single" w:sz="4" w:space="0" w:color="auto"/>
              <w:left w:val="single" w:sz="4" w:space="0" w:color="auto"/>
              <w:bottom w:val="single" w:sz="4" w:space="0" w:color="auto"/>
              <w:right w:val="single" w:sz="4" w:space="0" w:color="auto"/>
            </w:tcBorders>
          </w:tcPr>
          <w:p w14:paraId="69507343" w14:textId="77777777" w:rsidR="00E610B7" w:rsidRPr="00D11A22" w:rsidRDefault="00E610B7" w:rsidP="00E610B7">
            <w:pPr>
              <w:spacing w:line="240" w:lineRule="exact"/>
              <w:jc w:val="center"/>
              <w:rPr>
                <w:rFonts w:ascii="Adobe Caslon Pro" w:hAnsi="Adobe Caslon Pro"/>
                <w:lang w:val="en-US"/>
              </w:rPr>
            </w:pPr>
            <w:r w:rsidRPr="00D11A22">
              <w:rPr>
                <w:rFonts w:ascii="Adobe Caslon Pro" w:hAnsi="Adobe Caslon Pro"/>
                <w:lang w:val="en-US"/>
              </w:rPr>
              <w:t>LOPSRM</w:t>
            </w:r>
          </w:p>
          <w:p w14:paraId="4E62BAFD" w14:textId="77777777" w:rsidR="00E610B7" w:rsidRPr="00D11A22" w:rsidRDefault="00E610B7" w:rsidP="00E610B7">
            <w:pPr>
              <w:spacing w:line="240" w:lineRule="exact"/>
              <w:jc w:val="center"/>
              <w:rPr>
                <w:rFonts w:ascii="Adobe Caslon Pro" w:hAnsi="Adobe Caslon Pro"/>
                <w:lang w:val="en-US"/>
              </w:rPr>
            </w:pPr>
            <w:r w:rsidRPr="00D11A22">
              <w:rPr>
                <w:rFonts w:ascii="Adobe Caslon Pro" w:hAnsi="Adobe Caslon Pro"/>
                <w:lang w:val="en-US"/>
              </w:rPr>
              <w:t>RLOPSRM</w:t>
            </w:r>
          </w:p>
          <w:p w14:paraId="6AA69E48" w14:textId="77777777" w:rsidR="00E610B7" w:rsidRPr="00D11A22" w:rsidRDefault="00E610B7" w:rsidP="00E610B7">
            <w:pPr>
              <w:spacing w:line="240" w:lineRule="exact"/>
              <w:jc w:val="center"/>
              <w:rPr>
                <w:rFonts w:ascii="Adobe Caslon Pro" w:hAnsi="Adobe Caslon Pro"/>
                <w:b/>
                <w:lang w:val="en-US"/>
              </w:rPr>
            </w:pPr>
            <w:r w:rsidRPr="00D11A22">
              <w:rPr>
                <w:rFonts w:ascii="Adobe Caslon Pro" w:hAnsi="Adobe Caslon Pro"/>
                <w:lang w:val="en-US"/>
              </w:rPr>
              <w:t>Microsoft Office</w:t>
            </w:r>
          </w:p>
        </w:tc>
      </w:tr>
      <w:tr w:rsidR="00E610B7" w:rsidRPr="00D11A22" w14:paraId="7F512EE9" w14:textId="77777777" w:rsidTr="00A45594">
        <w:trPr>
          <w:trHeight w:val="365"/>
        </w:trPr>
        <w:tc>
          <w:tcPr>
            <w:tcW w:w="938" w:type="dxa"/>
            <w:tcBorders>
              <w:top w:val="single" w:sz="4" w:space="0" w:color="auto"/>
              <w:left w:val="single" w:sz="4" w:space="0" w:color="auto"/>
              <w:bottom w:val="single" w:sz="4" w:space="0" w:color="auto"/>
              <w:right w:val="single" w:sz="4" w:space="0" w:color="auto"/>
            </w:tcBorders>
            <w:vAlign w:val="center"/>
          </w:tcPr>
          <w:p w14:paraId="17F75BDA" w14:textId="77777777" w:rsidR="00E610B7" w:rsidRPr="00B56696" w:rsidRDefault="00E610B7" w:rsidP="00E610B7">
            <w:pPr>
              <w:spacing w:line="240" w:lineRule="exact"/>
              <w:jc w:val="center"/>
              <w:rPr>
                <w:rFonts w:ascii="Adobe Caslon Pro" w:hAnsi="Adobe Caslon Pro"/>
              </w:rPr>
            </w:pPr>
            <w:r>
              <w:rPr>
                <w:rFonts w:ascii="Adobe Caslon Pro" w:hAnsi="Adobe Caslon Pro"/>
                <w:b/>
              </w:rPr>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078B8055" w14:textId="77777777" w:rsidR="00E610B7" w:rsidRPr="00B56696" w:rsidRDefault="00E610B7" w:rsidP="00E610B7">
            <w:pPr>
              <w:overflowPunct w:val="0"/>
              <w:autoSpaceDE w:val="0"/>
              <w:autoSpaceDN w:val="0"/>
              <w:adjustRightInd w:val="0"/>
              <w:spacing w:line="240" w:lineRule="exact"/>
              <w:jc w:val="center"/>
              <w:textAlignment w:val="baseline"/>
              <w:rPr>
                <w:rFonts w:ascii="Adobe Caslon Pro" w:hAnsi="Adobe Caslon Pro"/>
              </w:rPr>
            </w:pPr>
            <w:r w:rsidRPr="00B56696">
              <w:rPr>
                <w:rFonts w:ascii="Adobe Caslon Pro" w:hAnsi="Adobe Caslon Pro"/>
                <w:b/>
              </w:rPr>
              <w:t>2</w:t>
            </w:r>
          </w:p>
        </w:tc>
        <w:tc>
          <w:tcPr>
            <w:tcW w:w="1843" w:type="dxa"/>
            <w:tcBorders>
              <w:top w:val="single" w:sz="4" w:space="0" w:color="auto"/>
              <w:left w:val="single" w:sz="4" w:space="0" w:color="auto"/>
              <w:bottom w:val="single" w:sz="4" w:space="0" w:color="auto"/>
              <w:right w:val="single" w:sz="4" w:space="0" w:color="auto"/>
            </w:tcBorders>
            <w:vAlign w:val="center"/>
          </w:tcPr>
          <w:p w14:paraId="0DC6F0F5" w14:textId="77777777" w:rsidR="00E610B7" w:rsidRPr="00B56696" w:rsidRDefault="00E610B7" w:rsidP="00E610B7">
            <w:pPr>
              <w:spacing w:line="240" w:lineRule="exact"/>
              <w:jc w:val="center"/>
              <w:rPr>
                <w:rFonts w:ascii="Adobe Caslon Pro" w:hAnsi="Adobe Caslon Pro"/>
              </w:rPr>
            </w:pPr>
            <w:r>
              <w:rPr>
                <w:rFonts w:ascii="Adobe Caslon Pro" w:hAnsi="Adobe Caslon Pro"/>
              </w:rPr>
              <w:t>Coordinador Técnico Legal</w:t>
            </w:r>
          </w:p>
        </w:tc>
        <w:tc>
          <w:tcPr>
            <w:tcW w:w="2268" w:type="dxa"/>
            <w:tcBorders>
              <w:top w:val="single" w:sz="4" w:space="0" w:color="auto"/>
              <w:left w:val="single" w:sz="4" w:space="0" w:color="auto"/>
              <w:bottom w:val="single" w:sz="4" w:space="0" w:color="auto"/>
              <w:right w:val="single" w:sz="4" w:space="0" w:color="auto"/>
            </w:tcBorders>
            <w:vAlign w:val="center"/>
          </w:tcPr>
          <w:p w14:paraId="2416A3B3" w14:textId="1413375A" w:rsidR="00E610B7" w:rsidRPr="00B56696" w:rsidRDefault="00E610B7" w:rsidP="00E610B7">
            <w:pPr>
              <w:spacing w:line="240" w:lineRule="exact"/>
              <w:jc w:val="both"/>
              <w:rPr>
                <w:rFonts w:ascii="Adobe Caslon Pro" w:hAnsi="Adobe Caslon Pro"/>
                <w:b/>
              </w:rPr>
            </w:pPr>
            <w:r w:rsidRPr="0062286A">
              <w:rPr>
                <w:rFonts w:ascii="Adobe Caslon Pro" w:hAnsi="Adobe Caslon Pro"/>
              </w:rPr>
              <w:t xml:space="preserve">Experiencia mínima de </w:t>
            </w:r>
            <w:r>
              <w:rPr>
                <w:rFonts w:ascii="Adobe Caslon Pro" w:hAnsi="Adobe Caslon Pro"/>
              </w:rPr>
              <w:t>8</w:t>
            </w:r>
            <w:r w:rsidRPr="0062286A">
              <w:rPr>
                <w:rFonts w:ascii="Adobe Caslon Pro" w:hAnsi="Adobe Caslon Pro"/>
              </w:rPr>
              <w:t xml:space="preserve"> años en asesoría en normatividad de obra pública, procedimientos de contratación o capacitación a servidores públicos</w:t>
            </w:r>
          </w:p>
        </w:tc>
        <w:tc>
          <w:tcPr>
            <w:tcW w:w="2271" w:type="dxa"/>
            <w:tcBorders>
              <w:top w:val="single" w:sz="4" w:space="0" w:color="auto"/>
              <w:left w:val="single" w:sz="4" w:space="0" w:color="auto"/>
              <w:bottom w:val="single" w:sz="4" w:space="0" w:color="auto"/>
              <w:right w:val="single" w:sz="4" w:space="0" w:color="auto"/>
            </w:tcBorders>
            <w:vAlign w:val="center"/>
          </w:tcPr>
          <w:p w14:paraId="1392C274" w14:textId="79F4B134" w:rsidR="00E610B7" w:rsidRPr="00B56696" w:rsidRDefault="00E610B7" w:rsidP="00E610B7">
            <w:pPr>
              <w:spacing w:line="240" w:lineRule="exact"/>
              <w:jc w:val="both"/>
              <w:rPr>
                <w:rFonts w:ascii="Adobe Caslon Pro" w:hAnsi="Adobe Caslon Pro"/>
                <w:b/>
              </w:rPr>
            </w:pPr>
            <w:r w:rsidRPr="00B56696">
              <w:rPr>
                <w:rFonts w:ascii="Adobe Caslon Pro" w:hAnsi="Adobe Caslon Pro"/>
              </w:rPr>
              <w:t>Licenciatura</w:t>
            </w:r>
            <w:r>
              <w:rPr>
                <w:rFonts w:ascii="Adobe Caslon Pro" w:hAnsi="Adobe Caslon Pro"/>
              </w:rPr>
              <w:t xml:space="preserve"> en derecho</w:t>
            </w:r>
            <w:r w:rsidRPr="00B56696">
              <w:rPr>
                <w:rFonts w:ascii="Adobe Caslon Pro" w:hAnsi="Adobe Caslon Pro"/>
              </w:rPr>
              <w:t xml:space="preserve">, </w:t>
            </w:r>
            <w:r>
              <w:rPr>
                <w:rFonts w:ascii="Adobe Caslon Pro" w:hAnsi="Adobe Caslon Pro"/>
              </w:rPr>
              <w:t xml:space="preserve">en Administración pública, Ing. Civil, Lic. En Arquitectura </w:t>
            </w:r>
            <w:r w:rsidR="00987BC8">
              <w:rPr>
                <w:rFonts w:ascii="Adobe Caslon Pro" w:hAnsi="Adobe Caslon Pro"/>
              </w:rPr>
              <w:t xml:space="preserve">o </w:t>
            </w:r>
            <w:r>
              <w:rPr>
                <w:rFonts w:ascii="Adobe Caslon Pro" w:hAnsi="Adobe Caslon Pro"/>
              </w:rPr>
              <w:t>carrera afín a la experiencia y cargo solicitado.</w:t>
            </w:r>
          </w:p>
        </w:tc>
        <w:tc>
          <w:tcPr>
            <w:tcW w:w="1691" w:type="dxa"/>
            <w:tcBorders>
              <w:top w:val="single" w:sz="4" w:space="0" w:color="auto"/>
              <w:left w:val="single" w:sz="4" w:space="0" w:color="auto"/>
              <w:bottom w:val="single" w:sz="4" w:space="0" w:color="auto"/>
              <w:right w:val="single" w:sz="4" w:space="0" w:color="auto"/>
            </w:tcBorders>
          </w:tcPr>
          <w:p w14:paraId="003A8701" w14:textId="77777777" w:rsidR="00E610B7" w:rsidRPr="00D11A22" w:rsidRDefault="00E610B7" w:rsidP="00E610B7">
            <w:pPr>
              <w:spacing w:line="240" w:lineRule="exact"/>
              <w:jc w:val="center"/>
              <w:rPr>
                <w:rFonts w:ascii="Adobe Caslon Pro" w:hAnsi="Adobe Caslon Pro"/>
                <w:lang w:val="en-US"/>
              </w:rPr>
            </w:pPr>
            <w:r w:rsidRPr="00D11A22">
              <w:rPr>
                <w:rFonts w:ascii="Adobe Caslon Pro" w:hAnsi="Adobe Caslon Pro"/>
                <w:lang w:val="en-US"/>
              </w:rPr>
              <w:t>LOPSRM</w:t>
            </w:r>
          </w:p>
          <w:p w14:paraId="6059E0F1" w14:textId="77777777" w:rsidR="00E610B7" w:rsidRPr="00D11A22" w:rsidRDefault="00E610B7" w:rsidP="00E610B7">
            <w:pPr>
              <w:spacing w:line="240" w:lineRule="exact"/>
              <w:jc w:val="center"/>
              <w:rPr>
                <w:rFonts w:ascii="Adobe Caslon Pro" w:hAnsi="Adobe Caslon Pro"/>
                <w:lang w:val="en-US"/>
              </w:rPr>
            </w:pPr>
            <w:r w:rsidRPr="00D11A22">
              <w:rPr>
                <w:rFonts w:ascii="Adobe Caslon Pro" w:hAnsi="Adobe Caslon Pro"/>
                <w:lang w:val="en-US"/>
              </w:rPr>
              <w:t>RLOPSRM</w:t>
            </w:r>
          </w:p>
          <w:p w14:paraId="7A93487F" w14:textId="77777777" w:rsidR="00E610B7" w:rsidRPr="00D11A22" w:rsidRDefault="00E610B7" w:rsidP="00E610B7">
            <w:pPr>
              <w:spacing w:line="240" w:lineRule="exact"/>
              <w:jc w:val="center"/>
              <w:rPr>
                <w:rFonts w:ascii="Adobe Caslon Pro" w:hAnsi="Adobe Caslon Pro"/>
                <w:b/>
                <w:lang w:val="en-US"/>
              </w:rPr>
            </w:pPr>
            <w:r w:rsidRPr="00D11A22">
              <w:rPr>
                <w:rFonts w:ascii="Adobe Caslon Pro" w:hAnsi="Adobe Caslon Pro"/>
                <w:lang w:val="en-US"/>
              </w:rPr>
              <w:t>Microsoft Office</w:t>
            </w:r>
          </w:p>
        </w:tc>
      </w:tr>
      <w:tr w:rsidR="00E610B7" w:rsidRPr="00D11A22" w14:paraId="431C4637" w14:textId="77777777" w:rsidTr="00A45594">
        <w:trPr>
          <w:trHeight w:val="365"/>
        </w:trPr>
        <w:tc>
          <w:tcPr>
            <w:tcW w:w="938" w:type="dxa"/>
            <w:tcBorders>
              <w:top w:val="single" w:sz="4" w:space="0" w:color="auto"/>
              <w:left w:val="single" w:sz="4" w:space="0" w:color="auto"/>
              <w:bottom w:val="single" w:sz="4" w:space="0" w:color="auto"/>
              <w:right w:val="single" w:sz="4" w:space="0" w:color="auto"/>
            </w:tcBorders>
            <w:vAlign w:val="center"/>
          </w:tcPr>
          <w:p w14:paraId="6881ADBB" w14:textId="77777777" w:rsidR="00E610B7" w:rsidRPr="00B56696" w:rsidRDefault="00E610B7" w:rsidP="00E610B7">
            <w:pPr>
              <w:spacing w:line="240" w:lineRule="exact"/>
              <w:jc w:val="center"/>
              <w:rPr>
                <w:rFonts w:ascii="Adobe Caslon Pro" w:hAnsi="Adobe Caslon Pro"/>
              </w:rPr>
            </w:pPr>
            <w:r>
              <w:rPr>
                <w:rFonts w:ascii="Adobe Caslon Pro" w:hAnsi="Adobe Caslon Pro"/>
                <w:b/>
              </w:rPr>
              <w:t>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51F2E055" w14:textId="77777777" w:rsidR="00E610B7" w:rsidRPr="00B56696" w:rsidRDefault="00E610B7" w:rsidP="00E610B7">
            <w:pPr>
              <w:overflowPunct w:val="0"/>
              <w:autoSpaceDE w:val="0"/>
              <w:autoSpaceDN w:val="0"/>
              <w:adjustRightInd w:val="0"/>
              <w:spacing w:line="240" w:lineRule="exact"/>
              <w:jc w:val="center"/>
              <w:textAlignment w:val="baseline"/>
              <w:rPr>
                <w:rFonts w:ascii="Adobe Caslon Pro" w:hAnsi="Adobe Caslon Pro"/>
              </w:rPr>
            </w:pPr>
            <w:r w:rsidRPr="00B56696">
              <w:rPr>
                <w:rFonts w:ascii="Adobe Caslon Pro" w:hAnsi="Adobe Caslon Pro"/>
                <w:b/>
              </w:rPr>
              <w:t>3</w:t>
            </w:r>
          </w:p>
        </w:tc>
        <w:tc>
          <w:tcPr>
            <w:tcW w:w="1843" w:type="dxa"/>
            <w:tcBorders>
              <w:top w:val="single" w:sz="4" w:space="0" w:color="auto"/>
              <w:left w:val="single" w:sz="4" w:space="0" w:color="auto"/>
              <w:bottom w:val="single" w:sz="4" w:space="0" w:color="auto"/>
              <w:right w:val="single" w:sz="4" w:space="0" w:color="auto"/>
            </w:tcBorders>
            <w:vAlign w:val="center"/>
          </w:tcPr>
          <w:p w14:paraId="6D951151" w14:textId="77777777" w:rsidR="00E610B7" w:rsidRDefault="00E610B7" w:rsidP="00E610B7">
            <w:pPr>
              <w:overflowPunct w:val="0"/>
              <w:autoSpaceDE w:val="0"/>
              <w:autoSpaceDN w:val="0"/>
              <w:adjustRightInd w:val="0"/>
              <w:spacing w:line="240" w:lineRule="exact"/>
              <w:jc w:val="center"/>
              <w:textAlignment w:val="baseline"/>
              <w:rPr>
                <w:rFonts w:ascii="Adobe Caslon Pro" w:hAnsi="Adobe Caslon Pro"/>
              </w:rPr>
            </w:pPr>
            <w:r>
              <w:rPr>
                <w:rFonts w:ascii="Adobe Caslon Pro" w:hAnsi="Adobe Caslon Pro"/>
              </w:rPr>
              <w:t>Asesor Legal</w:t>
            </w:r>
          </w:p>
          <w:p w14:paraId="0AC6349C" w14:textId="77777777" w:rsidR="00E610B7" w:rsidRPr="00B56696" w:rsidRDefault="00E610B7" w:rsidP="00E610B7">
            <w:pPr>
              <w:spacing w:line="240" w:lineRule="exact"/>
              <w:jc w:val="center"/>
              <w:rPr>
                <w:rFonts w:ascii="Adobe Caslon Pro" w:hAnsi="Adobe Caslon Pro"/>
              </w:rPr>
            </w:pPr>
          </w:p>
        </w:tc>
        <w:tc>
          <w:tcPr>
            <w:tcW w:w="2268" w:type="dxa"/>
            <w:tcBorders>
              <w:top w:val="single" w:sz="4" w:space="0" w:color="auto"/>
              <w:left w:val="single" w:sz="4" w:space="0" w:color="auto"/>
              <w:bottom w:val="single" w:sz="4" w:space="0" w:color="auto"/>
              <w:right w:val="single" w:sz="4" w:space="0" w:color="auto"/>
            </w:tcBorders>
          </w:tcPr>
          <w:p w14:paraId="70DCF29A" w14:textId="4F80F331" w:rsidR="00E610B7" w:rsidRPr="00B56696" w:rsidRDefault="00E610B7" w:rsidP="00E610B7">
            <w:pPr>
              <w:spacing w:line="240" w:lineRule="exact"/>
              <w:jc w:val="both"/>
              <w:rPr>
                <w:rFonts w:ascii="Adobe Caslon Pro" w:hAnsi="Adobe Caslon Pro"/>
                <w:b/>
              </w:rPr>
            </w:pPr>
            <w:r w:rsidRPr="0062286A">
              <w:rPr>
                <w:rFonts w:ascii="Adobe Caslon Pro" w:hAnsi="Adobe Caslon Pro"/>
              </w:rPr>
              <w:t xml:space="preserve">Experiencia mínima de </w:t>
            </w:r>
            <w:r>
              <w:rPr>
                <w:rFonts w:ascii="Adobe Caslon Pro" w:hAnsi="Adobe Caslon Pro"/>
              </w:rPr>
              <w:t>5</w:t>
            </w:r>
            <w:r w:rsidRPr="0062286A">
              <w:rPr>
                <w:rFonts w:ascii="Adobe Caslon Pro" w:hAnsi="Adobe Caslon Pro"/>
              </w:rPr>
              <w:t xml:space="preserve"> años en asesoría en normatividad de obra pública, procedimientos de contratación o capacitación a servidores públicos</w:t>
            </w:r>
          </w:p>
        </w:tc>
        <w:tc>
          <w:tcPr>
            <w:tcW w:w="2271" w:type="dxa"/>
            <w:tcBorders>
              <w:top w:val="single" w:sz="4" w:space="0" w:color="auto"/>
              <w:left w:val="single" w:sz="4" w:space="0" w:color="auto"/>
              <w:bottom w:val="single" w:sz="4" w:space="0" w:color="auto"/>
              <w:right w:val="single" w:sz="4" w:space="0" w:color="auto"/>
            </w:tcBorders>
          </w:tcPr>
          <w:p w14:paraId="6753E50B" w14:textId="667159CA" w:rsidR="00E610B7" w:rsidRPr="00B56696" w:rsidRDefault="00E610B7" w:rsidP="00E610B7">
            <w:pPr>
              <w:spacing w:line="240" w:lineRule="exact"/>
              <w:jc w:val="both"/>
              <w:rPr>
                <w:rFonts w:ascii="Adobe Caslon Pro" w:hAnsi="Adobe Caslon Pro"/>
                <w:b/>
              </w:rPr>
            </w:pPr>
            <w:r w:rsidRPr="00B56696">
              <w:rPr>
                <w:rFonts w:ascii="Adobe Caslon Pro" w:hAnsi="Adobe Caslon Pro"/>
              </w:rPr>
              <w:t>Licenciatura</w:t>
            </w:r>
            <w:r>
              <w:rPr>
                <w:rFonts w:ascii="Adobe Caslon Pro" w:hAnsi="Adobe Caslon Pro"/>
              </w:rPr>
              <w:t xml:space="preserve"> en derecho</w:t>
            </w:r>
            <w:r w:rsidRPr="00B56696">
              <w:rPr>
                <w:rFonts w:ascii="Adobe Caslon Pro" w:hAnsi="Adobe Caslon Pro"/>
              </w:rPr>
              <w:t xml:space="preserve">, </w:t>
            </w:r>
            <w:r>
              <w:rPr>
                <w:rFonts w:ascii="Adobe Caslon Pro" w:hAnsi="Adobe Caslon Pro"/>
              </w:rPr>
              <w:t>en Administración pública, o carrera afín a los servicios que se licitan o carrera afín a la experiencia y cargo solicitado.</w:t>
            </w:r>
          </w:p>
        </w:tc>
        <w:tc>
          <w:tcPr>
            <w:tcW w:w="1691" w:type="dxa"/>
            <w:tcBorders>
              <w:top w:val="single" w:sz="4" w:space="0" w:color="auto"/>
              <w:left w:val="single" w:sz="4" w:space="0" w:color="auto"/>
              <w:bottom w:val="single" w:sz="4" w:space="0" w:color="auto"/>
              <w:right w:val="single" w:sz="4" w:space="0" w:color="auto"/>
            </w:tcBorders>
          </w:tcPr>
          <w:p w14:paraId="1886D4CE" w14:textId="77777777" w:rsidR="00E610B7" w:rsidRPr="00D11A22" w:rsidRDefault="00E610B7" w:rsidP="00E610B7">
            <w:pPr>
              <w:spacing w:line="240" w:lineRule="exact"/>
              <w:jc w:val="center"/>
              <w:rPr>
                <w:rFonts w:ascii="Adobe Caslon Pro" w:hAnsi="Adobe Caslon Pro"/>
                <w:lang w:val="en-US"/>
              </w:rPr>
            </w:pPr>
            <w:r w:rsidRPr="00D11A22">
              <w:rPr>
                <w:rFonts w:ascii="Adobe Caslon Pro" w:hAnsi="Adobe Caslon Pro"/>
                <w:lang w:val="en-US"/>
              </w:rPr>
              <w:t>LOPSRM</w:t>
            </w:r>
          </w:p>
          <w:p w14:paraId="079E9557" w14:textId="77777777" w:rsidR="00E610B7" w:rsidRPr="00D11A22" w:rsidRDefault="00E610B7" w:rsidP="00E610B7">
            <w:pPr>
              <w:spacing w:line="240" w:lineRule="exact"/>
              <w:jc w:val="center"/>
              <w:rPr>
                <w:rFonts w:ascii="Adobe Caslon Pro" w:hAnsi="Adobe Caslon Pro"/>
                <w:lang w:val="en-US"/>
              </w:rPr>
            </w:pPr>
            <w:r w:rsidRPr="00D11A22">
              <w:rPr>
                <w:rFonts w:ascii="Adobe Caslon Pro" w:hAnsi="Adobe Caslon Pro"/>
                <w:lang w:val="en-US"/>
              </w:rPr>
              <w:t>RLOPSRM</w:t>
            </w:r>
          </w:p>
          <w:p w14:paraId="5AC49886" w14:textId="77777777" w:rsidR="00E610B7" w:rsidRPr="00D11A22" w:rsidRDefault="00E610B7" w:rsidP="00E610B7">
            <w:pPr>
              <w:spacing w:line="240" w:lineRule="exact"/>
              <w:jc w:val="center"/>
              <w:rPr>
                <w:rFonts w:ascii="Adobe Caslon Pro" w:hAnsi="Adobe Caslon Pro"/>
                <w:b/>
                <w:lang w:val="en-US"/>
              </w:rPr>
            </w:pPr>
            <w:r w:rsidRPr="00D11A22">
              <w:rPr>
                <w:rFonts w:ascii="Adobe Caslon Pro" w:hAnsi="Adobe Caslon Pro"/>
                <w:lang w:val="en-US"/>
              </w:rPr>
              <w:t>Microsoft Office</w:t>
            </w:r>
          </w:p>
        </w:tc>
      </w:tr>
      <w:tr w:rsidR="00E610B7" w:rsidRPr="00D11A22" w14:paraId="3266C58E" w14:textId="77777777" w:rsidTr="00A45594">
        <w:trPr>
          <w:trHeight w:val="365"/>
        </w:trPr>
        <w:tc>
          <w:tcPr>
            <w:tcW w:w="938" w:type="dxa"/>
            <w:tcBorders>
              <w:top w:val="single" w:sz="4" w:space="0" w:color="auto"/>
              <w:left w:val="single" w:sz="4" w:space="0" w:color="auto"/>
              <w:bottom w:val="single" w:sz="4" w:space="0" w:color="auto"/>
              <w:right w:val="single" w:sz="4" w:space="0" w:color="auto"/>
            </w:tcBorders>
            <w:vAlign w:val="center"/>
          </w:tcPr>
          <w:p w14:paraId="2EBE8E4A" w14:textId="77777777" w:rsidR="00E610B7" w:rsidRPr="00B56696" w:rsidRDefault="00E610B7" w:rsidP="00E610B7">
            <w:pPr>
              <w:spacing w:line="240" w:lineRule="exact"/>
              <w:jc w:val="center"/>
              <w:rPr>
                <w:rFonts w:ascii="Adobe Caslon Pro" w:hAnsi="Adobe Caslon Pro"/>
              </w:rPr>
            </w:pPr>
            <w:r w:rsidRPr="00B56696">
              <w:rPr>
                <w:rFonts w:ascii="Adobe Caslon Pro" w:hAnsi="Adobe Caslon Pro"/>
                <w:b/>
              </w:rPr>
              <w:t>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5F656C58" w14:textId="77777777" w:rsidR="00E610B7" w:rsidRPr="00B56696" w:rsidRDefault="00E610B7" w:rsidP="00E610B7">
            <w:pPr>
              <w:overflowPunct w:val="0"/>
              <w:autoSpaceDE w:val="0"/>
              <w:autoSpaceDN w:val="0"/>
              <w:adjustRightInd w:val="0"/>
              <w:spacing w:line="240" w:lineRule="exact"/>
              <w:jc w:val="center"/>
              <w:textAlignment w:val="baseline"/>
              <w:rPr>
                <w:rFonts w:ascii="Adobe Caslon Pro" w:hAnsi="Adobe Caslon Pro"/>
              </w:rPr>
            </w:pPr>
            <w:r w:rsidRPr="00B56696">
              <w:rPr>
                <w:rFonts w:ascii="Adobe Caslon Pro" w:hAnsi="Adobe Caslon Pro"/>
                <w:b/>
              </w:rPr>
              <w:t>3</w:t>
            </w:r>
          </w:p>
        </w:tc>
        <w:tc>
          <w:tcPr>
            <w:tcW w:w="1843" w:type="dxa"/>
            <w:tcBorders>
              <w:top w:val="single" w:sz="4" w:space="0" w:color="auto"/>
              <w:left w:val="single" w:sz="4" w:space="0" w:color="auto"/>
              <w:bottom w:val="single" w:sz="4" w:space="0" w:color="auto"/>
              <w:right w:val="single" w:sz="4" w:space="0" w:color="auto"/>
            </w:tcBorders>
            <w:vAlign w:val="center"/>
          </w:tcPr>
          <w:p w14:paraId="50FA6667" w14:textId="761A5826" w:rsidR="00E610B7" w:rsidRDefault="00E610B7" w:rsidP="00E610B7">
            <w:pPr>
              <w:overflowPunct w:val="0"/>
              <w:autoSpaceDE w:val="0"/>
              <w:autoSpaceDN w:val="0"/>
              <w:adjustRightInd w:val="0"/>
              <w:spacing w:line="240" w:lineRule="exact"/>
              <w:jc w:val="center"/>
              <w:textAlignment w:val="baseline"/>
              <w:rPr>
                <w:rFonts w:ascii="Adobe Caslon Pro" w:hAnsi="Adobe Caslon Pro"/>
              </w:rPr>
            </w:pPr>
            <w:r>
              <w:rPr>
                <w:rFonts w:ascii="Adobe Caslon Pro" w:hAnsi="Adobe Caslon Pro"/>
              </w:rPr>
              <w:t>Asesor Técnico</w:t>
            </w:r>
          </w:p>
          <w:p w14:paraId="31374F9E" w14:textId="77777777" w:rsidR="00E610B7" w:rsidRPr="00B56696" w:rsidRDefault="00E610B7" w:rsidP="00E610B7">
            <w:pPr>
              <w:spacing w:line="240" w:lineRule="exact"/>
              <w:jc w:val="center"/>
              <w:rPr>
                <w:rFonts w:ascii="Adobe Caslon Pro" w:hAnsi="Adobe Caslon Pro"/>
              </w:rPr>
            </w:pPr>
          </w:p>
        </w:tc>
        <w:tc>
          <w:tcPr>
            <w:tcW w:w="2268" w:type="dxa"/>
            <w:tcBorders>
              <w:top w:val="single" w:sz="4" w:space="0" w:color="auto"/>
              <w:left w:val="single" w:sz="4" w:space="0" w:color="auto"/>
              <w:bottom w:val="single" w:sz="4" w:space="0" w:color="auto"/>
              <w:right w:val="single" w:sz="4" w:space="0" w:color="auto"/>
            </w:tcBorders>
          </w:tcPr>
          <w:p w14:paraId="31F61DD7" w14:textId="0DA5F178" w:rsidR="00E610B7" w:rsidRPr="00B56696" w:rsidRDefault="00E610B7" w:rsidP="00E610B7">
            <w:pPr>
              <w:spacing w:line="240" w:lineRule="exact"/>
              <w:jc w:val="both"/>
              <w:rPr>
                <w:rFonts w:ascii="Adobe Caslon Pro" w:hAnsi="Adobe Caslon Pro"/>
                <w:b/>
              </w:rPr>
            </w:pPr>
            <w:r w:rsidRPr="0062286A">
              <w:rPr>
                <w:rFonts w:ascii="Adobe Caslon Pro" w:hAnsi="Adobe Caslon Pro"/>
              </w:rPr>
              <w:t xml:space="preserve">Experiencia mínima de </w:t>
            </w:r>
            <w:r>
              <w:rPr>
                <w:rFonts w:ascii="Adobe Caslon Pro" w:hAnsi="Adobe Caslon Pro"/>
              </w:rPr>
              <w:t>5</w:t>
            </w:r>
            <w:r w:rsidRPr="0062286A">
              <w:rPr>
                <w:rFonts w:ascii="Adobe Caslon Pro" w:hAnsi="Adobe Caslon Pro"/>
              </w:rPr>
              <w:t xml:space="preserve"> años en asesoría en normatividad de obra pública, procedimientos de contratación o capacitación a servidores públicos</w:t>
            </w:r>
          </w:p>
        </w:tc>
        <w:tc>
          <w:tcPr>
            <w:tcW w:w="2271" w:type="dxa"/>
            <w:tcBorders>
              <w:top w:val="single" w:sz="4" w:space="0" w:color="auto"/>
              <w:left w:val="single" w:sz="4" w:space="0" w:color="auto"/>
              <w:bottom w:val="single" w:sz="4" w:space="0" w:color="auto"/>
              <w:right w:val="single" w:sz="4" w:space="0" w:color="auto"/>
            </w:tcBorders>
          </w:tcPr>
          <w:p w14:paraId="49E398D9" w14:textId="66BF8CD9" w:rsidR="00E610B7" w:rsidRPr="00B56696" w:rsidRDefault="00E610B7" w:rsidP="00E610B7">
            <w:pPr>
              <w:spacing w:line="240" w:lineRule="exact"/>
              <w:jc w:val="both"/>
              <w:rPr>
                <w:rFonts w:ascii="Adobe Caslon Pro" w:hAnsi="Adobe Caslon Pro"/>
                <w:b/>
              </w:rPr>
            </w:pPr>
            <w:r>
              <w:rPr>
                <w:rFonts w:ascii="Adobe Caslon Pro" w:hAnsi="Adobe Caslon Pro"/>
              </w:rPr>
              <w:t>Arquitecto, Ingeniero Civil o carrera afín a los servicios que se licitan o carrera afín a la experiencia y cargo solicitado.</w:t>
            </w:r>
          </w:p>
        </w:tc>
        <w:tc>
          <w:tcPr>
            <w:tcW w:w="1691" w:type="dxa"/>
            <w:tcBorders>
              <w:top w:val="single" w:sz="4" w:space="0" w:color="auto"/>
              <w:left w:val="single" w:sz="4" w:space="0" w:color="auto"/>
              <w:bottom w:val="single" w:sz="4" w:space="0" w:color="auto"/>
              <w:right w:val="single" w:sz="4" w:space="0" w:color="auto"/>
            </w:tcBorders>
          </w:tcPr>
          <w:p w14:paraId="3B6B8B35" w14:textId="77777777" w:rsidR="00E610B7" w:rsidRPr="00D11A22" w:rsidRDefault="00E610B7" w:rsidP="00E610B7">
            <w:pPr>
              <w:spacing w:line="240" w:lineRule="exact"/>
              <w:jc w:val="center"/>
              <w:rPr>
                <w:rFonts w:ascii="Adobe Caslon Pro" w:hAnsi="Adobe Caslon Pro"/>
                <w:lang w:val="en-US"/>
              </w:rPr>
            </w:pPr>
            <w:r w:rsidRPr="00D11A22">
              <w:rPr>
                <w:rFonts w:ascii="Adobe Caslon Pro" w:hAnsi="Adobe Caslon Pro"/>
                <w:lang w:val="en-US"/>
              </w:rPr>
              <w:t>LOPSRM</w:t>
            </w:r>
          </w:p>
          <w:p w14:paraId="27C849F2" w14:textId="77777777" w:rsidR="00E610B7" w:rsidRPr="00D11A22" w:rsidRDefault="00E610B7" w:rsidP="00E610B7">
            <w:pPr>
              <w:spacing w:line="240" w:lineRule="exact"/>
              <w:jc w:val="center"/>
              <w:rPr>
                <w:rFonts w:ascii="Adobe Caslon Pro" w:hAnsi="Adobe Caslon Pro"/>
                <w:lang w:val="en-US"/>
              </w:rPr>
            </w:pPr>
            <w:r w:rsidRPr="00D11A22">
              <w:rPr>
                <w:rFonts w:ascii="Adobe Caslon Pro" w:hAnsi="Adobe Caslon Pro"/>
                <w:lang w:val="en-US"/>
              </w:rPr>
              <w:t>RLOPSRM</w:t>
            </w:r>
          </w:p>
          <w:p w14:paraId="4228CDAA" w14:textId="77777777" w:rsidR="00E610B7" w:rsidRPr="00D11A22" w:rsidRDefault="00E610B7" w:rsidP="00E610B7">
            <w:pPr>
              <w:spacing w:line="240" w:lineRule="exact"/>
              <w:jc w:val="center"/>
              <w:rPr>
                <w:rFonts w:ascii="Adobe Caslon Pro" w:hAnsi="Adobe Caslon Pro"/>
                <w:b/>
                <w:lang w:val="en-US"/>
              </w:rPr>
            </w:pPr>
            <w:r w:rsidRPr="00D11A22">
              <w:rPr>
                <w:rFonts w:ascii="Adobe Caslon Pro" w:hAnsi="Adobe Caslon Pro"/>
                <w:lang w:val="en-US"/>
              </w:rPr>
              <w:t>Microsoft Office</w:t>
            </w:r>
          </w:p>
        </w:tc>
      </w:tr>
    </w:tbl>
    <w:p w14:paraId="2BB5A769" w14:textId="77777777" w:rsidR="001E7DEC" w:rsidRPr="00D11A22" w:rsidRDefault="001E7DEC" w:rsidP="001F3496">
      <w:pPr>
        <w:rPr>
          <w:rFonts w:ascii="Adobe Caslon Pro" w:hAnsi="Adobe Caslon Pro"/>
          <w:sz w:val="22"/>
          <w:szCs w:val="22"/>
          <w:lang w:val="en-US"/>
        </w:rPr>
      </w:pPr>
    </w:p>
    <w:p w14:paraId="583EE92F" w14:textId="6E9C137F" w:rsidR="000E5735" w:rsidRDefault="000E5735" w:rsidP="001F3496">
      <w:pPr>
        <w:pStyle w:val="Prrafodelista"/>
        <w:tabs>
          <w:tab w:val="left" w:pos="709"/>
        </w:tabs>
        <w:ind w:left="426"/>
        <w:jc w:val="both"/>
        <w:rPr>
          <w:rFonts w:ascii="Adobe Caslon Pro" w:hAnsi="Adobe Caslon Pro"/>
          <w:sz w:val="22"/>
          <w:szCs w:val="22"/>
        </w:rPr>
      </w:pPr>
      <w:r>
        <w:rPr>
          <w:rFonts w:ascii="Adobe Caslon Pro" w:hAnsi="Adobe Caslon Pro"/>
          <w:sz w:val="22"/>
          <w:szCs w:val="22"/>
        </w:rPr>
        <w:lastRenderedPageBreak/>
        <w:t xml:space="preserve">Así mismo, conforme a lo establecido en el artículo 31, fracción XVIII de la Ley, el tabulador que servirá como referencia para determinar los sueldos y honorarios profesionales del personal técnico será el emitido por la Cámara Nacional de Empresas de Consultoría (CNEC </w:t>
      </w:r>
      <w:r w:rsidRPr="00E01432">
        <w:rPr>
          <w:rFonts w:ascii="Adobe Caslon Pro" w:hAnsi="Adobe Caslon Pro"/>
          <w:sz w:val="22"/>
          <w:szCs w:val="22"/>
        </w:rPr>
        <w:t>201</w:t>
      </w:r>
      <w:r w:rsidR="002E3DF1">
        <w:rPr>
          <w:rFonts w:ascii="Adobe Caslon Pro" w:hAnsi="Adobe Caslon Pro"/>
          <w:sz w:val="22"/>
          <w:szCs w:val="22"/>
        </w:rPr>
        <w:t>7</w:t>
      </w:r>
      <w:r w:rsidRPr="00E01432">
        <w:rPr>
          <w:rFonts w:ascii="Adobe Caslon Pro" w:hAnsi="Adobe Caslon Pro"/>
          <w:sz w:val="22"/>
          <w:szCs w:val="22"/>
        </w:rPr>
        <w:t>).</w:t>
      </w:r>
    </w:p>
    <w:p w14:paraId="4DE34BB2" w14:textId="77777777" w:rsidR="008B4675" w:rsidRDefault="008B4675" w:rsidP="00B120F4">
      <w:pPr>
        <w:pStyle w:val="Prrafodelista"/>
        <w:tabs>
          <w:tab w:val="left" w:pos="709"/>
        </w:tabs>
        <w:ind w:left="426"/>
        <w:jc w:val="both"/>
        <w:rPr>
          <w:rFonts w:ascii="Adobe Caslon Pro" w:hAnsi="Adobe Caslon Pro"/>
          <w:sz w:val="22"/>
          <w:szCs w:val="22"/>
        </w:rPr>
      </w:pPr>
    </w:p>
    <w:p w14:paraId="79DF0E54" w14:textId="77777777" w:rsidR="00B120F4" w:rsidRPr="00242FB0" w:rsidRDefault="00160170" w:rsidP="00B120F4">
      <w:pPr>
        <w:pStyle w:val="Prrafodelista"/>
        <w:tabs>
          <w:tab w:val="left" w:pos="709"/>
        </w:tabs>
        <w:ind w:left="426"/>
        <w:jc w:val="both"/>
        <w:rPr>
          <w:rFonts w:ascii="Adobe Caslon Pro" w:hAnsi="Adobe Caslon Pro"/>
          <w:sz w:val="22"/>
          <w:szCs w:val="22"/>
        </w:rPr>
      </w:pPr>
      <w:r w:rsidRPr="00242FB0">
        <w:rPr>
          <w:rFonts w:ascii="Adobe Caslon Pro" w:hAnsi="Adobe Caslon Pro"/>
          <w:sz w:val="22"/>
          <w:szCs w:val="22"/>
        </w:rPr>
        <w:t>El personal indicado es el que se considerará para efectos de eval</w:t>
      </w:r>
      <w:r>
        <w:rPr>
          <w:rFonts w:ascii="Adobe Caslon Pro" w:hAnsi="Adobe Caslon Pro"/>
          <w:sz w:val="22"/>
          <w:szCs w:val="22"/>
        </w:rPr>
        <w:t>uación.</w:t>
      </w:r>
      <w:r w:rsidRPr="00242FB0">
        <w:rPr>
          <w:rFonts w:ascii="Adobe Caslon Pro" w:hAnsi="Adobe Caslon Pro"/>
          <w:sz w:val="22"/>
          <w:szCs w:val="22"/>
        </w:rPr>
        <w:t xml:space="preserve"> </w:t>
      </w:r>
      <w:r w:rsidR="00B120F4" w:rsidRPr="00242FB0">
        <w:rPr>
          <w:rFonts w:ascii="Adobe Caslon Pro" w:hAnsi="Adobe Caslon Pro"/>
          <w:sz w:val="22"/>
          <w:szCs w:val="22"/>
        </w:rPr>
        <w:t>El personal deberá haber participado en las actividades a realizar con un cargo igual o superior al que se proponga para ocupar en los trabajos objeto de esta licitación, de no ser así no será evaluado.</w:t>
      </w:r>
    </w:p>
    <w:p w14:paraId="7D35AA2B" w14:textId="77777777" w:rsidR="00B120F4" w:rsidRDefault="00B120F4" w:rsidP="001F3496">
      <w:pPr>
        <w:pStyle w:val="Prrafodelista"/>
        <w:tabs>
          <w:tab w:val="left" w:pos="709"/>
        </w:tabs>
        <w:ind w:left="426"/>
        <w:jc w:val="both"/>
        <w:rPr>
          <w:rFonts w:ascii="Adobe Caslon Pro" w:hAnsi="Adobe Caslon Pro"/>
          <w:sz w:val="22"/>
          <w:szCs w:val="22"/>
        </w:rPr>
      </w:pPr>
    </w:p>
    <w:p w14:paraId="0ECE3088" w14:textId="77777777" w:rsidR="00160170" w:rsidRDefault="00160170" w:rsidP="001F3496">
      <w:pPr>
        <w:pStyle w:val="Prrafodelista"/>
        <w:tabs>
          <w:tab w:val="left" w:pos="709"/>
        </w:tabs>
        <w:ind w:left="426"/>
        <w:jc w:val="both"/>
        <w:rPr>
          <w:rFonts w:ascii="Adobe Caslon Pro" w:hAnsi="Adobe Caslon Pro"/>
          <w:sz w:val="22"/>
          <w:szCs w:val="22"/>
        </w:rPr>
      </w:pPr>
      <w:r>
        <w:rPr>
          <w:rFonts w:ascii="Adobe Caslon Pro" w:hAnsi="Adobe Caslon Pro"/>
          <w:sz w:val="22"/>
          <w:szCs w:val="22"/>
        </w:rPr>
        <w:t>En su caso, s</w:t>
      </w:r>
      <w:r w:rsidRPr="00242FB0">
        <w:rPr>
          <w:rFonts w:ascii="Adobe Caslon Pro" w:hAnsi="Adobe Caslon Pro"/>
          <w:sz w:val="22"/>
          <w:szCs w:val="22"/>
        </w:rPr>
        <w:t xml:space="preserve">i una o más personas no cumplen con los requisitos solicitados o están comprometidos al mismo tiempo en la instalación de otros trabajos adjudicados por </w:t>
      </w:r>
      <w:r>
        <w:rPr>
          <w:rFonts w:ascii="Adobe Caslon Pro" w:hAnsi="Adobe Caslon Pro"/>
          <w:sz w:val="22"/>
          <w:szCs w:val="22"/>
        </w:rPr>
        <w:t>la Convocante</w:t>
      </w:r>
      <w:r w:rsidR="006D3999">
        <w:rPr>
          <w:rFonts w:ascii="Adobe Caslon Pro" w:hAnsi="Adobe Caslon Pro"/>
          <w:sz w:val="22"/>
          <w:szCs w:val="22"/>
        </w:rPr>
        <w:t xml:space="preserve">, </w:t>
      </w:r>
      <w:r w:rsidR="00B120F4">
        <w:rPr>
          <w:rFonts w:ascii="Adobe Caslon Pro" w:hAnsi="Adobe Caslon Pro"/>
          <w:sz w:val="22"/>
          <w:szCs w:val="22"/>
        </w:rPr>
        <w:t>este se considerara no solvente.</w:t>
      </w:r>
    </w:p>
    <w:p w14:paraId="17287D18" w14:textId="77777777" w:rsidR="00160170" w:rsidRPr="00242FB0" w:rsidRDefault="00160170" w:rsidP="001F3496">
      <w:pPr>
        <w:pStyle w:val="Prrafodelista"/>
        <w:tabs>
          <w:tab w:val="left" w:pos="709"/>
        </w:tabs>
        <w:ind w:left="426"/>
        <w:jc w:val="both"/>
        <w:rPr>
          <w:rFonts w:ascii="Adobe Caslon Pro" w:hAnsi="Adobe Caslon Pro"/>
          <w:sz w:val="22"/>
          <w:szCs w:val="22"/>
        </w:rPr>
      </w:pPr>
    </w:p>
    <w:p w14:paraId="0753B13A" w14:textId="77777777" w:rsidR="00160170" w:rsidRPr="00242FB0" w:rsidRDefault="00160170" w:rsidP="001F3496">
      <w:pPr>
        <w:pStyle w:val="Prrafodelista"/>
        <w:tabs>
          <w:tab w:val="left" w:pos="709"/>
        </w:tabs>
        <w:ind w:left="426"/>
        <w:jc w:val="both"/>
        <w:rPr>
          <w:rFonts w:ascii="Adobe Caslon Pro" w:hAnsi="Adobe Caslon Pro"/>
          <w:sz w:val="22"/>
          <w:szCs w:val="22"/>
        </w:rPr>
      </w:pPr>
      <w:r w:rsidRPr="00242FB0">
        <w:rPr>
          <w:rFonts w:ascii="Adobe Caslon Pro" w:hAnsi="Adobe Caslon Pro"/>
          <w:sz w:val="22"/>
          <w:szCs w:val="22"/>
        </w:rPr>
        <w:t xml:space="preserve">Para el caso en el que </w:t>
      </w:r>
      <w:r>
        <w:rPr>
          <w:rFonts w:ascii="Adobe Caslon Pro" w:hAnsi="Adobe Caslon Pro"/>
          <w:sz w:val="22"/>
          <w:szCs w:val="22"/>
        </w:rPr>
        <w:t>el Licitante</w:t>
      </w:r>
      <w:r w:rsidRPr="00242FB0">
        <w:rPr>
          <w:rFonts w:ascii="Adobe Caslon Pro" w:hAnsi="Adobe Caslon Pro"/>
          <w:sz w:val="22"/>
          <w:szCs w:val="22"/>
        </w:rPr>
        <w:t xml:space="preserve"> ganador haya presentado algún profesional técnico que no cumpla con lo solicitado en cuanto a los rubros de experiencia, especialidad y competencia requerida en la presente </w:t>
      </w:r>
      <w:r>
        <w:rPr>
          <w:rFonts w:ascii="Adobe Caslon Pro" w:hAnsi="Adobe Caslon Pro"/>
          <w:sz w:val="22"/>
          <w:szCs w:val="22"/>
        </w:rPr>
        <w:t>Convocatoria</w:t>
      </w:r>
      <w:r w:rsidRPr="00242FB0">
        <w:rPr>
          <w:rFonts w:ascii="Adobe Caslon Pro" w:hAnsi="Adobe Caslon Pro"/>
          <w:sz w:val="22"/>
          <w:szCs w:val="22"/>
        </w:rPr>
        <w:t xml:space="preserve">, este deberá reemplazarlo por el personal que acredite el perfil solicitado, al inicio de los trabajos y sometiéndolo a la consideración de </w:t>
      </w:r>
      <w:r>
        <w:rPr>
          <w:rFonts w:ascii="Adobe Caslon Pro" w:hAnsi="Adobe Caslon Pro"/>
          <w:sz w:val="22"/>
          <w:szCs w:val="22"/>
        </w:rPr>
        <w:t>la Convocante</w:t>
      </w:r>
      <w:r w:rsidRPr="00242FB0">
        <w:rPr>
          <w:rFonts w:ascii="Adobe Caslon Pro" w:hAnsi="Adobe Caslon Pro"/>
          <w:sz w:val="22"/>
          <w:szCs w:val="22"/>
        </w:rPr>
        <w:t xml:space="preserve"> para su evaluación.</w:t>
      </w:r>
    </w:p>
    <w:p w14:paraId="30C2B7B1" w14:textId="77777777" w:rsidR="00160170" w:rsidRPr="00242FB0" w:rsidRDefault="00160170" w:rsidP="001F3496">
      <w:pPr>
        <w:pStyle w:val="Prrafodelista"/>
        <w:tabs>
          <w:tab w:val="left" w:pos="709"/>
        </w:tabs>
        <w:ind w:left="426"/>
        <w:jc w:val="both"/>
        <w:rPr>
          <w:rFonts w:ascii="Adobe Caslon Pro" w:hAnsi="Adobe Caslon Pro"/>
          <w:sz w:val="22"/>
          <w:szCs w:val="22"/>
        </w:rPr>
      </w:pPr>
    </w:p>
    <w:p w14:paraId="390DCEED" w14:textId="77777777" w:rsidR="00160170" w:rsidRDefault="00160170" w:rsidP="001F3496">
      <w:pPr>
        <w:pStyle w:val="Prrafodelista"/>
        <w:tabs>
          <w:tab w:val="left" w:pos="709"/>
        </w:tabs>
        <w:ind w:left="426"/>
        <w:jc w:val="both"/>
        <w:rPr>
          <w:rFonts w:ascii="Adobe Caslon Pro" w:hAnsi="Adobe Caslon Pro"/>
          <w:sz w:val="22"/>
          <w:szCs w:val="22"/>
        </w:rPr>
      </w:pPr>
      <w:r w:rsidRPr="00242FB0">
        <w:rPr>
          <w:rFonts w:ascii="Adobe Caslon Pro" w:hAnsi="Adobe Caslon Pro"/>
          <w:sz w:val="22"/>
          <w:szCs w:val="22"/>
        </w:rPr>
        <w:t>Adicional a</w:t>
      </w:r>
      <w:r w:rsidR="00F63CD2">
        <w:rPr>
          <w:rFonts w:ascii="Adobe Caslon Pro" w:hAnsi="Adobe Caslon Pro"/>
          <w:sz w:val="22"/>
          <w:szCs w:val="22"/>
        </w:rPr>
        <w:t>l personal sujeto de valoración</w:t>
      </w:r>
      <w:r w:rsidRPr="00242FB0">
        <w:rPr>
          <w:rFonts w:ascii="Adobe Caslon Pro" w:hAnsi="Adobe Caslon Pro"/>
          <w:sz w:val="22"/>
          <w:szCs w:val="22"/>
        </w:rPr>
        <w:t xml:space="preserve">, </w:t>
      </w:r>
      <w:r>
        <w:rPr>
          <w:rFonts w:ascii="Adobe Caslon Pro" w:hAnsi="Adobe Caslon Pro"/>
          <w:sz w:val="22"/>
          <w:szCs w:val="22"/>
        </w:rPr>
        <w:t>el Licitante</w:t>
      </w:r>
      <w:r w:rsidRPr="00242FB0">
        <w:rPr>
          <w:rFonts w:ascii="Adobe Caslon Pro" w:hAnsi="Adobe Caslon Pro"/>
          <w:sz w:val="22"/>
          <w:szCs w:val="22"/>
        </w:rPr>
        <w:t xml:space="preserve"> deberá considerar en su proposición, el personal profesional técnico adecuado y suficiente que se requiera para la administración propia del contrato, conforme a las características, complejidad y magnitud de los mismos. </w:t>
      </w:r>
    </w:p>
    <w:p w14:paraId="5E419A7A" w14:textId="77777777" w:rsidR="002D49B2" w:rsidRDefault="002D49B2" w:rsidP="001F3496">
      <w:pPr>
        <w:pStyle w:val="Prrafodelista"/>
        <w:tabs>
          <w:tab w:val="left" w:pos="709"/>
        </w:tabs>
        <w:ind w:left="426"/>
        <w:jc w:val="both"/>
        <w:rPr>
          <w:rFonts w:ascii="Adobe Caslon Pro" w:hAnsi="Adobe Caslon Pro"/>
          <w:sz w:val="22"/>
          <w:szCs w:val="22"/>
        </w:rPr>
      </w:pPr>
    </w:p>
    <w:p w14:paraId="1C2CF105" w14:textId="77777777" w:rsidR="00E2272B" w:rsidRDefault="00E2272B" w:rsidP="00E2272B">
      <w:pPr>
        <w:pStyle w:val="Prrafodelista"/>
        <w:tabs>
          <w:tab w:val="left" w:pos="709"/>
        </w:tabs>
        <w:ind w:left="426"/>
        <w:jc w:val="both"/>
        <w:rPr>
          <w:rFonts w:ascii="Adobe Caslon Pro" w:hAnsi="Adobe Caslon Pro"/>
          <w:sz w:val="22"/>
          <w:szCs w:val="22"/>
        </w:rPr>
      </w:pPr>
      <w:r>
        <w:rPr>
          <w:rFonts w:ascii="Adobe Caslon Pro" w:hAnsi="Adobe Caslon Pro"/>
          <w:sz w:val="22"/>
          <w:szCs w:val="22"/>
        </w:rPr>
        <w:t>El personal que deberá considerar como especialista técnico de apoyo y que no será sujeto a evaluación para esta licitación será el siguiente:</w:t>
      </w:r>
    </w:p>
    <w:p w14:paraId="032707DD" w14:textId="77777777" w:rsidR="00E2272B" w:rsidRDefault="00E2272B" w:rsidP="00E2272B">
      <w:pPr>
        <w:pStyle w:val="Prrafodelista"/>
        <w:tabs>
          <w:tab w:val="left" w:pos="709"/>
        </w:tabs>
        <w:ind w:left="426"/>
        <w:jc w:val="both"/>
        <w:rPr>
          <w:rFonts w:ascii="Adobe Caslon Pro" w:hAnsi="Adobe Caslon Pro"/>
          <w:sz w:val="22"/>
          <w:szCs w:val="22"/>
        </w:rPr>
      </w:pPr>
    </w:p>
    <w:p w14:paraId="0B6561DC" w14:textId="77777777" w:rsidR="00E2272B" w:rsidRDefault="00E2272B" w:rsidP="00E2272B">
      <w:pPr>
        <w:pStyle w:val="Prrafodelista"/>
        <w:tabs>
          <w:tab w:val="left" w:pos="709"/>
        </w:tabs>
        <w:ind w:left="426"/>
        <w:jc w:val="both"/>
        <w:rPr>
          <w:rFonts w:ascii="Adobe Caslon Pro" w:hAnsi="Adobe Caslon Pro"/>
          <w:sz w:val="22"/>
          <w:szCs w:val="22"/>
        </w:rPr>
      </w:pPr>
      <w:r>
        <w:rPr>
          <w:rFonts w:ascii="Adobe Caslon Pro" w:hAnsi="Adobe Caslon Pro"/>
          <w:sz w:val="22"/>
          <w:szCs w:val="22"/>
        </w:rPr>
        <w:t>3 Auxiliares Técnicos, Licenciados en Derecho, Ingenieros Civiles o carrera afín a la experiencia y cargos solicitados, titulados o pasantes con mínimo 3 años de experiencia en servicios similares a los que se licitan, los cuales deberán indicarse en el organigrama que presente EL LICITANTE.</w:t>
      </w:r>
    </w:p>
    <w:p w14:paraId="61C83AD4" w14:textId="77777777" w:rsidR="00160170" w:rsidRPr="00242FB0" w:rsidRDefault="00160170" w:rsidP="001F3496">
      <w:pPr>
        <w:pStyle w:val="Prrafodelista"/>
        <w:tabs>
          <w:tab w:val="left" w:pos="709"/>
        </w:tabs>
        <w:ind w:left="426"/>
        <w:jc w:val="both"/>
        <w:rPr>
          <w:rFonts w:ascii="Adobe Caslon Pro" w:hAnsi="Adobe Caslon Pro"/>
          <w:sz w:val="22"/>
          <w:szCs w:val="22"/>
        </w:rPr>
      </w:pPr>
    </w:p>
    <w:p w14:paraId="5985C3F6" w14:textId="77777777" w:rsidR="00160170" w:rsidRPr="00242FB0" w:rsidRDefault="00160170" w:rsidP="001F3496">
      <w:pPr>
        <w:pStyle w:val="Prrafodelista"/>
        <w:tabs>
          <w:tab w:val="left" w:pos="709"/>
        </w:tabs>
        <w:ind w:left="426"/>
        <w:jc w:val="both"/>
        <w:rPr>
          <w:rFonts w:ascii="Adobe Caslon Pro" w:hAnsi="Adobe Caslon Pro"/>
          <w:sz w:val="22"/>
          <w:szCs w:val="22"/>
        </w:rPr>
      </w:pPr>
      <w:r>
        <w:rPr>
          <w:rFonts w:ascii="Adobe Caslon Pro" w:hAnsi="Adobe Caslon Pro"/>
          <w:sz w:val="22"/>
          <w:szCs w:val="22"/>
        </w:rPr>
        <w:t>El Licitante</w:t>
      </w:r>
      <w:r w:rsidRPr="00242FB0">
        <w:rPr>
          <w:rFonts w:ascii="Adobe Caslon Pro" w:hAnsi="Adobe Caslon Pro"/>
          <w:sz w:val="22"/>
          <w:szCs w:val="22"/>
        </w:rPr>
        <w:t xml:space="preserve"> deberá de considerar la totalidad del personal solicitado para la elaboración y presentaci</w:t>
      </w:r>
      <w:r w:rsidR="00011491">
        <w:rPr>
          <w:rFonts w:ascii="Adobe Caslon Pro" w:hAnsi="Adobe Caslon Pro"/>
          <w:sz w:val="22"/>
          <w:szCs w:val="22"/>
        </w:rPr>
        <w:t>ón de su organigrama de trabajo</w:t>
      </w:r>
      <w:r w:rsidRPr="00242FB0">
        <w:rPr>
          <w:rFonts w:ascii="Adobe Caslon Pro" w:hAnsi="Adobe Caslon Pro"/>
          <w:sz w:val="22"/>
          <w:szCs w:val="22"/>
        </w:rPr>
        <w:t xml:space="preserve">. </w:t>
      </w:r>
    </w:p>
    <w:p w14:paraId="7BBB9240" w14:textId="77777777" w:rsidR="00160170" w:rsidRPr="00242FB0" w:rsidRDefault="00160170" w:rsidP="001F3496">
      <w:pPr>
        <w:pStyle w:val="Prrafodelista"/>
        <w:tabs>
          <w:tab w:val="left" w:pos="709"/>
        </w:tabs>
        <w:ind w:left="0"/>
        <w:jc w:val="both"/>
        <w:rPr>
          <w:rFonts w:ascii="Adobe Caslon Pro" w:hAnsi="Adobe Caslon Pro"/>
          <w:sz w:val="22"/>
          <w:szCs w:val="22"/>
        </w:rPr>
      </w:pPr>
    </w:p>
    <w:p w14:paraId="65E691F1" w14:textId="77777777" w:rsidR="00160170" w:rsidRPr="00242FB0" w:rsidRDefault="00160170" w:rsidP="000D2AC7">
      <w:pPr>
        <w:pStyle w:val="Prrafodelista"/>
        <w:numPr>
          <w:ilvl w:val="0"/>
          <w:numId w:val="16"/>
        </w:numPr>
        <w:tabs>
          <w:tab w:val="left" w:pos="709"/>
        </w:tabs>
        <w:ind w:left="426" w:hanging="426"/>
        <w:jc w:val="both"/>
        <w:rPr>
          <w:rFonts w:ascii="Adobe Caslon Pro" w:hAnsi="Adobe Caslon Pro"/>
          <w:sz w:val="22"/>
          <w:szCs w:val="22"/>
        </w:rPr>
      </w:pPr>
      <w:r w:rsidRPr="00242FB0">
        <w:rPr>
          <w:rFonts w:ascii="Adobe Caslon Pro" w:hAnsi="Adobe Caslon Pro"/>
          <w:sz w:val="22"/>
          <w:szCs w:val="22"/>
        </w:rPr>
        <w:t xml:space="preserve">Experiencia, Especialidad y Cumplimiento de los contratos de trabajos similares requeridos en la Presente </w:t>
      </w:r>
      <w:r>
        <w:rPr>
          <w:rFonts w:ascii="Adobe Caslon Pro" w:hAnsi="Adobe Caslon Pro"/>
          <w:sz w:val="22"/>
          <w:szCs w:val="22"/>
        </w:rPr>
        <w:t>Convocatoria</w:t>
      </w:r>
      <w:r w:rsidRPr="00242FB0">
        <w:rPr>
          <w:rFonts w:ascii="Adobe Caslon Pro" w:hAnsi="Adobe Caslon Pro"/>
          <w:sz w:val="22"/>
          <w:szCs w:val="22"/>
        </w:rPr>
        <w:t>.</w:t>
      </w:r>
    </w:p>
    <w:p w14:paraId="40A8C085" w14:textId="77777777" w:rsidR="00A95A57" w:rsidRDefault="00A95A57" w:rsidP="00A95A57">
      <w:pPr>
        <w:jc w:val="both"/>
        <w:rPr>
          <w:rFonts w:ascii="Adobe Caslon Pro" w:hAnsi="Adobe Caslon Pro"/>
          <w:sz w:val="22"/>
          <w:szCs w:val="22"/>
        </w:rPr>
      </w:pPr>
    </w:p>
    <w:p w14:paraId="2BB85596" w14:textId="62DD3618" w:rsidR="00160170" w:rsidRDefault="00A95A57" w:rsidP="001F3496">
      <w:pPr>
        <w:pStyle w:val="Prrafodelista"/>
        <w:tabs>
          <w:tab w:val="left" w:pos="709"/>
        </w:tabs>
        <w:ind w:left="426"/>
        <w:jc w:val="both"/>
        <w:rPr>
          <w:rFonts w:ascii="Adobe Caslon Pro" w:hAnsi="Adobe Caslon Pro"/>
          <w:sz w:val="22"/>
          <w:szCs w:val="22"/>
        </w:rPr>
      </w:pPr>
      <w:r>
        <w:rPr>
          <w:rFonts w:ascii="Adobe Caslon Pro" w:hAnsi="Adobe Caslon Pro"/>
          <w:sz w:val="22"/>
          <w:szCs w:val="22"/>
        </w:rPr>
        <w:lastRenderedPageBreak/>
        <w:t>El licitante deberá presentar la r</w:t>
      </w:r>
      <w:r w:rsidR="00160170" w:rsidRPr="00242FB0">
        <w:rPr>
          <w:rFonts w:ascii="Adobe Caslon Pro" w:hAnsi="Adobe Caslon Pro"/>
          <w:sz w:val="22"/>
          <w:szCs w:val="22"/>
        </w:rPr>
        <w:t xml:space="preserve">elación de los contratos de trabajos similares a los de </w:t>
      </w:r>
      <w:r w:rsidR="00160170">
        <w:rPr>
          <w:rFonts w:ascii="Adobe Caslon Pro" w:hAnsi="Adobe Caslon Pro"/>
          <w:sz w:val="22"/>
          <w:szCs w:val="22"/>
        </w:rPr>
        <w:t>la Convocatoria</w:t>
      </w:r>
      <w:r w:rsidR="00160170" w:rsidRPr="00242FB0">
        <w:rPr>
          <w:rFonts w:ascii="Adobe Caslon Pro" w:hAnsi="Adobe Caslon Pro"/>
          <w:sz w:val="22"/>
          <w:szCs w:val="22"/>
        </w:rPr>
        <w:t xml:space="preserve"> de e</w:t>
      </w:r>
      <w:r w:rsidR="00160170" w:rsidRPr="00FB3665">
        <w:rPr>
          <w:rFonts w:ascii="Adobe Caslon Pro" w:hAnsi="Adobe Caslon Pro"/>
          <w:sz w:val="22"/>
          <w:szCs w:val="22"/>
        </w:rPr>
        <w:t>sta licitación en los que sea comprobable su participación, que haya celebrado tanto con las Adm</w:t>
      </w:r>
      <w:r w:rsidR="00160170" w:rsidRPr="00242FB0">
        <w:rPr>
          <w:rFonts w:ascii="Adobe Caslon Pro" w:hAnsi="Adobe Caslon Pro"/>
          <w:sz w:val="22"/>
          <w:szCs w:val="22"/>
        </w:rPr>
        <w:t xml:space="preserve">inistraciones Públicas Federal, Estatal o Municipal, como con particulares, con los que acredite la experiencia y capacidad técnica </w:t>
      </w:r>
      <w:r w:rsidR="00160170">
        <w:rPr>
          <w:rFonts w:ascii="Adobe Caslon Pro" w:hAnsi="Adobe Caslon Pro"/>
          <w:sz w:val="22"/>
          <w:szCs w:val="22"/>
        </w:rPr>
        <w:t>del Licitante</w:t>
      </w:r>
      <w:r w:rsidR="00160170" w:rsidRPr="00242FB0">
        <w:rPr>
          <w:rFonts w:ascii="Adobe Caslon Pro" w:hAnsi="Adobe Caslon Pro"/>
          <w:sz w:val="22"/>
          <w:szCs w:val="22"/>
        </w:rPr>
        <w:t xml:space="preserve"> en este tipo de obras. Contendrá el nombre o denominación de la contratante; domicilio y teléfono de los responsables de los trabajos; descripción de las obras, importes totales, importes ejercidos o por ejercer y las fechas previstas de terminaciones, según sea el caso.</w:t>
      </w:r>
    </w:p>
    <w:p w14:paraId="59B828E4" w14:textId="77777777" w:rsidR="005A13AF" w:rsidRDefault="005A13AF" w:rsidP="001F3496">
      <w:pPr>
        <w:pStyle w:val="Prrafodelista"/>
        <w:tabs>
          <w:tab w:val="left" w:pos="709"/>
        </w:tabs>
        <w:ind w:left="426"/>
        <w:jc w:val="both"/>
        <w:rPr>
          <w:rFonts w:ascii="Adobe Caslon Pro" w:hAnsi="Adobe Caslon Pro"/>
          <w:sz w:val="22"/>
          <w:szCs w:val="22"/>
        </w:rPr>
      </w:pPr>
    </w:p>
    <w:p w14:paraId="0905A506" w14:textId="64CB646E" w:rsidR="005A13AF" w:rsidRDefault="005A13AF" w:rsidP="005A13AF">
      <w:pPr>
        <w:pStyle w:val="Prrafodelista"/>
        <w:tabs>
          <w:tab w:val="left" w:pos="709"/>
        </w:tabs>
        <w:ind w:left="426"/>
        <w:jc w:val="both"/>
        <w:rPr>
          <w:rFonts w:ascii="Adobe Caslon Pro" w:hAnsi="Adobe Caslon Pro"/>
          <w:sz w:val="22"/>
          <w:szCs w:val="22"/>
        </w:rPr>
      </w:pPr>
      <w:r w:rsidRPr="005A13AF">
        <w:rPr>
          <w:rFonts w:ascii="Adobe Caslon Pro" w:hAnsi="Adobe Caslon Pro"/>
          <w:sz w:val="22"/>
          <w:szCs w:val="22"/>
        </w:rPr>
        <w:t>En el caso de que el Licitante presente Subcontratos para acreditar los sub rubros de Experiencia, Especialidad y Cumplimiento de Contratos, los mismos deberán de cumplir todos los requisitos que correspondan de lo</w:t>
      </w:r>
      <w:r>
        <w:rPr>
          <w:rFonts w:ascii="Adobe Caslon Pro" w:hAnsi="Adobe Caslon Pro"/>
          <w:sz w:val="22"/>
          <w:szCs w:val="22"/>
        </w:rPr>
        <w:t>s solicitados para los contratos</w:t>
      </w:r>
      <w:r w:rsidR="00DA475E">
        <w:rPr>
          <w:rFonts w:ascii="Adobe Caslon Pro" w:hAnsi="Adobe Caslon Pro"/>
          <w:sz w:val="22"/>
          <w:szCs w:val="22"/>
        </w:rPr>
        <w:t xml:space="preserve"> </w:t>
      </w:r>
      <w:r w:rsidR="00DA475E" w:rsidRPr="00242FB0">
        <w:rPr>
          <w:rFonts w:ascii="Adobe Caslon Pro" w:hAnsi="Adobe Caslon Pro"/>
          <w:sz w:val="22"/>
          <w:szCs w:val="22"/>
        </w:rPr>
        <w:t>y lo previsto al respecto en el Método de Evaluación de Propuestas Técnicas y Económicas</w:t>
      </w:r>
      <w:r w:rsidR="00EB4F2F">
        <w:rPr>
          <w:rFonts w:ascii="Adobe Caslon Pro" w:hAnsi="Adobe Caslon Pro"/>
          <w:sz w:val="22"/>
          <w:szCs w:val="22"/>
        </w:rPr>
        <w:t>.</w:t>
      </w:r>
      <w:r w:rsidR="00DA475E" w:rsidRPr="00242FB0">
        <w:rPr>
          <w:rFonts w:ascii="Adobe Caslon Pro" w:hAnsi="Adobe Caslon Pro"/>
          <w:sz w:val="22"/>
          <w:szCs w:val="22"/>
        </w:rPr>
        <w:t xml:space="preserve"> </w:t>
      </w:r>
      <w:r w:rsidR="00DA475E" w:rsidRPr="00C3648A">
        <w:rPr>
          <w:rFonts w:ascii="Adobe Caslon Pro" w:hAnsi="Adobe Caslon Pro"/>
          <w:b/>
          <w:sz w:val="22"/>
          <w:szCs w:val="22"/>
        </w:rPr>
        <w:t>FORMA MVP 01</w:t>
      </w:r>
      <w:r w:rsidR="00DA475E" w:rsidRPr="00242FB0">
        <w:rPr>
          <w:rFonts w:ascii="Adobe Caslon Pro" w:hAnsi="Adobe Caslon Pro"/>
          <w:sz w:val="22"/>
          <w:szCs w:val="22"/>
        </w:rPr>
        <w:t>.</w:t>
      </w:r>
    </w:p>
    <w:p w14:paraId="389883C3" w14:textId="77777777" w:rsidR="005A13AF" w:rsidRPr="005A13AF" w:rsidRDefault="005A13AF" w:rsidP="005A13AF">
      <w:pPr>
        <w:pStyle w:val="Prrafodelista"/>
        <w:tabs>
          <w:tab w:val="left" w:pos="709"/>
        </w:tabs>
        <w:ind w:left="426"/>
        <w:jc w:val="both"/>
        <w:rPr>
          <w:rFonts w:ascii="Adobe Caslon Pro" w:hAnsi="Adobe Caslon Pro"/>
          <w:sz w:val="22"/>
          <w:szCs w:val="22"/>
        </w:rPr>
      </w:pPr>
    </w:p>
    <w:p w14:paraId="4E03AC9A" w14:textId="319DB4B8" w:rsidR="005A13AF" w:rsidRDefault="00A95A57" w:rsidP="005A13AF">
      <w:pPr>
        <w:pStyle w:val="Prrafodelista"/>
        <w:tabs>
          <w:tab w:val="left" w:pos="709"/>
        </w:tabs>
        <w:ind w:left="426"/>
        <w:jc w:val="both"/>
        <w:rPr>
          <w:rFonts w:ascii="Adobe Caslon Pro" w:hAnsi="Adobe Caslon Pro"/>
          <w:sz w:val="22"/>
          <w:szCs w:val="22"/>
        </w:rPr>
      </w:pPr>
      <w:r>
        <w:rPr>
          <w:rFonts w:ascii="Adobe Caslon Pro" w:hAnsi="Adobe Caslon Pro"/>
          <w:sz w:val="22"/>
          <w:szCs w:val="22"/>
        </w:rPr>
        <w:t>Al L</w:t>
      </w:r>
      <w:r w:rsidR="005A13AF" w:rsidRPr="005A13AF">
        <w:rPr>
          <w:rFonts w:ascii="Adobe Caslon Pro" w:hAnsi="Adobe Caslon Pro"/>
          <w:sz w:val="22"/>
          <w:szCs w:val="22"/>
        </w:rPr>
        <w:t>icitante que presente contratos adjudicados en asociación o participación conjunta, deb</w:t>
      </w:r>
      <w:r w:rsidR="005A13AF">
        <w:rPr>
          <w:rFonts w:ascii="Adobe Caslon Pro" w:hAnsi="Adobe Caslon Pro"/>
          <w:sz w:val="22"/>
          <w:szCs w:val="22"/>
        </w:rPr>
        <w:t>erá</w:t>
      </w:r>
      <w:r w:rsidR="005A13AF" w:rsidRPr="005A13AF">
        <w:rPr>
          <w:rFonts w:ascii="Adobe Caslon Pro" w:hAnsi="Adobe Caslon Pro"/>
          <w:sz w:val="22"/>
          <w:szCs w:val="22"/>
        </w:rPr>
        <w:t xml:space="preserve"> adjuntar copia del Convenio de Participación Conjunta donde se especifique el porcentaje de participación</w:t>
      </w:r>
      <w:r w:rsidR="005A13AF">
        <w:rPr>
          <w:rFonts w:ascii="Adobe Caslon Pro" w:hAnsi="Adobe Caslon Pro"/>
          <w:sz w:val="22"/>
          <w:szCs w:val="22"/>
        </w:rPr>
        <w:t xml:space="preserve"> de este</w:t>
      </w:r>
      <w:r w:rsidR="005A13AF" w:rsidRPr="005A13AF">
        <w:rPr>
          <w:rFonts w:ascii="Adobe Caslon Pro" w:hAnsi="Adobe Caslon Pro"/>
          <w:sz w:val="22"/>
          <w:szCs w:val="22"/>
        </w:rPr>
        <w:t>.</w:t>
      </w:r>
    </w:p>
    <w:p w14:paraId="7E0164D6" w14:textId="77777777" w:rsidR="005A13AF" w:rsidRPr="005A13AF" w:rsidRDefault="005A13AF" w:rsidP="005A13AF">
      <w:pPr>
        <w:pStyle w:val="Prrafodelista"/>
        <w:tabs>
          <w:tab w:val="left" w:pos="709"/>
        </w:tabs>
        <w:ind w:left="426"/>
        <w:jc w:val="both"/>
        <w:rPr>
          <w:rFonts w:ascii="Adobe Caslon Pro" w:hAnsi="Adobe Caslon Pro"/>
          <w:sz w:val="22"/>
          <w:szCs w:val="22"/>
        </w:rPr>
      </w:pPr>
    </w:p>
    <w:p w14:paraId="16865E3B" w14:textId="77777777" w:rsidR="00160170" w:rsidRPr="00242FB0" w:rsidRDefault="00160170" w:rsidP="001F3496">
      <w:pPr>
        <w:pStyle w:val="Prrafodelista"/>
        <w:tabs>
          <w:tab w:val="left" w:pos="709"/>
        </w:tabs>
        <w:ind w:left="426"/>
        <w:jc w:val="both"/>
        <w:rPr>
          <w:rFonts w:ascii="Adobe Caslon Pro" w:hAnsi="Adobe Caslon Pro"/>
          <w:sz w:val="22"/>
          <w:szCs w:val="22"/>
        </w:rPr>
      </w:pPr>
      <w:r w:rsidRPr="00242FB0">
        <w:rPr>
          <w:rFonts w:ascii="Adobe Caslon Pro" w:hAnsi="Adobe Caslon Pro"/>
          <w:sz w:val="22"/>
          <w:szCs w:val="22"/>
        </w:rPr>
        <w:t xml:space="preserve">Los contratos presentados que hayan sido formalizados en el extranjero, deberán de presentarse en copia simple acompañados con el apostillamiento correspondiente, así mismo si el contrato presentado se encuentra en idioma distinto al español (sea de procedencia nacional o extranjero), deberá de presentar </w:t>
      </w:r>
      <w:r>
        <w:rPr>
          <w:rFonts w:ascii="Adobe Caslon Pro" w:hAnsi="Adobe Caslon Pro"/>
          <w:sz w:val="22"/>
          <w:szCs w:val="22"/>
        </w:rPr>
        <w:t>adjunta</w:t>
      </w:r>
      <w:r w:rsidRPr="00242FB0">
        <w:rPr>
          <w:rFonts w:ascii="Adobe Caslon Pro" w:hAnsi="Adobe Caslon Pro"/>
          <w:sz w:val="22"/>
          <w:szCs w:val="22"/>
        </w:rPr>
        <w:t xml:space="preserve"> la traducción al idioma español del mismo. En el caso de que ambos casos apliquen deberá de cubrir ambos requisitos.</w:t>
      </w:r>
    </w:p>
    <w:p w14:paraId="3BD9B3E8" w14:textId="77777777" w:rsidR="00160170" w:rsidRPr="00242FB0" w:rsidRDefault="00160170" w:rsidP="001F3496">
      <w:pPr>
        <w:pStyle w:val="Prrafodelista"/>
        <w:tabs>
          <w:tab w:val="left" w:pos="2793"/>
        </w:tabs>
        <w:ind w:left="0"/>
        <w:jc w:val="both"/>
        <w:rPr>
          <w:rFonts w:ascii="Adobe Caslon Pro" w:hAnsi="Adobe Caslon Pro"/>
          <w:sz w:val="22"/>
          <w:szCs w:val="22"/>
        </w:rPr>
      </w:pPr>
    </w:p>
    <w:p w14:paraId="29D7A725" w14:textId="4C3AF37D" w:rsidR="00C3648A" w:rsidRDefault="00160170" w:rsidP="000D2AC7">
      <w:pPr>
        <w:pStyle w:val="Prrafodelista"/>
        <w:numPr>
          <w:ilvl w:val="1"/>
          <w:numId w:val="16"/>
        </w:numPr>
        <w:tabs>
          <w:tab w:val="left" w:pos="993"/>
        </w:tabs>
        <w:ind w:left="993" w:hanging="567"/>
        <w:jc w:val="both"/>
        <w:rPr>
          <w:rFonts w:ascii="Adobe Caslon Pro" w:eastAsia="Arial" w:hAnsi="Adobe Caslon Pro" w:cs="Arial"/>
          <w:color w:val="000000"/>
          <w:sz w:val="22"/>
          <w:szCs w:val="22"/>
          <w:lang w:eastAsia="es-MX"/>
        </w:rPr>
      </w:pPr>
      <w:r w:rsidRPr="00C3648A">
        <w:rPr>
          <w:rFonts w:ascii="Adobe Caslon Pro" w:eastAsia="Arial" w:hAnsi="Adobe Caslon Pro" w:cs="Arial"/>
          <w:color w:val="000000"/>
          <w:sz w:val="22"/>
          <w:szCs w:val="22"/>
          <w:lang w:eastAsia="es-MX"/>
        </w:rPr>
        <w:t xml:space="preserve">Respecto a la </w:t>
      </w:r>
      <w:r w:rsidRPr="00C3648A">
        <w:rPr>
          <w:rFonts w:ascii="Adobe Caslon Pro" w:eastAsia="Arial" w:hAnsi="Adobe Caslon Pro" w:cs="Arial"/>
          <w:b/>
          <w:color w:val="000000"/>
          <w:sz w:val="22"/>
          <w:szCs w:val="22"/>
          <w:lang w:eastAsia="es-MX"/>
        </w:rPr>
        <w:t>EXPERIENCIA</w:t>
      </w:r>
      <w:r w:rsidRPr="00C3648A">
        <w:rPr>
          <w:rFonts w:ascii="Adobe Caslon Pro" w:eastAsia="Arial" w:hAnsi="Adobe Caslon Pro" w:cs="Arial"/>
          <w:color w:val="000000"/>
          <w:sz w:val="22"/>
          <w:szCs w:val="22"/>
          <w:lang w:eastAsia="es-MX"/>
        </w:rPr>
        <w:t>, deberá acreditar como mín</w:t>
      </w:r>
      <w:r w:rsidR="00B120F4">
        <w:rPr>
          <w:rFonts w:ascii="Adobe Caslon Pro" w:eastAsia="Arial" w:hAnsi="Adobe Caslon Pro" w:cs="Arial"/>
          <w:color w:val="000000"/>
          <w:sz w:val="22"/>
          <w:szCs w:val="22"/>
          <w:lang w:eastAsia="es-MX"/>
        </w:rPr>
        <w:t xml:space="preserve">imo un (1) año </w:t>
      </w:r>
      <w:r w:rsidR="00B120F4" w:rsidRPr="00FC45FD">
        <w:rPr>
          <w:rFonts w:ascii="Adobe Caslon Pro" w:eastAsia="Arial" w:hAnsi="Adobe Caslon Pro" w:cs="Arial"/>
          <w:color w:val="000000"/>
          <w:sz w:val="22"/>
          <w:szCs w:val="22"/>
          <w:lang w:eastAsia="es-MX"/>
        </w:rPr>
        <w:t>en cada un</w:t>
      </w:r>
      <w:r w:rsidR="00ED0815" w:rsidRPr="00FC45FD">
        <w:rPr>
          <w:rFonts w:ascii="Adobe Caslon Pro" w:eastAsia="Arial" w:hAnsi="Adobe Caslon Pro" w:cs="Arial"/>
          <w:color w:val="000000"/>
          <w:sz w:val="22"/>
          <w:szCs w:val="22"/>
          <w:lang w:eastAsia="es-MX"/>
        </w:rPr>
        <w:t>o</w:t>
      </w:r>
      <w:r w:rsidR="00B120F4" w:rsidRPr="00FC45FD">
        <w:rPr>
          <w:rFonts w:ascii="Adobe Caslon Pro" w:eastAsia="Arial" w:hAnsi="Adobe Caslon Pro" w:cs="Arial"/>
          <w:color w:val="000000"/>
          <w:sz w:val="22"/>
          <w:szCs w:val="22"/>
          <w:lang w:eastAsia="es-MX"/>
        </w:rPr>
        <w:t xml:space="preserve"> de lo</w:t>
      </w:r>
      <w:r w:rsidRPr="00FC45FD">
        <w:rPr>
          <w:rFonts w:ascii="Adobe Caslon Pro" w:eastAsia="Arial" w:hAnsi="Adobe Caslon Pro" w:cs="Arial"/>
          <w:color w:val="000000"/>
          <w:sz w:val="22"/>
          <w:szCs w:val="22"/>
          <w:lang w:eastAsia="es-MX"/>
        </w:rPr>
        <w:t>s</w:t>
      </w:r>
      <w:r w:rsidRPr="00C3648A">
        <w:rPr>
          <w:rFonts w:ascii="Adobe Caslon Pro" w:eastAsia="Arial" w:hAnsi="Adobe Caslon Pro" w:cs="Arial"/>
          <w:color w:val="000000"/>
          <w:sz w:val="22"/>
          <w:szCs w:val="22"/>
          <w:lang w:eastAsia="es-MX"/>
        </w:rPr>
        <w:t xml:space="preserve"> </w:t>
      </w:r>
      <w:r w:rsidR="00B120F4">
        <w:rPr>
          <w:rFonts w:ascii="Adobe Caslon Pro" w:eastAsia="Arial" w:hAnsi="Adobe Caslon Pro" w:cs="Arial"/>
          <w:color w:val="000000"/>
          <w:sz w:val="22"/>
          <w:szCs w:val="22"/>
          <w:lang w:eastAsia="es-MX"/>
        </w:rPr>
        <w:t xml:space="preserve">servicios </w:t>
      </w:r>
      <w:r w:rsidRPr="00C3648A">
        <w:rPr>
          <w:rFonts w:ascii="Adobe Caslon Pro" w:eastAsia="Arial" w:hAnsi="Adobe Caslon Pro" w:cs="Arial"/>
          <w:color w:val="000000"/>
          <w:sz w:val="22"/>
          <w:szCs w:val="22"/>
          <w:lang w:eastAsia="es-MX"/>
        </w:rPr>
        <w:t xml:space="preserve">similares </w:t>
      </w:r>
      <w:r w:rsidR="00B120F4" w:rsidRPr="00C3648A">
        <w:rPr>
          <w:rFonts w:ascii="Adobe Caslon Pro" w:eastAsia="Arial" w:hAnsi="Adobe Caslon Pro" w:cs="Arial"/>
          <w:color w:val="000000"/>
          <w:sz w:val="22"/>
          <w:szCs w:val="22"/>
          <w:lang w:eastAsia="es-MX"/>
        </w:rPr>
        <w:t>establecidos</w:t>
      </w:r>
      <w:r w:rsidRPr="00C3648A">
        <w:rPr>
          <w:rFonts w:ascii="Adobe Caslon Pro" w:eastAsia="Arial" w:hAnsi="Adobe Caslon Pro" w:cs="Arial"/>
          <w:color w:val="000000"/>
          <w:sz w:val="22"/>
          <w:szCs w:val="22"/>
          <w:lang w:eastAsia="es-MX"/>
        </w:rPr>
        <w:t xml:space="preserve"> como categorías de trabajos similares para poder ser evaluado.</w:t>
      </w:r>
    </w:p>
    <w:p w14:paraId="51340471" w14:textId="77777777" w:rsidR="005C5751" w:rsidRDefault="005C5751" w:rsidP="005C5751">
      <w:pPr>
        <w:pStyle w:val="Prrafodelista"/>
        <w:tabs>
          <w:tab w:val="left" w:pos="993"/>
        </w:tabs>
        <w:ind w:left="993"/>
        <w:jc w:val="both"/>
        <w:rPr>
          <w:rFonts w:ascii="Adobe Caslon Pro" w:eastAsia="Arial" w:hAnsi="Adobe Caslon Pro" w:cs="Arial"/>
          <w:color w:val="000000"/>
          <w:sz w:val="22"/>
          <w:szCs w:val="22"/>
          <w:lang w:eastAsia="es-MX"/>
        </w:rPr>
      </w:pPr>
    </w:p>
    <w:p w14:paraId="539B4043" w14:textId="77777777" w:rsidR="00C3648A" w:rsidRDefault="00160170" w:rsidP="001F3496">
      <w:pPr>
        <w:pStyle w:val="Prrafodelista"/>
        <w:tabs>
          <w:tab w:val="left" w:pos="993"/>
        </w:tabs>
        <w:ind w:left="993"/>
        <w:jc w:val="both"/>
        <w:rPr>
          <w:rFonts w:ascii="Adobe Caslon Pro" w:eastAsia="Arial" w:hAnsi="Adobe Caslon Pro" w:cs="Arial"/>
          <w:color w:val="000000"/>
          <w:sz w:val="22"/>
          <w:szCs w:val="22"/>
          <w:lang w:eastAsia="es-MX"/>
        </w:rPr>
      </w:pPr>
      <w:r w:rsidRPr="00C3648A">
        <w:rPr>
          <w:rFonts w:ascii="Adobe Caslon Pro" w:eastAsia="Arial" w:hAnsi="Adobe Caslon Pro" w:cs="Arial"/>
          <w:color w:val="000000"/>
          <w:sz w:val="22"/>
          <w:szCs w:val="22"/>
          <w:lang w:eastAsia="es-MX"/>
        </w:rPr>
        <w:t>Se considerará la sumatoria del mayor tiempo ejecutando trabajos similares por cada contrato en los últimos diez (10) años previos a la publicación de la Convocatoria en el Sistema CompraNet, en los que sea comprobable su experiencia, para lo cual se acumularan los periodos de ejecución de cada uno de los contratos presentados por el Licitante.</w:t>
      </w:r>
    </w:p>
    <w:p w14:paraId="05FD22AF" w14:textId="77777777" w:rsidR="00C3648A" w:rsidRDefault="00C3648A" w:rsidP="001F3496">
      <w:pPr>
        <w:pStyle w:val="Prrafodelista"/>
        <w:tabs>
          <w:tab w:val="left" w:pos="993"/>
        </w:tabs>
        <w:ind w:left="993"/>
        <w:jc w:val="both"/>
        <w:rPr>
          <w:rFonts w:ascii="Adobe Caslon Pro" w:eastAsia="Arial" w:hAnsi="Adobe Caslon Pro" w:cs="Arial"/>
          <w:color w:val="000000"/>
          <w:sz w:val="22"/>
          <w:szCs w:val="22"/>
          <w:lang w:eastAsia="es-MX"/>
        </w:rPr>
      </w:pPr>
    </w:p>
    <w:p w14:paraId="5B284CF8" w14:textId="77777777" w:rsidR="00160170" w:rsidRPr="00242FB0" w:rsidRDefault="00160170" w:rsidP="001F3496">
      <w:pPr>
        <w:pStyle w:val="Prrafodelista"/>
        <w:tabs>
          <w:tab w:val="left" w:pos="993"/>
        </w:tabs>
        <w:ind w:left="993"/>
        <w:jc w:val="both"/>
        <w:rPr>
          <w:rFonts w:ascii="Adobe Caslon Pro" w:eastAsia="Arial" w:hAnsi="Adobe Caslon Pro" w:cs="Arial"/>
          <w:color w:val="000000"/>
          <w:sz w:val="22"/>
          <w:szCs w:val="22"/>
          <w:lang w:eastAsia="es-MX"/>
        </w:rPr>
      </w:pPr>
      <w:r w:rsidRPr="00242FB0">
        <w:rPr>
          <w:rFonts w:ascii="Adobe Caslon Pro" w:eastAsia="Arial" w:hAnsi="Adobe Caslon Pro" w:cs="Arial"/>
          <w:color w:val="000000"/>
          <w:sz w:val="22"/>
          <w:szCs w:val="22"/>
          <w:lang w:eastAsia="es-MX"/>
        </w:rPr>
        <w:t xml:space="preserve">Los contratos que considerara </w:t>
      </w:r>
      <w:r>
        <w:rPr>
          <w:rFonts w:ascii="Adobe Caslon Pro" w:eastAsia="Arial" w:hAnsi="Adobe Caslon Pro" w:cs="Arial"/>
          <w:color w:val="000000"/>
          <w:sz w:val="22"/>
          <w:szCs w:val="22"/>
          <w:lang w:eastAsia="es-MX"/>
        </w:rPr>
        <w:t>la Convocante</w:t>
      </w:r>
      <w:r w:rsidRPr="00242FB0">
        <w:rPr>
          <w:rFonts w:ascii="Adobe Caslon Pro" w:eastAsia="Arial" w:hAnsi="Adobe Caslon Pro" w:cs="Arial"/>
          <w:color w:val="000000"/>
          <w:sz w:val="22"/>
          <w:szCs w:val="22"/>
          <w:lang w:eastAsia="es-MX"/>
        </w:rPr>
        <w:t xml:space="preserve"> para acreditar la EXPERIENCIA, serán los que se encuentren debidamente formalizados.</w:t>
      </w:r>
    </w:p>
    <w:p w14:paraId="341DA52E" w14:textId="77777777" w:rsidR="00160170" w:rsidRPr="00242FB0" w:rsidRDefault="00160170" w:rsidP="001F3496">
      <w:pPr>
        <w:contextualSpacing/>
        <w:jc w:val="both"/>
        <w:rPr>
          <w:rFonts w:ascii="Adobe Caslon Pro" w:eastAsia="Arial" w:hAnsi="Adobe Caslon Pro" w:cs="Arial"/>
          <w:color w:val="000000"/>
          <w:sz w:val="22"/>
          <w:szCs w:val="22"/>
          <w:lang w:eastAsia="es-MX"/>
        </w:rPr>
      </w:pPr>
    </w:p>
    <w:p w14:paraId="70569C71" w14:textId="77777777" w:rsidR="00C3648A" w:rsidRDefault="00160170" w:rsidP="000D2AC7">
      <w:pPr>
        <w:pStyle w:val="Prrafodelista"/>
        <w:numPr>
          <w:ilvl w:val="1"/>
          <w:numId w:val="16"/>
        </w:numPr>
        <w:tabs>
          <w:tab w:val="left" w:pos="993"/>
        </w:tabs>
        <w:ind w:left="993" w:hanging="567"/>
        <w:jc w:val="both"/>
        <w:rPr>
          <w:rFonts w:ascii="Adobe Caslon Pro" w:eastAsia="Arial" w:hAnsi="Adobe Caslon Pro" w:cs="Arial"/>
          <w:color w:val="000000"/>
          <w:sz w:val="22"/>
          <w:szCs w:val="22"/>
          <w:lang w:eastAsia="es-MX"/>
        </w:rPr>
      </w:pPr>
      <w:r w:rsidRPr="00C3648A">
        <w:rPr>
          <w:rFonts w:ascii="Adobe Caslon Pro" w:eastAsia="Arial" w:hAnsi="Adobe Caslon Pro" w:cs="Arial"/>
          <w:color w:val="000000"/>
          <w:sz w:val="22"/>
          <w:szCs w:val="22"/>
          <w:lang w:eastAsia="es-MX"/>
        </w:rPr>
        <w:t xml:space="preserve">Respecto a la </w:t>
      </w:r>
      <w:r w:rsidRPr="00C3648A">
        <w:rPr>
          <w:rFonts w:ascii="Adobe Caslon Pro" w:eastAsia="Arial" w:hAnsi="Adobe Caslon Pro" w:cs="Arial"/>
          <w:b/>
          <w:color w:val="000000"/>
          <w:sz w:val="22"/>
          <w:szCs w:val="22"/>
          <w:lang w:eastAsia="es-MX"/>
        </w:rPr>
        <w:t>ESPECIALIDAD</w:t>
      </w:r>
      <w:r w:rsidRPr="00C3648A">
        <w:rPr>
          <w:rFonts w:ascii="Adobe Caslon Pro" w:eastAsia="Arial" w:hAnsi="Adobe Caslon Pro" w:cs="Arial"/>
          <w:color w:val="000000"/>
          <w:sz w:val="22"/>
          <w:szCs w:val="22"/>
          <w:lang w:eastAsia="es-MX"/>
        </w:rPr>
        <w:t>, se deberá acreditar como mínimo dos (2) contratos, de cada una de las obras similares establecidas como categorías de trabajos similares para poder ser evaluado.</w:t>
      </w:r>
    </w:p>
    <w:p w14:paraId="45BC86DF" w14:textId="77777777" w:rsidR="00C3648A" w:rsidRDefault="00C3648A" w:rsidP="001F3496">
      <w:pPr>
        <w:pStyle w:val="Prrafodelista"/>
        <w:tabs>
          <w:tab w:val="left" w:pos="993"/>
        </w:tabs>
        <w:ind w:left="993"/>
        <w:jc w:val="both"/>
        <w:rPr>
          <w:rFonts w:ascii="Adobe Caslon Pro" w:eastAsia="Arial" w:hAnsi="Adobe Caslon Pro" w:cs="Arial"/>
          <w:color w:val="000000"/>
          <w:sz w:val="22"/>
          <w:szCs w:val="22"/>
          <w:lang w:eastAsia="es-MX"/>
        </w:rPr>
      </w:pPr>
    </w:p>
    <w:p w14:paraId="6C8F0189" w14:textId="77777777" w:rsidR="00C3648A" w:rsidRDefault="00160170" w:rsidP="001F3496">
      <w:pPr>
        <w:pStyle w:val="Prrafodelista"/>
        <w:tabs>
          <w:tab w:val="left" w:pos="993"/>
        </w:tabs>
        <w:ind w:left="993"/>
        <w:jc w:val="both"/>
        <w:rPr>
          <w:rFonts w:ascii="Adobe Caslon Pro" w:eastAsia="Arial" w:hAnsi="Adobe Caslon Pro" w:cs="Arial"/>
          <w:color w:val="000000"/>
          <w:sz w:val="22"/>
          <w:szCs w:val="22"/>
          <w:lang w:eastAsia="es-MX"/>
        </w:rPr>
      </w:pPr>
      <w:r w:rsidRPr="00C3648A">
        <w:rPr>
          <w:rFonts w:ascii="Adobe Caslon Pro" w:eastAsia="Arial" w:hAnsi="Adobe Caslon Pro" w:cs="Arial"/>
          <w:color w:val="000000"/>
          <w:sz w:val="22"/>
          <w:szCs w:val="22"/>
          <w:lang w:eastAsia="es-MX"/>
        </w:rPr>
        <w:t xml:space="preserve">Se considerará el mayor número de contratos de trabajos similares ejecutados en los últimos diez (10) años previos a la publicación de la Convocatoria en el Sistema CompraNet, en los que sea comprobable su especialidad, para lo cual se acumularan los contratos presentados por el Licitante. </w:t>
      </w:r>
    </w:p>
    <w:p w14:paraId="453ACD85" w14:textId="77777777" w:rsidR="005B7ED4" w:rsidRDefault="005B7ED4" w:rsidP="001F3496">
      <w:pPr>
        <w:pStyle w:val="Prrafodelista"/>
        <w:tabs>
          <w:tab w:val="left" w:pos="993"/>
        </w:tabs>
        <w:ind w:left="993"/>
        <w:jc w:val="both"/>
        <w:rPr>
          <w:rFonts w:ascii="Adobe Caslon Pro" w:eastAsia="Arial" w:hAnsi="Adobe Caslon Pro" w:cs="Arial"/>
          <w:color w:val="000000"/>
          <w:sz w:val="22"/>
          <w:szCs w:val="22"/>
          <w:lang w:eastAsia="es-MX"/>
        </w:rPr>
      </w:pPr>
    </w:p>
    <w:p w14:paraId="7BEB3EC1" w14:textId="77777777" w:rsidR="00160170" w:rsidRPr="00242FB0" w:rsidRDefault="00160170" w:rsidP="001F3496">
      <w:pPr>
        <w:pStyle w:val="Prrafodelista"/>
        <w:tabs>
          <w:tab w:val="left" w:pos="993"/>
        </w:tabs>
        <w:ind w:left="993"/>
        <w:jc w:val="both"/>
        <w:rPr>
          <w:rFonts w:ascii="Adobe Caslon Pro" w:eastAsia="Arial" w:hAnsi="Adobe Caslon Pro" w:cs="Arial"/>
          <w:color w:val="000000"/>
          <w:sz w:val="22"/>
          <w:szCs w:val="22"/>
          <w:lang w:eastAsia="es-MX"/>
        </w:rPr>
      </w:pPr>
      <w:r w:rsidRPr="00242FB0">
        <w:rPr>
          <w:rFonts w:ascii="Adobe Caslon Pro" w:eastAsia="Arial" w:hAnsi="Adobe Caslon Pro" w:cs="Arial"/>
          <w:color w:val="000000"/>
          <w:sz w:val="22"/>
          <w:szCs w:val="22"/>
          <w:lang w:eastAsia="es-MX"/>
        </w:rPr>
        <w:t xml:space="preserve">Los contratos que considerara </w:t>
      </w:r>
      <w:r>
        <w:rPr>
          <w:rFonts w:ascii="Adobe Caslon Pro" w:eastAsia="Arial" w:hAnsi="Adobe Caslon Pro" w:cs="Arial"/>
          <w:color w:val="000000"/>
          <w:sz w:val="22"/>
          <w:szCs w:val="22"/>
          <w:lang w:eastAsia="es-MX"/>
        </w:rPr>
        <w:t>la Convocante</w:t>
      </w:r>
      <w:r w:rsidRPr="00242FB0">
        <w:rPr>
          <w:rFonts w:ascii="Adobe Caslon Pro" w:eastAsia="Arial" w:hAnsi="Adobe Caslon Pro" w:cs="Arial"/>
          <w:color w:val="000000"/>
          <w:sz w:val="22"/>
          <w:szCs w:val="22"/>
          <w:lang w:eastAsia="es-MX"/>
        </w:rPr>
        <w:t xml:space="preserve"> para acreditar la </w:t>
      </w:r>
      <w:r w:rsidRPr="005C5751">
        <w:rPr>
          <w:rFonts w:ascii="Adobe Caslon Pro" w:eastAsia="Arial" w:hAnsi="Adobe Caslon Pro" w:cs="Arial"/>
          <w:b/>
          <w:color w:val="000000"/>
          <w:sz w:val="22"/>
          <w:szCs w:val="22"/>
          <w:lang w:eastAsia="es-MX"/>
        </w:rPr>
        <w:t>ESPECIALIDAD</w:t>
      </w:r>
      <w:r w:rsidRPr="00242FB0">
        <w:rPr>
          <w:rFonts w:ascii="Adobe Caslon Pro" w:eastAsia="Arial" w:hAnsi="Adobe Caslon Pro" w:cs="Arial"/>
          <w:color w:val="000000"/>
          <w:sz w:val="22"/>
          <w:szCs w:val="22"/>
          <w:lang w:eastAsia="es-MX"/>
        </w:rPr>
        <w:t>, serán los que se encuentren debidamente formalizados.</w:t>
      </w:r>
    </w:p>
    <w:p w14:paraId="0AD37158" w14:textId="77777777" w:rsidR="00160170" w:rsidRPr="00242FB0" w:rsidRDefault="00160170" w:rsidP="001F3496">
      <w:pPr>
        <w:contextualSpacing/>
        <w:jc w:val="both"/>
        <w:rPr>
          <w:rFonts w:ascii="Adobe Caslon Pro" w:eastAsia="Arial" w:hAnsi="Adobe Caslon Pro" w:cs="Arial"/>
          <w:color w:val="000000"/>
          <w:sz w:val="22"/>
          <w:szCs w:val="22"/>
          <w:lang w:eastAsia="es-MX"/>
        </w:rPr>
      </w:pPr>
    </w:p>
    <w:p w14:paraId="6CB000ED" w14:textId="77777777" w:rsidR="00C3648A" w:rsidRDefault="00160170" w:rsidP="000D2AC7">
      <w:pPr>
        <w:pStyle w:val="Prrafodelista"/>
        <w:numPr>
          <w:ilvl w:val="1"/>
          <w:numId w:val="16"/>
        </w:numPr>
        <w:tabs>
          <w:tab w:val="left" w:pos="993"/>
        </w:tabs>
        <w:ind w:left="993" w:hanging="567"/>
        <w:jc w:val="both"/>
        <w:rPr>
          <w:rFonts w:ascii="Adobe Caslon Pro" w:eastAsia="Arial" w:hAnsi="Adobe Caslon Pro" w:cs="Arial"/>
          <w:color w:val="000000"/>
          <w:sz w:val="22"/>
          <w:szCs w:val="22"/>
          <w:lang w:eastAsia="es-MX"/>
        </w:rPr>
      </w:pPr>
      <w:r w:rsidRPr="00C3648A">
        <w:rPr>
          <w:rFonts w:ascii="Adobe Caslon Pro" w:eastAsia="Arial" w:hAnsi="Adobe Caslon Pro" w:cs="Arial"/>
          <w:color w:val="000000"/>
          <w:sz w:val="22"/>
          <w:szCs w:val="22"/>
          <w:lang w:eastAsia="es-MX"/>
        </w:rPr>
        <w:t xml:space="preserve">Respecto al </w:t>
      </w:r>
      <w:r w:rsidRPr="00C3648A">
        <w:rPr>
          <w:rFonts w:ascii="Adobe Caslon Pro" w:eastAsia="Arial" w:hAnsi="Adobe Caslon Pro" w:cs="Arial"/>
          <w:b/>
          <w:color w:val="000000"/>
          <w:sz w:val="22"/>
          <w:szCs w:val="22"/>
          <w:lang w:eastAsia="es-MX"/>
        </w:rPr>
        <w:t>CUMPLIMIENTO</w:t>
      </w:r>
      <w:r w:rsidRPr="00C3648A">
        <w:rPr>
          <w:rFonts w:ascii="Adobe Caslon Pro" w:eastAsia="Arial" w:hAnsi="Adobe Caslon Pro" w:cs="Arial"/>
          <w:color w:val="000000"/>
          <w:sz w:val="22"/>
          <w:szCs w:val="22"/>
          <w:lang w:eastAsia="es-MX"/>
        </w:rPr>
        <w:t xml:space="preserve"> de contratos el Licitante deberá anexar en el </w:t>
      </w:r>
      <w:r w:rsidRPr="00C3648A">
        <w:rPr>
          <w:rFonts w:ascii="Adobe Caslon Pro" w:eastAsia="Arial" w:hAnsi="Adobe Caslon Pro" w:cs="Arial"/>
          <w:b/>
          <w:color w:val="000000"/>
          <w:sz w:val="22"/>
          <w:szCs w:val="22"/>
          <w:lang w:eastAsia="es-MX"/>
        </w:rPr>
        <w:t>FORMATO RCC</w:t>
      </w:r>
      <w:r w:rsidRPr="00C3648A">
        <w:rPr>
          <w:rFonts w:ascii="Adobe Caslon Pro" w:eastAsia="Arial" w:hAnsi="Adobe Caslon Pro" w:cs="Arial"/>
          <w:color w:val="000000"/>
          <w:sz w:val="22"/>
          <w:szCs w:val="22"/>
          <w:lang w:eastAsia="es-MX"/>
        </w:rPr>
        <w:t xml:space="preserve"> la relación de contratos, con copia simple de cualquiera de los si</w:t>
      </w:r>
      <w:r w:rsidR="00C3648A" w:rsidRPr="00C3648A">
        <w:rPr>
          <w:rFonts w:ascii="Adobe Caslon Pro" w:eastAsia="Arial" w:hAnsi="Adobe Caslon Pro" w:cs="Arial"/>
          <w:color w:val="000000"/>
          <w:sz w:val="22"/>
          <w:szCs w:val="22"/>
          <w:lang w:eastAsia="es-MX"/>
        </w:rPr>
        <w:t>guientes documentos:</w:t>
      </w:r>
    </w:p>
    <w:p w14:paraId="37207AA3" w14:textId="77777777" w:rsidR="00C3648A" w:rsidRDefault="00C3648A" w:rsidP="001F3496">
      <w:pPr>
        <w:pStyle w:val="Prrafodelista"/>
        <w:tabs>
          <w:tab w:val="left" w:pos="993"/>
        </w:tabs>
        <w:ind w:left="993"/>
        <w:jc w:val="both"/>
        <w:rPr>
          <w:rFonts w:ascii="Adobe Caslon Pro" w:eastAsia="Arial" w:hAnsi="Adobe Caslon Pro" w:cs="Arial"/>
          <w:color w:val="000000"/>
          <w:sz w:val="22"/>
          <w:szCs w:val="22"/>
          <w:lang w:eastAsia="es-MX"/>
        </w:rPr>
      </w:pPr>
    </w:p>
    <w:p w14:paraId="740D8079" w14:textId="77777777" w:rsidR="00160170" w:rsidRPr="00C3648A" w:rsidRDefault="00160170" w:rsidP="000D2AC7">
      <w:pPr>
        <w:pStyle w:val="Prrafodelista"/>
        <w:numPr>
          <w:ilvl w:val="0"/>
          <w:numId w:val="31"/>
        </w:numPr>
        <w:tabs>
          <w:tab w:val="left" w:pos="993"/>
        </w:tabs>
        <w:ind w:left="1418" w:hanging="425"/>
        <w:jc w:val="both"/>
        <w:rPr>
          <w:rFonts w:ascii="Adobe Caslon Pro" w:eastAsia="Arial" w:hAnsi="Adobe Caslon Pro" w:cs="Arial"/>
          <w:color w:val="000000"/>
          <w:sz w:val="22"/>
          <w:szCs w:val="22"/>
          <w:lang w:eastAsia="es-MX"/>
        </w:rPr>
      </w:pPr>
      <w:r w:rsidRPr="00C3648A">
        <w:rPr>
          <w:rFonts w:ascii="Adobe Caslon Pro" w:eastAsia="Arial" w:hAnsi="Adobe Caslon Pro" w:cs="Arial"/>
          <w:color w:val="000000"/>
          <w:sz w:val="22"/>
          <w:szCs w:val="22"/>
          <w:lang w:eastAsia="es-MX"/>
        </w:rPr>
        <w:t>Oficio de Cancelación de la garantía de cumplimiento del contrato.</w:t>
      </w:r>
    </w:p>
    <w:p w14:paraId="4506AA2D" w14:textId="77777777" w:rsidR="00160170" w:rsidRPr="00242FB0" w:rsidRDefault="00160170" w:rsidP="000D2AC7">
      <w:pPr>
        <w:pStyle w:val="Prrafodelista"/>
        <w:numPr>
          <w:ilvl w:val="0"/>
          <w:numId w:val="31"/>
        </w:numPr>
        <w:tabs>
          <w:tab w:val="left" w:pos="993"/>
        </w:tabs>
        <w:ind w:left="1418" w:hanging="425"/>
        <w:jc w:val="both"/>
        <w:rPr>
          <w:rFonts w:ascii="Adobe Caslon Pro" w:eastAsia="Arial" w:hAnsi="Adobe Caslon Pro" w:cs="Arial"/>
          <w:color w:val="000000"/>
          <w:sz w:val="22"/>
          <w:szCs w:val="22"/>
          <w:lang w:eastAsia="es-MX"/>
        </w:rPr>
      </w:pPr>
      <w:r w:rsidRPr="00242FB0">
        <w:rPr>
          <w:rFonts w:ascii="Adobe Caslon Pro" w:eastAsia="Arial" w:hAnsi="Adobe Caslon Pro" w:cs="Arial"/>
          <w:color w:val="000000"/>
          <w:sz w:val="22"/>
          <w:szCs w:val="22"/>
          <w:lang w:eastAsia="es-MX"/>
        </w:rPr>
        <w:t>Oficio de Aceptación de Fianza de vicios ocultos debidamente requisitado y formalizado.</w:t>
      </w:r>
    </w:p>
    <w:p w14:paraId="2BBB62E1" w14:textId="77777777" w:rsidR="00160170" w:rsidRPr="00242FB0" w:rsidRDefault="00160170" w:rsidP="000D2AC7">
      <w:pPr>
        <w:pStyle w:val="Prrafodelista"/>
        <w:numPr>
          <w:ilvl w:val="0"/>
          <w:numId w:val="31"/>
        </w:numPr>
        <w:tabs>
          <w:tab w:val="left" w:pos="993"/>
        </w:tabs>
        <w:ind w:left="1418" w:hanging="425"/>
        <w:jc w:val="both"/>
        <w:rPr>
          <w:rFonts w:ascii="Adobe Caslon Pro" w:eastAsia="Arial" w:hAnsi="Adobe Caslon Pro" w:cs="Arial"/>
          <w:color w:val="000000"/>
          <w:sz w:val="22"/>
          <w:szCs w:val="22"/>
          <w:lang w:eastAsia="es-MX"/>
        </w:rPr>
      </w:pPr>
      <w:r w:rsidRPr="00242FB0">
        <w:rPr>
          <w:rFonts w:ascii="Adobe Caslon Pro" w:eastAsia="Arial" w:hAnsi="Adobe Caslon Pro" w:cs="Arial"/>
          <w:color w:val="000000"/>
          <w:sz w:val="22"/>
          <w:szCs w:val="22"/>
          <w:lang w:eastAsia="es-MX"/>
        </w:rPr>
        <w:t>Acta de entrega – recepción.</w:t>
      </w:r>
    </w:p>
    <w:p w14:paraId="4ECD261B" w14:textId="77777777" w:rsidR="00160170" w:rsidRPr="00242FB0" w:rsidRDefault="00160170" w:rsidP="000D2AC7">
      <w:pPr>
        <w:pStyle w:val="Prrafodelista"/>
        <w:numPr>
          <w:ilvl w:val="0"/>
          <w:numId w:val="31"/>
        </w:numPr>
        <w:tabs>
          <w:tab w:val="left" w:pos="993"/>
        </w:tabs>
        <w:ind w:left="1418" w:hanging="425"/>
        <w:jc w:val="both"/>
        <w:rPr>
          <w:rFonts w:ascii="Adobe Caslon Pro" w:eastAsia="Arial" w:hAnsi="Adobe Caslon Pro" w:cs="Arial"/>
          <w:color w:val="000000"/>
          <w:sz w:val="22"/>
          <w:szCs w:val="22"/>
          <w:lang w:eastAsia="es-MX"/>
        </w:rPr>
      </w:pPr>
      <w:r w:rsidRPr="00242FB0">
        <w:rPr>
          <w:rFonts w:ascii="Adobe Caslon Pro" w:eastAsia="Arial" w:hAnsi="Adobe Caslon Pro" w:cs="Arial"/>
          <w:color w:val="000000"/>
          <w:sz w:val="22"/>
          <w:szCs w:val="22"/>
          <w:lang w:eastAsia="es-MX"/>
        </w:rPr>
        <w:t>Acta de finiquito y</w:t>
      </w:r>
      <w:r w:rsidR="005C5751">
        <w:rPr>
          <w:rFonts w:ascii="Adobe Caslon Pro" w:eastAsia="Arial" w:hAnsi="Adobe Caslon Pro" w:cs="Arial"/>
          <w:color w:val="000000"/>
          <w:sz w:val="22"/>
          <w:szCs w:val="22"/>
          <w:lang w:eastAsia="es-MX"/>
        </w:rPr>
        <w:t>/o</w:t>
      </w:r>
      <w:r w:rsidRPr="00242FB0">
        <w:rPr>
          <w:rFonts w:ascii="Adobe Caslon Pro" w:eastAsia="Arial" w:hAnsi="Adobe Caslon Pro" w:cs="Arial"/>
          <w:color w:val="000000"/>
          <w:sz w:val="22"/>
          <w:szCs w:val="22"/>
          <w:lang w:eastAsia="es-MX"/>
        </w:rPr>
        <w:t xml:space="preserve"> extinción de derechos y obligaciones. </w:t>
      </w:r>
    </w:p>
    <w:p w14:paraId="2F3BC7E1" w14:textId="77777777" w:rsidR="00160170" w:rsidRPr="00242FB0" w:rsidRDefault="00160170" w:rsidP="001F3496">
      <w:pPr>
        <w:contextualSpacing/>
        <w:jc w:val="both"/>
        <w:rPr>
          <w:rFonts w:ascii="Adobe Caslon Pro" w:eastAsia="Arial" w:hAnsi="Adobe Caslon Pro" w:cs="Arial"/>
          <w:color w:val="000000"/>
          <w:sz w:val="22"/>
          <w:szCs w:val="22"/>
          <w:lang w:eastAsia="es-MX"/>
        </w:rPr>
      </w:pPr>
    </w:p>
    <w:p w14:paraId="236FD610" w14:textId="77777777" w:rsidR="000E54C7" w:rsidRDefault="00160170" w:rsidP="001F3496">
      <w:pPr>
        <w:pStyle w:val="Prrafodelista"/>
        <w:tabs>
          <w:tab w:val="left" w:pos="993"/>
        </w:tabs>
        <w:ind w:left="993"/>
        <w:jc w:val="both"/>
        <w:rPr>
          <w:rFonts w:ascii="Adobe Caslon Pro" w:eastAsia="Arial" w:hAnsi="Adobe Caslon Pro" w:cs="Arial"/>
          <w:color w:val="000000"/>
          <w:sz w:val="22"/>
          <w:szCs w:val="22"/>
          <w:lang w:eastAsia="es-MX"/>
        </w:rPr>
      </w:pPr>
      <w:r w:rsidRPr="00242FB0">
        <w:rPr>
          <w:rFonts w:ascii="Adobe Caslon Pro" w:eastAsia="Arial" w:hAnsi="Adobe Caslon Pro" w:cs="Arial"/>
          <w:color w:val="000000"/>
          <w:sz w:val="22"/>
          <w:szCs w:val="22"/>
          <w:lang w:eastAsia="es-MX"/>
        </w:rPr>
        <w:t>Mismo</w:t>
      </w:r>
      <w:r w:rsidR="005C5751">
        <w:rPr>
          <w:rFonts w:ascii="Adobe Caslon Pro" w:eastAsia="Arial" w:hAnsi="Adobe Caslon Pro" w:cs="Arial"/>
          <w:color w:val="000000"/>
          <w:sz w:val="22"/>
          <w:szCs w:val="22"/>
          <w:lang w:eastAsia="es-MX"/>
        </w:rPr>
        <w:t>s</w:t>
      </w:r>
      <w:r w:rsidRPr="00242FB0">
        <w:rPr>
          <w:rFonts w:ascii="Adobe Caslon Pro" w:eastAsia="Arial" w:hAnsi="Adobe Caslon Pro" w:cs="Arial"/>
          <w:color w:val="000000"/>
          <w:sz w:val="22"/>
          <w:szCs w:val="22"/>
          <w:lang w:eastAsia="es-MX"/>
        </w:rPr>
        <w:t xml:space="preserve"> que deberán de </w:t>
      </w:r>
      <w:r>
        <w:rPr>
          <w:rFonts w:ascii="Adobe Caslon Pro" w:eastAsia="Arial" w:hAnsi="Adobe Caslon Pro" w:cs="Arial"/>
          <w:color w:val="000000"/>
          <w:sz w:val="22"/>
          <w:szCs w:val="22"/>
          <w:lang w:eastAsia="es-MX"/>
        </w:rPr>
        <w:t>corresponder</w:t>
      </w:r>
      <w:r w:rsidRPr="00242FB0">
        <w:rPr>
          <w:rFonts w:ascii="Adobe Caslon Pro" w:eastAsia="Arial" w:hAnsi="Adobe Caslon Pro" w:cs="Arial"/>
          <w:color w:val="000000"/>
          <w:sz w:val="22"/>
          <w:szCs w:val="22"/>
          <w:lang w:eastAsia="es-MX"/>
        </w:rPr>
        <w:t xml:space="preserve"> con los presentados en los apartados </w:t>
      </w:r>
      <w:r w:rsidRPr="00803885">
        <w:rPr>
          <w:rFonts w:ascii="Adobe Caslon Pro" w:eastAsia="Arial" w:hAnsi="Adobe Caslon Pro" w:cs="Arial"/>
          <w:b/>
          <w:color w:val="000000"/>
          <w:sz w:val="22"/>
          <w:szCs w:val="22"/>
          <w:lang w:eastAsia="es-MX"/>
        </w:rPr>
        <w:t>2.1 Experiencia y 2.2 Especialidad</w:t>
      </w:r>
      <w:r w:rsidRPr="00242FB0">
        <w:rPr>
          <w:rFonts w:ascii="Adobe Caslon Pro" w:eastAsia="Arial" w:hAnsi="Adobe Caslon Pro" w:cs="Arial"/>
          <w:color w:val="000000"/>
          <w:sz w:val="22"/>
          <w:szCs w:val="22"/>
          <w:lang w:eastAsia="es-MX"/>
        </w:rPr>
        <w:t>.</w:t>
      </w:r>
    </w:p>
    <w:p w14:paraId="1473D6B1" w14:textId="77777777" w:rsidR="000E54C7" w:rsidRDefault="000E54C7" w:rsidP="001F3496">
      <w:pPr>
        <w:pStyle w:val="Prrafodelista"/>
        <w:tabs>
          <w:tab w:val="left" w:pos="993"/>
        </w:tabs>
        <w:ind w:left="993"/>
        <w:jc w:val="both"/>
        <w:rPr>
          <w:rFonts w:ascii="Adobe Caslon Pro" w:eastAsia="Arial" w:hAnsi="Adobe Caslon Pro" w:cs="Arial"/>
          <w:color w:val="000000"/>
          <w:sz w:val="22"/>
          <w:szCs w:val="22"/>
          <w:lang w:eastAsia="es-MX"/>
        </w:rPr>
      </w:pPr>
    </w:p>
    <w:p w14:paraId="3B000497" w14:textId="77777777" w:rsidR="00160170" w:rsidRPr="00242FB0" w:rsidRDefault="00160170" w:rsidP="001F3496">
      <w:pPr>
        <w:pStyle w:val="Prrafodelista"/>
        <w:tabs>
          <w:tab w:val="left" w:pos="993"/>
        </w:tabs>
        <w:ind w:left="993"/>
        <w:jc w:val="both"/>
        <w:rPr>
          <w:rFonts w:ascii="Adobe Caslon Pro" w:eastAsia="Arial" w:hAnsi="Adobe Caslon Pro" w:cs="Arial"/>
          <w:color w:val="000000"/>
          <w:sz w:val="22"/>
          <w:szCs w:val="22"/>
          <w:lang w:eastAsia="es-MX"/>
        </w:rPr>
      </w:pPr>
      <w:r w:rsidRPr="00E078E3">
        <w:rPr>
          <w:rFonts w:ascii="Adobe Caslon Pro" w:hAnsi="Adobe Caslon Pro"/>
          <w:b/>
          <w:sz w:val="22"/>
          <w:szCs w:val="22"/>
        </w:rPr>
        <w:t>Nota</w:t>
      </w:r>
      <w:r w:rsidRPr="00E078E3">
        <w:rPr>
          <w:rFonts w:ascii="Adobe Caslon Pro" w:hAnsi="Adobe Caslon Pro"/>
          <w:sz w:val="22"/>
          <w:szCs w:val="22"/>
        </w:rPr>
        <w:t xml:space="preserve">: </w:t>
      </w:r>
      <w:r w:rsidRPr="00E078E3">
        <w:rPr>
          <w:rFonts w:ascii="Adobe Caslon Pro" w:eastAsia="Arial" w:hAnsi="Adobe Caslon Pro" w:cs="Arial"/>
          <w:color w:val="000000"/>
          <w:sz w:val="22"/>
          <w:szCs w:val="22"/>
          <w:lang w:eastAsia="es-MX"/>
        </w:rPr>
        <w:t>No se tomaran en cuentan los documentos presentados en los que se establezca o se señale alguna sanción a la empresa respecto del cumplimiento del contrato; así mismo cada documento</w:t>
      </w:r>
      <w:r w:rsidRPr="00242FB0">
        <w:rPr>
          <w:rFonts w:ascii="Adobe Caslon Pro" w:eastAsia="Arial" w:hAnsi="Adobe Caslon Pro" w:cs="Arial"/>
          <w:color w:val="000000"/>
          <w:sz w:val="22"/>
          <w:szCs w:val="22"/>
          <w:lang w:eastAsia="es-MX"/>
        </w:rPr>
        <w:t xml:space="preserve"> solicitado deberá ser integrado a su propuesta en copia digital.</w:t>
      </w:r>
    </w:p>
    <w:p w14:paraId="0ABCE8DB" w14:textId="77777777" w:rsidR="00160170" w:rsidRPr="00242FB0" w:rsidRDefault="00160170" w:rsidP="001F3496">
      <w:pPr>
        <w:pStyle w:val="Prrafodelista"/>
        <w:tabs>
          <w:tab w:val="left" w:pos="709"/>
        </w:tabs>
        <w:ind w:left="0"/>
        <w:jc w:val="both"/>
        <w:rPr>
          <w:rFonts w:ascii="Adobe Caslon Pro" w:hAnsi="Adobe Caslon Pro"/>
          <w:sz w:val="22"/>
          <w:szCs w:val="22"/>
        </w:rPr>
      </w:pPr>
    </w:p>
    <w:p w14:paraId="0C3DBE6D" w14:textId="4BFC8F4A" w:rsidR="000E54C7" w:rsidRDefault="00160170" w:rsidP="000D2AC7">
      <w:pPr>
        <w:pStyle w:val="Prrafodelista"/>
        <w:numPr>
          <w:ilvl w:val="0"/>
          <w:numId w:val="16"/>
        </w:numPr>
        <w:tabs>
          <w:tab w:val="left" w:pos="709"/>
        </w:tabs>
        <w:ind w:left="426" w:hanging="426"/>
        <w:jc w:val="both"/>
        <w:rPr>
          <w:rFonts w:ascii="Adobe Caslon Pro" w:hAnsi="Adobe Caslon Pro"/>
          <w:sz w:val="22"/>
          <w:szCs w:val="22"/>
        </w:rPr>
      </w:pPr>
      <w:r w:rsidRPr="00242FB0">
        <w:rPr>
          <w:rFonts w:ascii="Adobe Caslon Pro" w:hAnsi="Adobe Caslon Pro"/>
          <w:sz w:val="22"/>
          <w:szCs w:val="22"/>
        </w:rPr>
        <w:t xml:space="preserve">Declaraciones </w:t>
      </w:r>
      <w:r w:rsidR="00E078E3" w:rsidRPr="00E078E3">
        <w:rPr>
          <w:rFonts w:ascii="Adobe Caslon Pro" w:hAnsi="Adobe Caslon Pro"/>
          <w:sz w:val="22"/>
          <w:szCs w:val="22"/>
        </w:rPr>
        <w:t xml:space="preserve">fiscales o </w:t>
      </w:r>
      <w:r w:rsidRPr="00E078E3">
        <w:rPr>
          <w:rFonts w:ascii="Adobe Caslon Pro" w:hAnsi="Adobe Caslon Pro"/>
          <w:sz w:val="22"/>
          <w:szCs w:val="22"/>
        </w:rPr>
        <w:t>estados financieros dictaminados o no, de los últimos dos ejercicios fiscales, o en e</w:t>
      </w:r>
      <w:r w:rsidRPr="00242FB0">
        <w:rPr>
          <w:rFonts w:ascii="Adobe Caslon Pro" w:hAnsi="Adobe Caslon Pro"/>
          <w:sz w:val="22"/>
          <w:szCs w:val="22"/>
        </w:rPr>
        <w:t>l caso de empresas de nueva creación, los más actualizados a la fecha de presentación de proposiciones, con el contenido y alcance siguiente:</w:t>
      </w:r>
    </w:p>
    <w:p w14:paraId="37BF1D29" w14:textId="77777777" w:rsidR="000E54C7" w:rsidRDefault="000E54C7" w:rsidP="001F3496">
      <w:pPr>
        <w:pStyle w:val="Prrafodelista"/>
        <w:tabs>
          <w:tab w:val="left" w:pos="709"/>
        </w:tabs>
        <w:ind w:left="426"/>
        <w:jc w:val="both"/>
        <w:rPr>
          <w:rFonts w:ascii="Adobe Caslon Pro" w:hAnsi="Adobe Caslon Pro"/>
          <w:sz w:val="22"/>
          <w:szCs w:val="22"/>
        </w:rPr>
      </w:pPr>
    </w:p>
    <w:p w14:paraId="39CE8543" w14:textId="77777777" w:rsidR="00160170" w:rsidRPr="000E54C7" w:rsidRDefault="00160170" w:rsidP="001F3496">
      <w:pPr>
        <w:pStyle w:val="Prrafodelista"/>
        <w:tabs>
          <w:tab w:val="left" w:pos="709"/>
        </w:tabs>
        <w:ind w:left="426"/>
        <w:jc w:val="both"/>
        <w:rPr>
          <w:rFonts w:ascii="Adobe Caslon Pro" w:hAnsi="Adobe Caslon Pro"/>
          <w:sz w:val="22"/>
          <w:szCs w:val="22"/>
        </w:rPr>
      </w:pPr>
      <w:r w:rsidRPr="000E54C7">
        <w:rPr>
          <w:rFonts w:ascii="Adobe Caslon Pro" w:hAnsi="Adobe Caslon Pro"/>
          <w:sz w:val="22"/>
          <w:szCs w:val="22"/>
        </w:rPr>
        <w:t>Los parámetros financieros que el Licitante deberá de cumplir, para demostrar su capacidad de recursos económicos, son los siguientes:</w:t>
      </w:r>
    </w:p>
    <w:p w14:paraId="42DB2D3D" w14:textId="77777777" w:rsidR="00160170" w:rsidRPr="00242FB0" w:rsidRDefault="00160170" w:rsidP="001F3496">
      <w:pPr>
        <w:autoSpaceDE w:val="0"/>
        <w:autoSpaceDN w:val="0"/>
        <w:adjustRightInd w:val="0"/>
        <w:jc w:val="both"/>
        <w:rPr>
          <w:rFonts w:ascii="Adobe Caslon Pro" w:hAnsi="Adobe Caslon Pro"/>
          <w:sz w:val="22"/>
          <w:szCs w:val="22"/>
        </w:rPr>
      </w:pPr>
    </w:p>
    <w:p w14:paraId="6D634517" w14:textId="77777777" w:rsidR="00160170" w:rsidRPr="00242FB0" w:rsidRDefault="00160170" w:rsidP="000D2AC7">
      <w:pPr>
        <w:pStyle w:val="Prrafodelista"/>
        <w:numPr>
          <w:ilvl w:val="0"/>
          <w:numId w:val="19"/>
        </w:numPr>
        <w:autoSpaceDE w:val="0"/>
        <w:autoSpaceDN w:val="0"/>
        <w:adjustRightInd w:val="0"/>
        <w:ind w:left="851" w:hanging="425"/>
        <w:jc w:val="both"/>
        <w:rPr>
          <w:rFonts w:ascii="Adobe Caslon Pro" w:hAnsi="Adobe Caslon Pro"/>
          <w:sz w:val="22"/>
          <w:szCs w:val="22"/>
        </w:rPr>
      </w:pPr>
      <w:r w:rsidRPr="00242FB0">
        <w:rPr>
          <w:rFonts w:ascii="Adobe Caslon Pro" w:hAnsi="Adobe Caslon Pro"/>
          <w:sz w:val="22"/>
          <w:szCs w:val="22"/>
        </w:rPr>
        <w:t xml:space="preserve">Que el capital neto de trabajo (CNT) </w:t>
      </w:r>
      <w:r>
        <w:rPr>
          <w:rFonts w:ascii="Adobe Caslon Pro" w:hAnsi="Adobe Caslon Pro"/>
          <w:sz w:val="22"/>
          <w:szCs w:val="22"/>
        </w:rPr>
        <w:t>del Licitante</w:t>
      </w:r>
      <w:r w:rsidRPr="00242FB0">
        <w:rPr>
          <w:rFonts w:ascii="Adobe Caslon Pro" w:hAnsi="Adobe Caslon Pro"/>
          <w:sz w:val="22"/>
          <w:szCs w:val="22"/>
        </w:rPr>
        <w:t xml:space="preserve"> sea suficiente para el financiamiento de los trabajos a realizar. Se tendrá como suficiente dicho capital neto, cuando el importe del último ejercicio fiscal del activo circulante (AC), menos el pasivo circulante (PC), sea igual o mayor al 20% del valor del importe de su propuesta económica sin Impuesto al Valor Agregado (IVA).</w:t>
      </w:r>
    </w:p>
    <w:p w14:paraId="145E6B95" w14:textId="77777777" w:rsidR="00160170" w:rsidRPr="00242FB0" w:rsidRDefault="00160170" w:rsidP="001F3496">
      <w:pPr>
        <w:autoSpaceDE w:val="0"/>
        <w:autoSpaceDN w:val="0"/>
        <w:adjustRightInd w:val="0"/>
        <w:ind w:left="851" w:hanging="425"/>
        <w:jc w:val="both"/>
        <w:rPr>
          <w:rFonts w:ascii="Adobe Caslon Pro" w:hAnsi="Adobe Caslon Pro"/>
          <w:sz w:val="22"/>
          <w:szCs w:val="22"/>
        </w:rPr>
      </w:pPr>
    </w:p>
    <w:p w14:paraId="05520016" w14:textId="77777777" w:rsidR="00160170" w:rsidRPr="00242FB0" w:rsidRDefault="00160170" w:rsidP="000D2AC7">
      <w:pPr>
        <w:pStyle w:val="Prrafodelista"/>
        <w:numPr>
          <w:ilvl w:val="0"/>
          <w:numId w:val="19"/>
        </w:numPr>
        <w:autoSpaceDE w:val="0"/>
        <w:autoSpaceDN w:val="0"/>
        <w:adjustRightInd w:val="0"/>
        <w:ind w:left="851" w:hanging="425"/>
        <w:jc w:val="both"/>
        <w:rPr>
          <w:rFonts w:ascii="Adobe Caslon Pro" w:hAnsi="Adobe Caslon Pro"/>
          <w:sz w:val="22"/>
          <w:szCs w:val="22"/>
        </w:rPr>
      </w:pPr>
      <w:r w:rsidRPr="00242FB0">
        <w:rPr>
          <w:rFonts w:ascii="Adobe Caslon Pro" w:hAnsi="Adobe Caslon Pro"/>
          <w:sz w:val="22"/>
          <w:szCs w:val="22"/>
        </w:rPr>
        <w:t xml:space="preserve">Que </w:t>
      </w:r>
      <w:r>
        <w:rPr>
          <w:rFonts w:ascii="Adobe Caslon Pro" w:hAnsi="Adobe Caslon Pro"/>
          <w:sz w:val="22"/>
          <w:szCs w:val="22"/>
        </w:rPr>
        <w:t>el Licitante</w:t>
      </w:r>
      <w:r w:rsidRPr="00242FB0">
        <w:rPr>
          <w:rFonts w:ascii="Adobe Caslon Pro" w:hAnsi="Adobe Caslon Pro"/>
          <w:sz w:val="22"/>
          <w:szCs w:val="22"/>
        </w:rPr>
        <w:t xml:space="preserve"> demuestre una suficiente capacidad para pagar sus obligaciones. Se tendrá como suficiente dicha capacidad cuando el importe en el último ejercicio fiscal del AC entre PC, sea igual o mayor a 1.1 unidades y el activo total (AT) entre el pasivo total (PT), sea igual o mayor a 2.0 unidades.</w:t>
      </w:r>
    </w:p>
    <w:p w14:paraId="35D9EE03" w14:textId="77777777" w:rsidR="00160170" w:rsidRPr="00242FB0" w:rsidRDefault="00160170" w:rsidP="001F3496">
      <w:pPr>
        <w:autoSpaceDE w:val="0"/>
        <w:autoSpaceDN w:val="0"/>
        <w:adjustRightInd w:val="0"/>
        <w:ind w:left="851" w:hanging="425"/>
        <w:jc w:val="both"/>
        <w:rPr>
          <w:rFonts w:ascii="Adobe Caslon Pro" w:hAnsi="Adobe Caslon Pro"/>
          <w:sz w:val="22"/>
          <w:szCs w:val="22"/>
        </w:rPr>
      </w:pPr>
    </w:p>
    <w:p w14:paraId="048CAE67" w14:textId="77777777" w:rsidR="00160170" w:rsidRDefault="00160170" w:rsidP="000D2AC7">
      <w:pPr>
        <w:pStyle w:val="Prrafodelista"/>
        <w:numPr>
          <w:ilvl w:val="0"/>
          <w:numId w:val="19"/>
        </w:numPr>
        <w:autoSpaceDE w:val="0"/>
        <w:autoSpaceDN w:val="0"/>
        <w:adjustRightInd w:val="0"/>
        <w:ind w:left="851" w:hanging="425"/>
        <w:jc w:val="both"/>
        <w:rPr>
          <w:rFonts w:ascii="Adobe Caslon Pro" w:hAnsi="Adobe Caslon Pro"/>
          <w:sz w:val="22"/>
          <w:szCs w:val="22"/>
        </w:rPr>
      </w:pPr>
      <w:r w:rsidRPr="00242FB0">
        <w:rPr>
          <w:rFonts w:ascii="Adobe Caslon Pro" w:hAnsi="Adobe Caslon Pro"/>
          <w:sz w:val="22"/>
          <w:szCs w:val="22"/>
        </w:rPr>
        <w:t xml:space="preserve">Que </w:t>
      </w:r>
      <w:r>
        <w:rPr>
          <w:rFonts w:ascii="Adobe Caslon Pro" w:hAnsi="Adobe Caslon Pro"/>
          <w:sz w:val="22"/>
          <w:szCs w:val="22"/>
        </w:rPr>
        <w:t>el Licitante</w:t>
      </w:r>
      <w:r w:rsidRPr="00242FB0">
        <w:rPr>
          <w:rFonts w:ascii="Adobe Caslon Pro" w:hAnsi="Adobe Caslon Pro"/>
          <w:sz w:val="22"/>
          <w:szCs w:val="22"/>
        </w:rPr>
        <w:t xml:space="preserve"> demuestre un aceptable grado en cuanto a su dependencia de endeudamiento, así como en cuanto a la rentabilidad de la empresa. Se tendrá como aceptable dicho grado de endeudamiento y rentabilidad </w:t>
      </w:r>
      <w:r>
        <w:rPr>
          <w:rFonts w:ascii="Adobe Caslon Pro" w:hAnsi="Adobe Caslon Pro"/>
          <w:sz w:val="22"/>
          <w:szCs w:val="22"/>
        </w:rPr>
        <w:t>del Licitante</w:t>
      </w:r>
      <w:r w:rsidRPr="00242FB0">
        <w:rPr>
          <w:rFonts w:ascii="Adobe Caslon Pro" w:hAnsi="Adobe Caslon Pro"/>
          <w:sz w:val="22"/>
          <w:szCs w:val="22"/>
        </w:rPr>
        <w:t>, cuando en el importe del último año fiscal del PT entre AT, sea igual o menor 50%.</w:t>
      </w:r>
    </w:p>
    <w:p w14:paraId="240B5992" w14:textId="77777777" w:rsidR="00160170" w:rsidRPr="00A372E2" w:rsidRDefault="00160170" w:rsidP="001F3496">
      <w:pPr>
        <w:rPr>
          <w:rFonts w:ascii="Adobe Caslon Pro" w:hAnsi="Adobe Caslon Pro"/>
          <w:sz w:val="22"/>
          <w:szCs w:val="22"/>
        </w:rPr>
      </w:pPr>
    </w:p>
    <w:p w14:paraId="6277F9B3" w14:textId="77777777" w:rsidR="00160170" w:rsidRPr="00A46D9A" w:rsidRDefault="00160170" w:rsidP="001F3496">
      <w:pPr>
        <w:pStyle w:val="Prrafodelista"/>
        <w:tabs>
          <w:tab w:val="left" w:pos="709"/>
        </w:tabs>
        <w:ind w:left="426"/>
        <w:jc w:val="both"/>
        <w:rPr>
          <w:rFonts w:ascii="Adobe Caslon Pro" w:hAnsi="Adobe Caslon Pro"/>
          <w:sz w:val="22"/>
          <w:szCs w:val="22"/>
        </w:rPr>
      </w:pPr>
      <w:r w:rsidRPr="00A46D9A">
        <w:rPr>
          <w:rFonts w:ascii="Adobe Caslon Pro" w:hAnsi="Adobe Caslon Pro"/>
          <w:sz w:val="22"/>
          <w:szCs w:val="22"/>
        </w:rPr>
        <w:t xml:space="preserve">El Licitante para </w:t>
      </w:r>
      <w:r w:rsidR="00A46D9A" w:rsidRPr="00A46D9A">
        <w:rPr>
          <w:rFonts w:ascii="Adobe Caslon Pro" w:hAnsi="Adobe Caslon Pro"/>
          <w:sz w:val="22"/>
          <w:szCs w:val="22"/>
        </w:rPr>
        <w:t xml:space="preserve">acreditar su capacidad de recursos, </w:t>
      </w:r>
      <w:r w:rsidRPr="00A46D9A">
        <w:rPr>
          <w:rFonts w:ascii="Adobe Caslon Pro" w:hAnsi="Adobe Caslon Pro"/>
          <w:sz w:val="22"/>
          <w:szCs w:val="22"/>
        </w:rPr>
        <w:t>deberá cuando menos cumplir el parámetro a) y lo solicitado en alguno de los incisos</w:t>
      </w:r>
      <w:r w:rsidR="00A46D9A" w:rsidRPr="00A46D9A">
        <w:rPr>
          <w:rFonts w:ascii="Adobe Caslon Pro" w:hAnsi="Adobe Caslon Pro"/>
          <w:sz w:val="22"/>
          <w:szCs w:val="22"/>
        </w:rPr>
        <w:t xml:space="preserve"> b) o c) anteriormente citados.</w:t>
      </w:r>
    </w:p>
    <w:p w14:paraId="2FB322B1" w14:textId="77777777" w:rsidR="00160170" w:rsidRDefault="00160170" w:rsidP="001F3496">
      <w:pPr>
        <w:ind w:hanging="283"/>
        <w:jc w:val="both"/>
        <w:rPr>
          <w:rFonts w:ascii="Adobe Caslon Pro" w:hAnsi="Adobe Caslon Pro"/>
          <w:b/>
          <w:sz w:val="22"/>
          <w:szCs w:val="22"/>
        </w:rPr>
      </w:pPr>
    </w:p>
    <w:p w14:paraId="0646B1E7" w14:textId="77777777" w:rsidR="00160170" w:rsidRPr="00242FB0" w:rsidRDefault="00160170" w:rsidP="001F3496">
      <w:pPr>
        <w:autoSpaceDE w:val="0"/>
        <w:autoSpaceDN w:val="0"/>
        <w:adjustRightInd w:val="0"/>
        <w:jc w:val="center"/>
        <w:rPr>
          <w:rFonts w:ascii="Adobe Caslon Pro" w:hAnsi="Adobe Caslon Pro"/>
          <w:b/>
          <w:sz w:val="22"/>
          <w:szCs w:val="22"/>
        </w:rPr>
      </w:pPr>
      <w:r w:rsidRPr="00242FB0">
        <w:rPr>
          <w:rFonts w:ascii="Adobe Caslon Pro" w:hAnsi="Adobe Caslon Pro"/>
          <w:b/>
          <w:sz w:val="22"/>
          <w:szCs w:val="22"/>
        </w:rPr>
        <w:t>ANTICIPOS</w:t>
      </w:r>
    </w:p>
    <w:p w14:paraId="612396F9" w14:textId="77777777" w:rsidR="00160170" w:rsidRPr="00242FB0" w:rsidRDefault="00160170" w:rsidP="001F3496">
      <w:pPr>
        <w:jc w:val="both"/>
        <w:rPr>
          <w:rFonts w:ascii="Adobe Caslon Pro" w:hAnsi="Adobe Caslon Pro"/>
          <w:sz w:val="22"/>
          <w:szCs w:val="22"/>
        </w:rPr>
      </w:pPr>
    </w:p>
    <w:p w14:paraId="2D63C72B" w14:textId="77777777" w:rsidR="00160170" w:rsidRDefault="00160170" w:rsidP="00DE7390">
      <w:pPr>
        <w:jc w:val="both"/>
        <w:rPr>
          <w:rFonts w:ascii="Adobe Caslon Pro" w:hAnsi="Adobe Caslon Pro"/>
          <w:sz w:val="22"/>
        </w:rPr>
      </w:pPr>
      <w:r w:rsidRPr="00242FB0">
        <w:rPr>
          <w:rFonts w:ascii="Adobe Caslon Pro" w:hAnsi="Adobe Caslon Pro"/>
          <w:b/>
          <w:sz w:val="22"/>
          <w:szCs w:val="22"/>
        </w:rPr>
        <w:t>SEXTA</w:t>
      </w:r>
      <w:r w:rsidRPr="00242FB0">
        <w:rPr>
          <w:rFonts w:ascii="Adobe Caslon Pro" w:hAnsi="Adobe Caslon Pro"/>
          <w:sz w:val="22"/>
          <w:szCs w:val="22"/>
        </w:rPr>
        <w:t xml:space="preserve">.- </w:t>
      </w:r>
      <w:r w:rsidR="00DE7390">
        <w:rPr>
          <w:rFonts w:ascii="Adobe Caslon Pro" w:hAnsi="Adobe Caslon Pro"/>
          <w:sz w:val="22"/>
        </w:rPr>
        <w:t xml:space="preserve">De acuerdo a la política 4.7 de las Políticas, Bases y Lineamientos de la SCT, para </w:t>
      </w:r>
      <w:r w:rsidR="005A13AF">
        <w:rPr>
          <w:rFonts w:ascii="Adobe Caslon Pro" w:hAnsi="Adobe Caslon Pro"/>
          <w:sz w:val="22"/>
        </w:rPr>
        <w:t>la ejecución de los presentes</w:t>
      </w:r>
      <w:r w:rsidR="00DE7390">
        <w:rPr>
          <w:rFonts w:ascii="Adobe Caslon Pro" w:hAnsi="Adobe Caslon Pro"/>
          <w:sz w:val="22"/>
        </w:rPr>
        <w:t xml:space="preserve"> servicios, no se </w:t>
      </w:r>
      <w:r w:rsidR="00685812">
        <w:rPr>
          <w:rFonts w:ascii="Adobe Caslon Pro" w:hAnsi="Adobe Caslon Pro"/>
          <w:sz w:val="22"/>
        </w:rPr>
        <w:t>otorgar</w:t>
      </w:r>
      <w:r w:rsidR="00DE7390">
        <w:rPr>
          <w:rFonts w:ascii="Adobe Caslon Pro" w:hAnsi="Adobe Caslon Pro"/>
          <w:sz w:val="22"/>
        </w:rPr>
        <w:t>á anticipo.</w:t>
      </w:r>
    </w:p>
    <w:p w14:paraId="67DC87FF" w14:textId="77777777" w:rsidR="00D04D05" w:rsidRDefault="00D04D05" w:rsidP="00DE7390">
      <w:pPr>
        <w:jc w:val="both"/>
        <w:rPr>
          <w:rFonts w:ascii="Adobe Caslon Pro" w:hAnsi="Adobe Caslon Pro"/>
          <w:sz w:val="22"/>
        </w:rPr>
      </w:pPr>
    </w:p>
    <w:p w14:paraId="125A3781" w14:textId="77777777" w:rsidR="00D04D05" w:rsidRPr="009530E2" w:rsidRDefault="00D04D05" w:rsidP="00D04D05">
      <w:pPr>
        <w:jc w:val="center"/>
        <w:rPr>
          <w:rFonts w:ascii="Adobe Caslon Pro" w:hAnsi="Adobe Caslon Pro" w:cs="Arial"/>
          <w:b/>
          <w:bCs/>
          <w:sz w:val="22"/>
          <w:szCs w:val="22"/>
        </w:rPr>
      </w:pPr>
      <w:r w:rsidRPr="009530E2">
        <w:rPr>
          <w:rFonts w:ascii="Adobe Caslon Pro" w:hAnsi="Adobe Caslon Pro" w:cs="Arial"/>
          <w:b/>
          <w:bCs/>
          <w:sz w:val="22"/>
          <w:szCs w:val="22"/>
        </w:rPr>
        <w:t>VISITA AL SITIO DE LOS TRABAJOS</w:t>
      </w:r>
    </w:p>
    <w:p w14:paraId="2A0FF8A0" w14:textId="77777777" w:rsidR="00D04D05" w:rsidRPr="0090651A" w:rsidRDefault="00D04D05" w:rsidP="00D04D05">
      <w:pPr>
        <w:jc w:val="both"/>
        <w:rPr>
          <w:rFonts w:ascii="Adobe Caslon Pro" w:hAnsi="Adobe Caslon Pro" w:cs="Arial"/>
          <w:bCs/>
          <w:sz w:val="22"/>
          <w:szCs w:val="22"/>
        </w:rPr>
      </w:pPr>
    </w:p>
    <w:p w14:paraId="41C1E4C5" w14:textId="77777777" w:rsidR="00D04D05" w:rsidRPr="00A86E7C" w:rsidRDefault="00D04D05" w:rsidP="00D04D05">
      <w:pPr>
        <w:tabs>
          <w:tab w:val="left" w:pos="6663"/>
        </w:tabs>
        <w:jc w:val="both"/>
        <w:rPr>
          <w:rFonts w:ascii="Adobe Caslon Pro" w:hAnsi="Adobe Caslon Pro" w:cs="Arial"/>
          <w:bCs/>
          <w:sz w:val="22"/>
          <w:szCs w:val="22"/>
        </w:rPr>
      </w:pPr>
      <w:r w:rsidRPr="009530E2">
        <w:rPr>
          <w:rFonts w:ascii="Adobe Caslon Pro" w:hAnsi="Adobe Caslon Pro" w:cs="Arial"/>
          <w:b/>
          <w:bCs/>
          <w:sz w:val="22"/>
          <w:szCs w:val="22"/>
        </w:rPr>
        <w:t>SÉPTIMA</w:t>
      </w:r>
      <w:r w:rsidRPr="00D17BB2">
        <w:rPr>
          <w:rFonts w:ascii="Adobe Caslon Pro" w:hAnsi="Adobe Caslon Pro"/>
          <w:sz w:val="22"/>
          <w:szCs w:val="22"/>
        </w:rPr>
        <w:t xml:space="preserve">.- </w:t>
      </w:r>
      <w:r w:rsidRPr="00CD380E">
        <w:rPr>
          <w:rFonts w:ascii="Adobe Caslon Pro" w:hAnsi="Adobe Caslon Pro" w:cs="Arial"/>
          <w:bCs/>
          <w:sz w:val="22"/>
          <w:szCs w:val="22"/>
        </w:rPr>
        <w:t>Por</w:t>
      </w:r>
      <w:r>
        <w:rPr>
          <w:rFonts w:ascii="Adobe Caslon Pro" w:hAnsi="Adobe Caslon Pro" w:cs="Arial"/>
          <w:bCs/>
          <w:sz w:val="22"/>
          <w:szCs w:val="22"/>
        </w:rPr>
        <w:t xml:space="preserve"> la naturaleza de los servicios, </w:t>
      </w:r>
      <w:r w:rsidR="005A13AF">
        <w:rPr>
          <w:rFonts w:ascii="Adobe Caslon Pro" w:hAnsi="Adobe Caslon Pro" w:cs="Arial"/>
          <w:bCs/>
          <w:sz w:val="22"/>
          <w:szCs w:val="22"/>
        </w:rPr>
        <w:t>no se realizara visita al sitio.</w:t>
      </w:r>
    </w:p>
    <w:p w14:paraId="467240D1" w14:textId="77777777" w:rsidR="00273C22" w:rsidRDefault="00273C22" w:rsidP="001F3496">
      <w:pPr>
        <w:autoSpaceDE w:val="0"/>
        <w:autoSpaceDN w:val="0"/>
        <w:adjustRightInd w:val="0"/>
        <w:jc w:val="center"/>
        <w:rPr>
          <w:rFonts w:ascii="Adobe Caslon Pro" w:hAnsi="Adobe Caslon Pro"/>
          <w:b/>
          <w:sz w:val="22"/>
          <w:szCs w:val="22"/>
        </w:rPr>
      </w:pPr>
    </w:p>
    <w:p w14:paraId="282D774E" w14:textId="77777777" w:rsidR="00160170" w:rsidRPr="00242FB0" w:rsidRDefault="00160170" w:rsidP="001F3496">
      <w:pPr>
        <w:autoSpaceDE w:val="0"/>
        <w:autoSpaceDN w:val="0"/>
        <w:adjustRightInd w:val="0"/>
        <w:jc w:val="center"/>
        <w:rPr>
          <w:rFonts w:ascii="Adobe Caslon Pro" w:hAnsi="Adobe Caslon Pro"/>
          <w:b/>
          <w:sz w:val="22"/>
          <w:szCs w:val="22"/>
        </w:rPr>
      </w:pPr>
      <w:r w:rsidRPr="00242FB0">
        <w:rPr>
          <w:rFonts w:ascii="Adobe Caslon Pro" w:hAnsi="Adobe Caslon Pro"/>
          <w:b/>
          <w:sz w:val="22"/>
          <w:szCs w:val="22"/>
        </w:rPr>
        <w:t xml:space="preserve">SUBCONTRATACIÓN </w:t>
      </w:r>
    </w:p>
    <w:p w14:paraId="7346BBF5" w14:textId="77777777" w:rsidR="00160170" w:rsidRPr="00242FB0" w:rsidRDefault="00160170" w:rsidP="001F3496">
      <w:pPr>
        <w:jc w:val="both"/>
        <w:rPr>
          <w:rFonts w:ascii="Adobe Caslon Pro" w:hAnsi="Adobe Caslon Pro"/>
          <w:b/>
          <w:sz w:val="22"/>
          <w:szCs w:val="22"/>
        </w:rPr>
      </w:pPr>
    </w:p>
    <w:p w14:paraId="7BA590EC" w14:textId="77777777" w:rsidR="00160170" w:rsidRPr="00242FB0" w:rsidRDefault="00160170" w:rsidP="001F3496">
      <w:pPr>
        <w:jc w:val="both"/>
        <w:rPr>
          <w:rFonts w:ascii="Adobe Caslon Pro" w:eastAsia="Georgia" w:hAnsi="Adobe Caslon Pro" w:cs="Georgia"/>
          <w:color w:val="000000"/>
          <w:sz w:val="22"/>
          <w:szCs w:val="22"/>
          <w:lang w:eastAsia="es-MX"/>
        </w:rPr>
      </w:pPr>
      <w:r w:rsidRPr="00242FB0">
        <w:rPr>
          <w:rFonts w:ascii="Adobe Caslon Pro" w:hAnsi="Adobe Caslon Pro"/>
          <w:b/>
          <w:sz w:val="22"/>
          <w:szCs w:val="22"/>
        </w:rPr>
        <w:t>OCTAVA</w:t>
      </w:r>
      <w:r w:rsidRPr="00242FB0">
        <w:rPr>
          <w:rFonts w:ascii="Adobe Caslon Pro" w:hAnsi="Adobe Caslon Pro"/>
          <w:sz w:val="22"/>
          <w:szCs w:val="22"/>
        </w:rPr>
        <w:t xml:space="preserve">.- </w:t>
      </w:r>
      <w:r>
        <w:rPr>
          <w:rFonts w:ascii="Adobe Caslon Pro" w:eastAsia="Georgia" w:hAnsi="Adobe Caslon Pro" w:cs="Georgia"/>
          <w:color w:val="000000"/>
          <w:sz w:val="22"/>
          <w:szCs w:val="22"/>
          <w:lang w:eastAsia="es-MX"/>
        </w:rPr>
        <w:t>No se permitirá la subcontratación de la totalidad o parte alguna de los trabajos correspondientes a esta Convocatoria</w:t>
      </w:r>
      <w:r w:rsidRPr="00242FB0">
        <w:rPr>
          <w:rFonts w:ascii="Adobe Caslon Pro" w:eastAsia="Georgia" w:hAnsi="Adobe Caslon Pro" w:cs="Georgia"/>
          <w:color w:val="000000"/>
          <w:sz w:val="22"/>
          <w:szCs w:val="22"/>
          <w:lang w:eastAsia="es-MX"/>
        </w:rPr>
        <w:t>.</w:t>
      </w:r>
    </w:p>
    <w:p w14:paraId="19B5B5BB" w14:textId="77777777" w:rsidR="00160170" w:rsidRPr="00242FB0" w:rsidRDefault="00160170" w:rsidP="001F3496">
      <w:pPr>
        <w:jc w:val="both"/>
        <w:rPr>
          <w:rFonts w:ascii="Adobe Caslon Pro" w:hAnsi="Adobe Caslon Pro"/>
          <w:sz w:val="22"/>
          <w:szCs w:val="22"/>
        </w:rPr>
      </w:pPr>
    </w:p>
    <w:p w14:paraId="6B09947B" w14:textId="77777777" w:rsidR="00160170" w:rsidRPr="00822962" w:rsidRDefault="00160170" w:rsidP="001F3496">
      <w:pPr>
        <w:autoSpaceDE w:val="0"/>
        <w:autoSpaceDN w:val="0"/>
        <w:adjustRightInd w:val="0"/>
        <w:jc w:val="center"/>
        <w:rPr>
          <w:rFonts w:ascii="Adobe Caslon Pro" w:hAnsi="Adobe Caslon Pro"/>
          <w:b/>
          <w:sz w:val="22"/>
          <w:szCs w:val="22"/>
        </w:rPr>
      </w:pPr>
      <w:r w:rsidRPr="00242FB0">
        <w:rPr>
          <w:rFonts w:ascii="Adobe Caslon Pro" w:hAnsi="Adobe Caslon Pro"/>
          <w:b/>
          <w:sz w:val="22"/>
          <w:szCs w:val="22"/>
        </w:rPr>
        <w:t xml:space="preserve">FECHAS, </w:t>
      </w:r>
      <w:r w:rsidRPr="00822962">
        <w:rPr>
          <w:rFonts w:ascii="Adobe Caslon Pro" w:hAnsi="Adobe Caslon Pro"/>
          <w:b/>
          <w:sz w:val="22"/>
          <w:szCs w:val="22"/>
        </w:rPr>
        <w:t>PLAZOS Y MONTOS AUTORIZADOS</w:t>
      </w:r>
    </w:p>
    <w:p w14:paraId="699232CF" w14:textId="77777777" w:rsidR="00160170" w:rsidRPr="00822962" w:rsidRDefault="00160170" w:rsidP="001F3496">
      <w:pPr>
        <w:jc w:val="both"/>
        <w:rPr>
          <w:rFonts w:ascii="Adobe Caslon Pro" w:hAnsi="Adobe Caslon Pro"/>
          <w:sz w:val="22"/>
          <w:szCs w:val="22"/>
        </w:rPr>
      </w:pPr>
    </w:p>
    <w:p w14:paraId="28B4206B" w14:textId="77777777" w:rsidR="00160170" w:rsidRPr="00822962" w:rsidRDefault="00160170" w:rsidP="001F3496">
      <w:pPr>
        <w:jc w:val="both"/>
        <w:rPr>
          <w:rFonts w:ascii="Adobe Caslon Pro" w:hAnsi="Adobe Caslon Pro"/>
          <w:sz w:val="22"/>
          <w:szCs w:val="22"/>
        </w:rPr>
      </w:pPr>
      <w:r w:rsidRPr="00822962">
        <w:rPr>
          <w:rFonts w:ascii="Adobe Caslon Pro" w:hAnsi="Adobe Caslon Pro"/>
          <w:b/>
          <w:sz w:val="22"/>
          <w:szCs w:val="22"/>
        </w:rPr>
        <w:t>NOVENA</w:t>
      </w:r>
      <w:r w:rsidRPr="00822962">
        <w:rPr>
          <w:rFonts w:ascii="Adobe Caslon Pro" w:hAnsi="Adobe Caslon Pro"/>
          <w:sz w:val="22"/>
          <w:szCs w:val="22"/>
        </w:rPr>
        <w:t xml:space="preserve">.- Al formular la proposición, el Licitante tomará en cuenta: </w:t>
      </w:r>
    </w:p>
    <w:p w14:paraId="214C6DF5" w14:textId="77777777" w:rsidR="00160170" w:rsidRPr="00822962" w:rsidRDefault="00160170" w:rsidP="001F3496">
      <w:pPr>
        <w:jc w:val="both"/>
        <w:rPr>
          <w:rFonts w:ascii="Adobe Caslon Pro" w:hAnsi="Adobe Caslon Pro"/>
          <w:sz w:val="22"/>
          <w:szCs w:val="22"/>
        </w:rPr>
      </w:pPr>
    </w:p>
    <w:p w14:paraId="0C23159E" w14:textId="0200F003" w:rsidR="00160170" w:rsidRPr="001D362D" w:rsidRDefault="00160170" w:rsidP="000D2AC7">
      <w:pPr>
        <w:pStyle w:val="Prrafodelista"/>
        <w:numPr>
          <w:ilvl w:val="0"/>
          <w:numId w:val="27"/>
        </w:numPr>
        <w:ind w:left="426" w:hanging="426"/>
        <w:jc w:val="both"/>
        <w:rPr>
          <w:rFonts w:ascii="Adobe Caslon Pro" w:hAnsi="Adobe Caslon Pro"/>
          <w:sz w:val="22"/>
          <w:szCs w:val="22"/>
        </w:rPr>
      </w:pPr>
      <w:r w:rsidRPr="001D362D">
        <w:rPr>
          <w:rFonts w:ascii="Adobe Caslon Pro" w:hAnsi="Adobe Caslon Pro"/>
          <w:sz w:val="22"/>
          <w:szCs w:val="22"/>
        </w:rPr>
        <w:t>Que la fecha estimada para el inicio de los trabajos será el día</w:t>
      </w:r>
      <w:r w:rsidRPr="001D362D">
        <w:rPr>
          <w:rFonts w:ascii="Adobe Caslon Pro" w:hAnsi="Adobe Caslon Pro"/>
          <w:b/>
          <w:sz w:val="22"/>
          <w:szCs w:val="22"/>
        </w:rPr>
        <w:t xml:space="preserve"> </w:t>
      </w:r>
      <w:r w:rsidR="00790614">
        <w:rPr>
          <w:rFonts w:ascii="Adobe Caslon Pro" w:hAnsi="Adobe Caslon Pro"/>
          <w:b/>
          <w:sz w:val="22"/>
          <w:szCs w:val="22"/>
        </w:rPr>
        <w:t>16</w:t>
      </w:r>
      <w:r w:rsidR="001D362D" w:rsidRPr="001D362D">
        <w:rPr>
          <w:rFonts w:ascii="Adobe Caslon Pro" w:hAnsi="Adobe Caslon Pro"/>
          <w:b/>
          <w:sz w:val="22"/>
          <w:szCs w:val="22"/>
        </w:rPr>
        <w:t xml:space="preserve"> </w:t>
      </w:r>
      <w:r w:rsidRPr="001D362D">
        <w:rPr>
          <w:rFonts w:ascii="Adobe Caslon Pro" w:hAnsi="Adobe Caslon Pro"/>
          <w:b/>
          <w:sz w:val="22"/>
          <w:szCs w:val="22"/>
        </w:rPr>
        <w:t xml:space="preserve">de </w:t>
      </w:r>
      <w:r w:rsidR="00790614">
        <w:rPr>
          <w:rFonts w:ascii="Adobe Caslon Pro" w:hAnsi="Adobe Caslon Pro"/>
          <w:b/>
          <w:sz w:val="22"/>
          <w:szCs w:val="22"/>
        </w:rPr>
        <w:t>marzo</w:t>
      </w:r>
      <w:r w:rsidR="005A13AF" w:rsidRPr="001D362D">
        <w:rPr>
          <w:rFonts w:ascii="Adobe Caslon Pro" w:hAnsi="Adobe Caslon Pro"/>
          <w:b/>
          <w:sz w:val="22"/>
          <w:szCs w:val="22"/>
        </w:rPr>
        <w:t xml:space="preserve"> de 201</w:t>
      </w:r>
      <w:r w:rsidR="002E3DF1">
        <w:rPr>
          <w:rFonts w:ascii="Adobe Caslon Pro" w:hAnsi="Adobe Caslon Pro"/>
          <w:b/>
          <w:sz w:val="22"/>
          <w:szCs w:val="22"/>
        </w:rPr>
        <w:t>8</w:t>
      </w:r>
      <w:r w:rsidRPr="001D362D">
        <w:rPr>
          <w:rFonts w:ascii="Adobe Caslon Pro" w:hAnsi="Adobe Caslon Pro"/>
          <w:sz w:val="22"/>
          <w:szCs w:val="22"/>
        </w:rPr>
        <w:t>.</w:t>
      </w:r>
    </w:p>
    <w:p w14:paraId="3900F80F" w14:textId="77777777" w:rsidR="00160170" w:rsidRPr="00822962" w:rsidRDefault="00160170" w:rsidP="001F3496">
      <w:pPr>
        <w:ind w:left="426" w:hanging="426"/>
        <w:jc w:val="both"/>
        <w:rPr>
          <w:rFonts w:ascii="Adobe Caslon Pro" w:hAnsi="Adobe Caslon Pro"/>
          <w:sz w:val="22"/>
          <w:szCs w:val="22"/>
          <w:u w:val="single"/>
        </w:rPr>
      </w:pPr>
    </w:p>
    <w:p w14:paraId="753930FC" w14:textId="603496D9" w:rsidR="00160170" w:rsidRPr="00822962" w:rsidRDefault="00160170" w:rsidP="000D2AC7">
      <w:pPr>
        <w:pStyle w:val="Prrafodelista"/>
        <w:numPr>
          <w:ilvl w:val="0"/>
          <w:numId w:val="27"/>
        </w:numPr>
        <w:ind w:left="426" w:hanging="426"/>
        <w:jc w:val="both"/>
        <w:rPr>
          <w:rFonts w:ascii="Adobe Caslon Pro" w:hAnsi="Adobe Caslon Pro"/>
          <w:sz w:val="22"/>
          <w:szCs w:val="22"/>
        </w:rPr>
      </w:pPr>
      <w:r w:rsidRPr="00822962">
        <w:rPr>
          <w:rFonts w:ascii="Adobe Caslon Pro" w:hAnsi="Adobe Caslon Pro"/>
          <w:sz w:val="22"/>
          <w:szCs w:val="22"/>
        </w:rPr>
        <w:t xml:space="preserve">Que el plazo para la ejecución de los trabajos será de </w:t>
      </w:r>
      <w:r w:rsidR="00790614" w:rsidRPr="00C73BC8">
        <w:rPr>
          <w:rFonts w:ascii="Adobe Caslon Pro" w:hAnsi="Adobe Caslon Pro"/>
          <w:b/>
          <w:sz w:val="22"/>
          <w:szCs w:val="22"/>
        </w:rPr>
        <w:t>199</w:t>
      </w:r>
      <w:r w:rsidR="002E3DF1">
        <w:rPr>
          <w:rFonts w:ascii="Adobe Caslon Pro" w:hAnsi="Adobe Caslon Pro"/>
          <w:b/>
          <w:sz w:val="22"/>
          <w:szCs w:val="22"/>
        </w:rPr>
        <w:t xml:space="preserve"> </w:t>
      </w:r>
      <w:r w:rsidRPr="00822962">
        <w:rPr>
          <w:rFonts w:ascii="Adobe Caslon Pro" w:hAnsi="Adobe Caslon Pro"/>
          <w:b/>
          <w:sz w:val="22"/>
          <w:szCs w:val="22"/>
        </w:rPr>
        <w:t>días naturales</w:t>
      </w:r>
      <w:r w:rsidRPr="00822962">
        <w:rPr>
          <w:rFonts w:ascii="Adobe Caslon Pro" w:hAnsi="Adobe Caslon Pro"/>
          <w:sz w:val="22"/>
          <w:szCs w:val="22"/>
        </w:rPr>
        <w:t>.</w:t>
      </w:r>
    </w:p>
    <w:p w14:paraId="2E193613" w14:textId="77777777" w:rsidR="00160170" w:rsidRPr="00822962" w:rsidRDefault="00160170" w:rsidP="001F3496">
      <w:pPr>
        <w:pStyle w:val="Sangra2detindependiente1"/>
        <w:ind w:left="426" w:hanging="426"/>
        <w:rPr>
          <w:rFonts w:ascii="Adobe Caslon Pro" w:hAnsi="Adobe Caslon Pro"/>
          <w:color w:val="auto"/>
          <w:sz w:val="22"/>
          <w:szCs w:val="22"/>
          <w:lang w:val="es-MX"/>
        </w:rPr>
      </w:pPr>
    </w:p>
    <w:p w14:paraId="183C3A91" w14:textId="4367F88C" w:rsidR="00127C9E" w:rsidRDefault="00127C9E" w:rsidP="00A57654">
      <w:pPr>
        <w:pStyle w:val="Prrafodelista"/>
        <w:numPr>
          <w:ilvl w:val="0"/>
          <w:numId w:val="27"/>
        </w:numPr>
        <w:spacing w:line="240" w:lineRule="exact"/>
        <w:ind w:left="426" w:hanging="426"/>
        <w:jc w:val="both"/>
        <w:rPr>
          <w:rFonts w:ascii="Adobe Caslon Pro" w:hAnsi="Adobe Caslon Pro"/>
          <w:sz w:val="22"/>
          <w:szCs w:val="22"/>
        </w:rPr>
      </w:pPr>
      <w:r w:rsidRPr="001D362D">
        <w:rPr>
          <w:rFonts w:ascii="Adobe Caslon Pro" w:hAnsi="Adobe Caslon Pro"/>
          <w:sz w:val="22"/>
          <w:szCs w:val="22"/>
        </w:rPr>
        <w:t xml:space="preserve">Que para ejecución de los trabajos objeto de la Convocatoria, se cuenta con disponibilidad de recurso con cargo al Oficio de Liberación de Inversión </w:t>
      </w:r>
      <w:r w:rsidRPr="001D362D">
        <w:rPr>
          <w:rFonts w:ascii="Adobe Caslon Pro" w:hAnsi="Adobe Caslon Pro"/>
          <w:b/>
          <w:sz w:val="22"/>
          <w:szCs w:val="22"/>
        </w:rPr>
        <w:t>No. 5.SC.OLI.1</w:t>
      </w:r>
      <w:r w:rsidR="002E3DF1">
        <w:rPr>
          <w:rFonts w:ascii="Adobe Caslon Pro" w:hAnsi="Adobe Caslon Pro"/>
          <w:b/>
          <w:sz w:val="22"/>
          <w:szCs w:val="22"/>
        </w:rPr>
        <w:t>8</w:t>
      </w:r>
      <w:r w:rsidRPr="001D362D">
        <w:rPr>
          <w:rFonts w:ascii="Adobe Caslon Pro" w:hAnsi="Adobe Caslon Pro"/>
          <w:b/>
          <w:sz w:val="22"/>
          <w:szCs w:val="22"/>
        </w:rPr>
        <w:t>.-0</w:t>
      </w:r>
      <w:r w:rsidR="002E3DF1">
        <w:rPr>
          <w:rFonts w:ascii="Adobe Caslon Pro" w:hAnsi="Adobe Caslon Pro"/>
          <w:b/>
          <w:sz w:val="22"/>
          <w:szCs w:val="22"/>
        </w:rPr>
        <w:t>10</w:t>
      </w:r>
      <w:r w:rsidRPr="001D362D">
        <w:rPr>
          <w:rFonts w:ascii="Adobe Caslon Pro" w:hAnsi="Adobe Caslon Pro"/>
          <w:sz w:val="22"/>
          <w:szCs w:val="22"/>
        </w:rPr>
        <w:t xml:space="preserve">, de fecha </w:t>
      </w:r>
      <w:r w:rsidR="002E3DF1">
        <w:rPr>
          <w:rFonts w:ascii="Adobe Caslon Pro" w:hAnsi="Adobe Caslon Pro"/>
          <w:sz w:val="22"/>
          <w:szCs w:val="22"/>
        </w:rPr>
        <w:t>10</w:t>
      </w:r>
      <w:r w:rsidRPr="001D362D">
        <w:rPr>
          <w:rFonts w:ascii="Adobe Caslon Pro" w:hAnsi="Adobe Caslon Pro"/>
          <w:sz w:val="22"/>
          <w:szCs w:val="22"/>
        </w:rPr>
        <w:t xml:space="preserve"> de enero de 201</w:t>
      </w:r>
      <w:r w:rsidR="002E3DF1">
        <w:rPr>
          <w:rFonts w:ascii="Adobe Caslon Pro" w:hAnsi="Adobe Caslon Pro"/>
          <w:sz w:val="22"/>
          <w:szCs w:val="22"/>
        </w:rPr>
        <w:t>8, y la suficiencia presupuestal No.</w:t>
      </w:r>
      <w:r w:rsidR="00076486">
        <w:rPr>
          <w:rFonts w:ascii="Adobe Caslon Pro" w:hAnsi="Adobe Caslon Pro"/>
          <w:sz w:val="22"/>
          <w:szCs w:val="22"/>
        </w:rPr>
        <w:t xml:space="preserve"> 00056 de fecha 25 de enero de 2018.</w:t>
      </w:r>
    </w:p>
    <w:p w14:paraId="06B6EF40" w14:textId="77777777" w:rsidR="00076486" w:rsidRPr="00076486" w:rsidRDefault="00076486" w:rsidP="00076486">
      <w:pPr>
        <w:pStyle w:val="Prrafodelista"/>
        <w:rPr>
          <w:rFonts w:ascii="Adobe Caslon Pro" w:hAnsi="Adobe Caslon Pro"/>
          <w:sz w:val="22"/>
          <w:szCs w:val="22"/>
        </w:rPr>
      </w:pPr>
    </w:p>
    <w:p w14:paraId="5723C86B" w14:textId="77777777" w:rsidR="00160170" w:rsidRPr="00242FB0" w:rsidRDefault="00160170" w:rsidP="001F3496">
      <w:pPr>
        <w:autoSpaceDE w:val="0"/>
        <w:autoSpaceDN w:val="0"/>
        <w:adjustRightInd w:val="0"/>
        <w:jc w:val="center"/>
        <w:rPr>
          <w:rFonts w:ascii="Adobe Caslon Pro" w:hAnsi="Adobe Caslon Pro"/>
          <w:b/>
          <w:sz w:val="22"/>
          <w:szCs w:val="22"/>
        </w:rPr>
      </w:pPr>
      <w:r w:rsidRPr="00822962">
        <w:rPr>
          <w:rFonts w:ascii="Adobe Caslon Pro" w:hAnsi="Adobe Caslon Pro"/>
          <w:b/>
          <w:sz w:val="22"/>
          <w:szCs w:val="22"/>
        </w:rPr>
        <w:t>MODELO DE CONTRATO</w:t>
      </w:r>
      <w:r w:rsidRPr="00242FB0">
        <w:rPr>
          <w:rFonts w:ascii="Adobe Caslon Pro" w:hAnsi="Adobe Caslon Pro"/>
          <w:b/>
          <w:sz w:val="22"/>
          <w:szCs w:val="22"/>
        </w:rPr>
        <w:t xml:space="preserve"> </w:t>
      </w:r>
    </w:p>
    <w:p w14:paraId="12CC834C" w14:textId="77777777" w:rsidR="00160170" w:rsidRPr="00242FB0" w:rsidRDefault="00160170" w:rsidP="001F3496">
      <w:pPr>
        <w:pStyle w:val="Textoindependiente21"/>
        <w:ind w:left="0"/>
        <w:rPr>
          <w:rFonts w:ascii="Adobe Caslon Pro" w:hAnsi="Adobe Caslon Pro"/>
          <w:b/>
          <w:color w:val="auto"/>
          <w:sz w:val="22"/>
          <w:szCs w:val="22"/>
          <w:lang w:val="es-MX"/>
        </w:rPr>
      </w:pPr>
    </w:p>
    <w:p w14:paraId="4AD5A698" w14:textId="77777777" w:rsidR="00160170" w:rsidRPr="00242FB0" w:rsidRDefault="00160170" w:rsidP="001F3496">
      <w:pPr>
        <w:jc w:val="both"/>
        <w:rPr>
          <w:rFonts w:ascii="Adobe Caslon Pro" w:hAnsi="Adobe Caslon Pro"/>
          <w:sz w:val="22"/>
          <w:szCs w:val="22"/>
        </w:rPr>
      </w:pPr>
      <w:r w:rsidRPr="00242FB0">
        <w:rPr>
          <w:rFonts w:ascii="Adobe Caslon Pro" w:hAnsi="Adobe Caslon Pro"/>
          <w:b/>
          <w:sz w:val="22"/>
          <w:szCs w:val="22"/>
        </w:rPr>
        <w:t>DÉCIMA</w:t>
      </w:r>
      <w:r w:rsidRPr="00242FB0">
        <w:rPr>
          <w:rFonts w:ascii="Adobe Caslon Pro" w:hAnsi="Adobe Caslon Pro"/>
          <w:sz w:val="22"/>
          <w:szCs w:val="22"/>
        </w:rPr>
        <w:t>.- Para los efectos de lo dispuesto por el artículo 31 fracción XXV</w:t>
      </w:r>
      <w:r w:rsidR="00DE7390">
        <w:rPr>
          <w:rFonts w:ascii="Adobe Caslon Pro" w:hAnsi="Adobe Caslon Pro"/>
          <w:sz w:val="22"/>
          <w:szCs w:val="22"/>
        </w:rPr>
        <w:t>I</w:t>
      </w:r>
      <w:r w:rsidRPr="00242FB0">
        <w:rPr>
          <w:rFonts w:ascii="Adobe Caslon Pro" w:hAnsi="Adobe Caslon Pro"/>
          <w:sz w:val="22"/>
          <w:szCs w:val="22"/>
        </w:rPr>
        <w:t xml:space="preserve"> de </w:t>
      </w:r>
      <w:r>
        <w:rPr>
          <w:rFonts w:ascii="Adobe Caslon Pro" w:hAnsi="Adobe Caslon Pro"/>
          <w:sz w:val="22"/>
          <w:szCs w:val="22"/>
        </w:rPr>
        <w:t>la Ley</w:t>
      </w:r>
      <w:r w:rsidRPr="00242FB0">
        <w:rPr>
          <w:rFonts w:ascii="Adobe Caslon Pro" w:hAnsi="Adobe Caslon Pro"/>
          <w:sz w:val="22"/>
          <w:szCs w:val="22"/>
        </w:rPr>
        <w:t xml:space="preserve">, se adjunta el modelo de contrato de </w:t>
      </w:r>
      <w:r w:rsidR="00DE7390">
        <w:rPr>
          <w:rFonts w:ascii="Adobe Caslon Pro" w:hAnsi="Adobe Caslon Pro"/>
          <w:sz w:val="22"/>
          <w:szCs w:val="22"/>
        </w:rPr>
        <w:t xml:space="preserve">la Invitación a Cuando Menos Tres Personal a </w:t>
      </w:r>
      <w:r w:rsidR="00DE7390" w:rsidRPr="00250FC2">
        <w:rPr>
          <w:rFonts w:ascii="Adobe Caslon Pro" w:hAnsi="Adobe Caslon Pro"/>
          <w:sz w:val="22"/>
          <w:szCs w:val="22"/>
        </w:rPr>
        <w:t xml:space="preserve">Precio </w:t>
      </w:r>
      <w:r w:rsidR="00250FC2" w:rsidRPr="00250FC2">
        <w:rPr>
          <w:rFonts w:ascii="Adobe Caslon Pro" w:hAnsi="Adobe Caslon Pro"/>
          <w:sz w:val="22"/>
          <w:szCs w:val="22"/>
        </w:rPr>
        <w:t>Alzado</w:t>
      </w:r>
      <w:r w:rsidR="00DE7390">
        <w:rPr>
          <w:rFonts w:ascii="Adobe Caslon Pro" w:hAnsi="Adobe Caslon Pro"/>
          <w:sz w:val="22"/>
          <w:szCs w:val="22"/>
        </w:rPr>
        <w:t xml:space="preserve"> </w:t>
      </w:r>
      <w:r w:rsidRPr="00242FB0">
        <w:rPr>
          <w:rFonts w:ascii="Adobe Caslon Pro" w:hAnsi="Adobe Caslon Pro"/>
          <w:sz w:val="22"/>
          <w:szCs w:val="22"/>
        </w:rPr>
        <w:t>y Tiempo Determinado FORMA E-8</w:t>
      </w:r>
      <w:r w:rsidRPr="00242FB0">
        <w:rPr>
          <w:rFonts w:ascii="Adobe Caslon Pro" w:hAnsi="Adobe Caslon Pro"/>
          <w:b/>
          <w:sz w:val="22"/>
          <w:szCs w:val="22"/>
        </w:rPr>
        <w:t>,</w:t>
      </w:r>
      <w:r w:rsidRPr="00242FB0">
        <w:rPr>
          <w:rFonts w:ascii="Adobe Caslon Pro" w:hAnsi="Adobe Caslon Pro"/>
          <w:sz w:val="22"/>
          <w:szCs w:val="22"/>
        </w:rPr>
        <w:t xml:space="preserve"> al que se sujetarán </w:t>
      </w:r>
      <w:r>
        <w:rPr>
          <w:rFonts w:ascii="Adobe Caslon Pro" w:hAnsi="Adobe Caslon Pro"/>
          <w:sz w:val="22"/>
          <w:szCs w:val="22"/>
        </w:rPr>
        <w:t>la Dependencia</w:t>
      </w:r>
      <w:r w:rsidRPr="00242FB0">
        <w:rPr>
          <w:rFonts w:ascii="Adobe Caslon Pro" w:hAnsi="Adobe Caslon Pro"/>
          <w:sz w:val="22"/>
          <w:szCs w:val="22"/>
        </w:rPr>
        <w:t xml:space="preserve"> y </w:t>
      </w:r>
      <w:r>
        <w:rPr>
          <w:rFonts w:ascii="Adobe Caslon Pro" w:hAnsi="Adobe Caslon Pro"/>
          <w:sz w:val="22"/>
          <w:szCs w:val="22"/>
        </w:rPr>
        <w:t>el Licitante</w:t>
      </w:r>
      <w:r w:rsidRPr="00242FB0">
        <w:rPr>
          <w:rFonts w:ascii="Adobe Caslon Pro" w:hAnsi="Adobe Caslon Pro"/>
          <w:sz w:val="22"/>
          <w:szCs w:val="22"/>
        </w:rPr>
        <w:t xml:space="preserve"> ganador.</w:t>
      </w:r>
    </w:p>
    <w:p w14:paraId="0164E09A" w14:textId="77777777" w:rsidR="00160170" w:rsidRDefault="00160170" w:rsidP="001F3496">
      <w:pPr>
        <w:jc w:val="both"/>
        <w:rPr>
          <w:rFonts w:ascii="Adobe Caslon Pro" w:hAnsi="Adobe Caslon Pro"/>
          <w:sz w:val="22"/>
          <w:szCs w:val="22"/>
          <w:u w:val="single"/>
        </w:rPr>
      </w:pPr>
    </w:p>
    <w:p w14:paraId="16091D15" w14:textId="77777777" w:rsidR="00160170" w:rsidRPr="00242FB0" w:rsidRDefault="00160170" w:rsidP="001F3496">
      <w:pPr>
        <w:autoSpaceDE w:val="0"/>
        <w:autoSpaceDN w:val="0"/>
        <w:adjustRightInd w:val="0"/>
        <w:jc w:val="center"/>
        <w:rPr>
          <w:rFonts w:ascii="Adobe Caslon Pro" w:hAnsi="Adobe Caslon Pro"/>
          <w:b/>
          <w:sz w:val="22"/>
          <w:szCs w:val="22"/>
        </w:rPr>
      </w:pPr>
      <w:r w:rsidRPr="00242FB0">
        <w:rPr>
          <w:rFonts w:ascii="Adobe Caslon Pro" w:hAnsi="Adobe Caslon Pro"/>
          <w:b/>
          <w:sz w:val="22"/>
          <w:szCs w:val="22"/>
        </w:rPr>
        <w:t xml:space="preserve">FORMA DE PAGO </w:t>
      </w:r>
    </w:p>
    <w:p w14:paraId="76AD7DC0" w14:textId="77777777" w:rsidR="00160170" w:rsidRPr="00242FB0" w:rsidRDefault="00160170" w:rsidP="001F3496">
      <w:pPr>
        <w:rPr>
          <w:rFonts w:ascii="Adobe Caslon Pro" w:hAnsi="Adobe Caslon Pro"/>
          <w:b/>
          <w:sz w:val="22"/>
          <w:szCs w:val="22"/>
        </w:rPr>
      </w:pPr>
    </w:p>
    <w:p w14:paraId="78BE3342" w14:textId="77777777" w:rsidR="00160170" w:rsidRDefault="00160170" w:rsidP="001F3496">
      <w:pPr>
        <w:pStyle w:val="BodyText21"/>
        <w:ind w:right="0"/>
        <w:rPr>
          <w:rFonts w:ascii="Adobe Caslon Pro" w:hAnsi="Adobe Caslon Pro"/>
          <w:sz w:val="22"/>
          <w:szCs w:val="22"/>
        </w:rPr>
      </w:pPr>
      <w:r w:rsidRPr="00242FB0">
        <w:rPr>
          <w:rFonts w:ascii="Adobe Caslon Pro" w:hAnsi="Adobe Caslon Pro"/>
          <w:b/>
          <w:sz w:val="22"/>
          <w:szCs w:val="22"/>
          <w:lang w:val="es-MX"/>
        </w:rPr>
        <w:t>DÉCIMA PRIMERA</w:t>
      </w:r>
      <w:r w:rsidRPr="00242FB0">
        <w:rPr>
          <w:rFonts w:ascii="Adobe Caslon Pro" w:hAnsi="Adobe Caslon Pro"/>
          <w:sz w:val="22"/>
          <w:szCs w:val="22"/>
          <w:lang w:val="es-MX"/>
        </w:rPr>
        <w:t>.-</w:t>
      </w:r>
      <w:r w:rsidRPr="00242FB0">
        <w:rPr>
          <w:rFonts w:ascii="Adobe Caslon Pro" w:hAnsi="Adobe Caslon Pro"/>
          <w:sz w:val="22"/>
          <w:szCs w:val="22"/>
        </w:rPr>
        <w:t xml:space="preserve"> Para efectos de pago se </w:t>
      </w:r>
      <w:r w:rsidRPr="003929DF">
        <w:rPr>
          <w:rFonts w:ascii="Adobe Caslon Pro" w:hAnsi="Adobe Caslon Pro"/>
          <w:sz w:val="22"/>
          <w:szCs w:val="22"/>
        </w:rPr>
        <w:t>formularan estimaciones mensuales, mismas que se acompañarán de la documentación que acredite la procedencia de su pago, conforme a las previsiones del artículo 132 del Reglamento, las que serán presentadas</w:t>
      </w:r>
      <w:r w:rsidRPr="00242FB0">
        <w:rPr>
          <w:rFonts w:ascii="Adobe Caslon Pro" w:hAnsi="Adobe Caslon Pro"/>
          <w:sz w:val="22"/>
          <w:szCs w:val="22"/>
        </w:rPr>
        <w:t xml:space="preserve"> por </w:t>
      </w:r>
      <w:r>
        <w:rPr>
          <w:rFonts w:ascii="Adobe Caslon Pro" w:hAnsi="Adobe Caslon Pro"/>
          <w:sz w:val="22"/>
          <w:szCs w:val="22"/>
        </w:rPr>
        <w:t xml:space="preserve">el Contratista </w:t>
      </w:r>
      <w:r w:rsidRPr="00242FB0">
        <w:rPr>
          <w:rFonts w:ascii="Adobe Caslon Pro" w:hAnsi="Adobe Caslon Pro"/>
          <w:sz w:val="22"/>
          <w:szCs w:val="22"/>
        </w:rPr>
        <w:t xml:space="preserve">al residente de la obra dentro de los seis días naturales siguientes a la fecha de su corte y serán pagadas por </w:t>
      </w:r>
      <w:r>
        <w:rPr>
          <w:rFonts w:ascii="Adobe Caslon Pro" w:hAnsi="Adobe Caslon Pro"/>
          <w:sz w:val="22"/>
          <w:szCs w:val="22"/>
        </w:rPr>
        <w:t>la Dependencia</w:t>
      </w:r>
      <w:r w:rsidRPr="00242FB0">
        <w:rPr>
          <w:rFonts w:ascii="Adobe Caslon Pro" w:hAnsi="Adobe Caslon Pro"/>
          <w:sz w:val="22"/>
          <w:szCs w:val="22"/>
        </w:rPr>
        <w:t xml:space="preserve"> por trabajos ejecutados, en la Dirección General de Programación, Organización y Presupuesto de </w:t>
      </w:r>
      <w:r>
        <w:rPr>
          <w:rFonts w:ascii="Adobe Caslon Pro" w:hAnsi="Adobe Caslon Pro"/>
          <w:sz w:val="22"/>
          <w:szCs w:val="22"/>
        </w:rPr>
        <w:t>la Dependencia</w:t>
      </w:r>
      <w:r w:rsidRPr="00242FB0">
        <w:rPr>
          <w:rFonts w:ascii="Adobe Caslon Pro" w:hAnsi="Adobe Caslon Pro"/>
          <w:sz w:val="22"/>
          <w:szCs w:val="22"/>
        </w:rPr>
        <w:t xml:space="preserve">, ubicada en Insurgentes Sur 1089, Colonia Noche Buena, Delegación Benito Juárez, C.P. 03720, en </w:t>
      </w:r>
      <w:r>
        <w:rPr>
          <w:rFonts w:ascii="Adobe Caslon Pro" w:hAnsi="Adobe Caslon Pro"/>
          <w:sz w:val="22"/>
          <w:szCs w:val="22"/>
        </w:rPr>
        <w:t>la Ciudad de México</w:t>
      </w:r>
      <w:r w:rsidRPr="00242FB0">
        <w:rPr>
          <w:rFonts w:ascii="Adobe Caslon Pro" w:hAnsi="Adobe Caslon Pro"/>
          <w:sz w:val="22"/>
          <w:szCs w:val="22"/>
        </w:rPr>
        <w:t xml:space="preserve">, dentro de un plazo de 20 (veinte) días naturales contados a partir de que hayan sido autorizadas por el residente de la obra y que </w:t>
      </w:r>
      <w:r>
        <w:rPr>
          <w:rFonts w:ascii="Adobe Caslon Pro" w:hAnsi="Adobe Caslon Pro"/>
          <w:sz w:val="22"/>
          <w:szCs w:val="22"/>
        </w:rPr>
        <w:t xml:space="preserve">el Contratista </w:t>
      </w:r>
      <w:r w:rsidRPr="00242FB0">
        <w:rPr>
          <w:rFonts w:ascii="Adobe Caslon Pro" w:hAnsi="Adobe Caslon Pro"/>
          <w:sz w:val="22"/>
          <w:szCs w:val="22"/>
        </w:rPr>
        <w:t>haya presentado la factura correspondiente debidamente requisitada.</w:t>
      </w:r>
    </w:p>
    <w:p w14:paraId="33C160FD" w14:textId="77777777" w:rsidR="00160170" w:rsidRDefault="00160170" w:rsidP="001F3496">
      <w:pPr>
        <w:pStyle w:val="BodyText21"/>
        <w:ind w:right="0"/>
        <w:rPr>
          <w:rFonts w:ascii="Adobe Caslon Pro" w:hAnsi="Adobe Caslon Pro"/>
          <w:sz w:val="22"/>
          <w:szCs w:val="22"/>
        </w:rPr>
      </w:pPr>
    </w:p>
    <w:p w14:paraId="1CB2A70C" w14:textId="77777777" w:rsidR="00160170" w:rsidRPr="00242FB0" w:rsidRDefault="00160170" w:rsidP="001F3496">
      <w:pPr>
        <w:pStyle w:val="BodyText21"/>
        <w:ind w:right="0"/>
        <w:rPr>
          <w:rFonts w:ascii="Adobe Caslon Pro" w:hAnsi="Adobe Caslon Pro"/>
          <w:sz w:val="22"/>
          <w:szCs w:val="22"/>
        </w:rPr>
      </w:pPr>
      <w:r>
        <w:rPr>
          <w:rFonts w:ascii="Adobe Caslon Pro" w:hAnsi="Adobe Caslon Pro"/>
          <w:sz w:val="22"/>
          <w:szCs w:val="22"/>
        </w:rPr>
        <w:t xml:space="preserve">El Contratista </w:t>
      </w:r>
      <w:r w:rsidRPr="00242FB0">
        <w:rPr>
          <w:rFonts w:ascii="Adobe Caslon Pro" w:hAnsi="Adobe Caslon Pro"/>
          <w:sz w:val="22"/>
          <w:szCs w:val="22"/>
        </w:rPr>
        <w:t xml:space="preserve">será el único responsable de que la factura que presente para su pago cumpla con los requisitos administrativos y fiscales, por lo que la falta de pago por la omisión de alguno de estos o por su presentación incorrecta no será motivo para solicitar pago de gastos financieros a que hace referencia el artículo 55 de </w:t>
      </w:r>
      <w:r>
        <w:rPr>
          <w:rFonts w:ascii="Adobe Caslon Pro" w:hAnsi="Adobe Caslon Pro"/>
          <w:sz w:val="22"/>
          <w:szCs w:val="22"/>
        </w:rPr>
        <w:t>la Ley</w:t>
      </w:r>
      <w:r w:rsidRPr="00242FB0">
        <w:rPr>
          <w:rFonts w:ascii="Adobe Caslon Pro" w:hAnsi="Adobe Caslon Pro"/>
          <w:sz w:val="22"/>
          <w:szCs w:val="22"/>
        </w:rPr>
        <w:t>.</w:t>
      </w:r>
    </w:p>
    <w:p w14:paraId="0CBF48BC" w14:textId="77777777" w:rsidR="00160170" w:rsidRPr="00242FB0" w:rsidRDefault="00160170" w:rsidP="001F3496">
      <w:pPr>
        <w:pStyle w:val="BodyText21"/>
        <w:ind w:right="0"/>
        <w:rPr>
          <w:rFonts w:ascii="Adobe Caslon Pro" w:hAnsi="Adobe Caslon Pro"/>
          <w:sz w:val="22"/>
          <w:szCs w:val="22"/>
        </w:rPr>
      </w:pPr>
    </w:p>
    <w:p w14:paraId="215611D1" w14:textId="77777777" w:rsidR="00160170" w:rsidRPr="00242FB0" w:rsidRDefault="00160170" w:rsidP="001F3496">
      <w:pPr>
        <w:autoSpaceDE w:val="0"/>
        <w:autoSpaceDN w:val="0"/>
        <w:adjustRightInd w:val="0"/>
        <w:jc w:val="both"/>
        <w:rPr>
          <w:rFonts w:ascii="Adobe Caslon Pro" w:hAnsi="Adobe Caslon Pro" w:cs="Arial"/>
          <w:sz w:val="22"/>
          <w:szCs w:val="22"/>
          <w:lang w:eastAsia="es-MX"/>
        </w:rPr>
      </w:pPr>
      <w:r w:rsidRPr="00242FB0">
        <w:rPr>
          <w:rFonts w:ascii="Adobe Caslon Pro" w:hAnsi="Adobe Caslon Pro" w:cs="Arial"/>
          <w:sz w:val="22"/>
          <w:szCs w:val="22"/>
          <w:lang w:eastAsia="es-MX"/>
        </w:rPr>
        <w:t xml:space="preserve">En caso de que la factura entregada por </w:t>
      </w:r>
      <w:r>
        <w:rPr>
          <w:rFonts w:ascii="Adobe Caslon Pro" w:hAnsi="Adobe Caslon Pro" w:cs="Arial"/>
          <w:sz w:val="22"/>
          <w:szCs w:val="22"/>
          <w:lang w:eastAsia="es-MX"/>
        </w:rPr>
        <w:t xml:space="preserve">el Contratista </w:t>
      </w:r>
      <w:r w:rsidRPr="00242FB0">
        <w:rPr>
          <w:rFonts w:ascii="Adobe Caslon Pro" w:hAnsi="Adobe Caslon Pro" w:cs="Arial"/>
          <w:sz w:val="22"/>
          <w:szCs w:val="22"/>
          <w:lang w:eastAsia="es-MX"/>
        </w:rPr>
        <w:t xml:space="preserve">para su pago presente errores o deficiencias, </w:t>
      </w:r>
      <w:r>
        <w:rPr>
          <w:rFonts w:ascii="Adobe Caslon Pro" w:hAnsi="Adobe Caslon Pro" w:cs="Arial"/>
          <w:sz w:val="22"/>
          <w:szCs w:val="22"/>
          <w:lang w:eastAsia="es-MX"/>
        </w:rPr>
        <w:t>la Dependencia</w:t>
      </w:r>
      <w:r w:rsidRPr="00242FB0">
        <w:rPr>
          <w:rFonts w:ascii="Adobe Caslon Pro" w:hAnsi="Adobe Caslon Pro" w:cs="Arial"/>
          <w:sz w:val="22"/>
          <w:szCs w:val="22"/>
          <w:lang w:eastAsia="es-MX"/>
        </w:rPr>
        <w:t>, dentro de los tres días hábiles siguientes al de su recepción, indicará por escrito a</w:t>
      </w:r>
      <w:r>
        <w:rPr>
          <w:rFonts w:ascii="Adobe Caslon Pro" w:hAnsi="Adobe Caslon Pro" w:cs="Arial"/>
          <w:sz w:val="22"/>
          <w:szCs w:val="22"/>
          <w:lang w:eastAsia="es-MX"/>
        </w:rPr>
        <w:t xml:space="preserve">l Contratista </w:t>
      </w:r>
      <w:r w:rsidRPr="00242FB0">
        <w:rPr>
          <w:rFonts w:ascii="Adobe Caslon Pro" w:hAnsi="Adobe Caslon Pro" w:cs="Arial"/>
          <w:sz w:val="22"/>
          <w:szCs w:val="22"/>
          <w:lang w:eastAsia="es-MX"/>
        </w:rPr>
        <w:t>las deficiencias que deberá corregir. El periodo que transcurra entre la entrega del citado escrito y la presentación de las correcciones por parte de</w:t>
      </w:r>
      <w:r>
        <w:rPr>
          <w:rFonts w:ascii="Adobe Caslon Pro" w:hAnsi="Adobe Caslon Pro" w:cs="Arial"/>
          <w:sz w:val="22"/>
          <w:szCs w:val="22"/>
          <w:lang w:eastAsia="es-MX"/>
        </w:rPr>
        <w:t xml:space="preserve">l Contratista </w:t>
      </w:r>
      <w:r w:rsidRPr="00242FB0">
        <w:rPr>
          <w:rFonts w:ascii="Adobe Caslon Pro" w:hAnsi="Adobe Caslon Pro" w:cs="Arial"/>
          <w:sz w:val="22"/>
          <w:szCs w:val="22"/>
          <w:lang w:eastAsia="es-MX"/>
        </w:rPr>
        <w:t xml:space="preserve">no se computará para efectos del segundo párrafo del artículo 54 de </w:t>
      </w:r>
      <w:r>
        <w:rPr>
          <w:rFonts w:ascii="Adobe Caslon Pro" w:hAnsi="Adobe Caslon Pro" w:cs="Arial"/>
          <w:sz w:val="22"/>
          <w:szCs w:val="22"/>
          <w:lang w:eastAsia="es-MX"/>
        </w:rPr>
        <w:t>la Ley</w:t>
      </w:r>
      <w:r w:rsidRPr="00242FB0">
        <w:rPr>
          <w:rFonts w:ascii="Adobe Caslon Pro" w:hAnsi="Adobe Caslon Pro" w:cs="Arial"/>
          <w:sz w:val="22"/>
          <w:szCs w:val="22"/>
          <w:lang w:eastAsia="es-MX"/>
        </w:rPr>
        <w:t>.</w:t>
      </w:r>
    </w:p>
    <w:p w14:paraId="7DF63745" w14:textId="77777777" w:rsidR="00160170" w:rsidRPr="00242FB0" w:rsidRDefault="00160170" w:rsidP="001F3496">
      <w:pPr>
        <w:autoSpaceDE w:val="0"/>
        <w:autoSpaceDN w:val="0"/>
        <w:adjustRightInd w:val="0"/>
        <w:jc w:val="both"/>
        <w:rPr>
          <w:rFonts w:ascii="Adobe Caslon Pro" w:hAnsi="Adobe Caslon Pro" w:cs="Arial"/>
          <w:sz w:val="22"/>
          <w:szCs w:val="22"/>
          <w:lang w:eastAsia="es-MX"/>
        </w:rPr>
      </w:pPr>
    </w:p>
    <w:p w14:paraId="69B342AE" w14:textId="77777777" w:rsidR="00160170" w:rsidRPr="00242FB0" w:rsidRDefault="00160170" w:rsidP="001F3496">
      <w:pPr>
        <w:autoSpaceDE w:val="0"/>
        <w:autoSpaceDN w:val="0"/>
        <w:adjustRightInd w:val="0"/>
        <w:jc w:val="both"/>
        <w:rPr>
          <w:rFonts w:ascii="Adobe Caslon Pro" w:hAnsi="Adobe Caslon Pro" w:cs="Arial"/>
          <w:sz w:val="22"/>
          <w:szCs w:val="22"/>
          <w:lang w:eastAsia="es-MX"/>
        </w:rPr>
      </w:pPr>
      <w:r w:rsidRPr="00242FB0">
        <w:rPr>
          <w:rFonts w:ascii="Adobe Caslon Pro" w:hAnsi="Adobe Caslon Pro" w:cs="Arial"/>
          <w:sz w:val="22"/>
          <w:szCs w:val="22"/>
          <w:lang w:eastAsia="es-MX"/>
        </w:rPr>
        <w:t xml:space="preserve">En el caso de que </w:t>
      </w:r>
      <w:r>
        <w:rPr>
          <w:rFonts w:ascii="Adobe Caslon Pro" w:hAnsi="Adobe Caslon Pro" w:cs="Arial"/>
          <w:sz w:val="22"/>
          <w:szCs w:val="22"/>
          <w:lang w:eastAsia="es-MX"/>
        </w:rPr>
        <w:t xml:space="preserve">el Contratista </w:t>
      </w:r>
      <w:r w:rsidRPr="00242FB0">
        <w:rPr>
          <w:rFonts w:ascii="Adobe Caslon Pro" w:hAnsi="Adobe Caslon Pro" w:cs="Arial"/>
          <w:sz w:val="22"/>
          <w:szCs w:val="22"/>
          <w:lang w:eastAsia="es-MX"/>
        </w:rPr>
        <w:t xml:space="preserve">no presente las estimaciones </w:t>
      </w:r>
      <w:r w:rsidRPr="00242FB0">
        <w:rPr>
          <w:rFonts w:ascii="Adobe Caslon Pro" w:hAnsi="Adobe Caslon Pro" w:cs="Arial"/>
          <w:sz w:val="22"/>
          <w:szCs w:val="22"/>
        </w:rPr>
        <w:t>dentro de los seis días naturales siguientes a la fecha de su corte</w:t>
      </w:r>
      <w:r w:rsidRPr="00242FB0">
        <w:rPr>
          <w:rFonts w:ascii="Adobe Caslon Pro" w:hAnsi="Adobe Caslon Pro" w:cs="Arial"/>
          <w:sz w:val="22"/>
          <w:szCs w:val="22"/>
          <w:lang w:eastAsia="es-MX"/>
        </w:rPr>
        <w:t>, la estimación correspondiente se presentará en la siguiente fecha de corte, sin que ello dé lugar a la reclamación de gastos financieros por parte de</w:t>
      </w:r>
      <w:r>
        <w:rPr>
          <w:rFonts w:ascii="Adobe Caslon Pro" w:hAnsi="Adobe Caslon Pro" w:cs="Arial"/>
          <w:sz w:val="22"/>
          <w:szCs w:val="22"/>
          <w:lang w:eastAsia="es-MX"/>
        </w:rPr>
        <w:t>l Contratista</w:t>
      </w:r>
      <w:r w:rsidRPr="00242FB0">
        <w:rPr>
          <w:rFonts w:ascii="Adobe Caslon Pro" w:hAnsi="Adobe Caslon Pro" w:cs="Arial"/>
          <w:sz w:val="22"/>
          <w:szCs w:val="22"/>
          <w:lang w:eastAsia="es-MX"/>
        </w:rPr>
        <w:t>.</w:t>
      </w:r>
    </w:p>
    <w:p w14:paraId="1D120DB7" w14:textId="77777777" w:rsidR="00160170" w:rsidRPr="00242FB0" w:rsidRDefault="00160170" w:rsidP="001F3496">
      <w:pPr>
        <w:pStyle w:val="BodyText21"/>
        <w:ind w:right="0"/>
        <w:rPr>
          <w:rFonts w:ascii="Adobe Caslon Pro" w:hAnsi="Adobe Caslon Pro"/>
          <w:sz w:val="22"/>
          <w:szCs w:val="22"/>
        </w:rPr>
      </w:pPr>
    </w:p>
    <w:p w14:paraId="58A4ECA9" w14:textId="77777777" w:rsidR="00160170" w:rsidRPr="00242FB0" w:rsidRDefault="00160170" w:rsidP="001F3496">
      <w:pPr>
        <w:pStyle w:val="BodyText21"/>
        <w:ind w:right="0"/>
        <w:rPr>
          <w:rFonts w:ascii="Adobe Caslon Pro" w:hAnsi="Adobe Caslon Pro"/>
          <w:sz w:val="22"/>
          <w:szCs w:val="22"/>
        </w:rPr>
      </w:pPr>
      <w:r w:rsidRPr="00242FB0">
        <w:rPr>
          <w:rFonts w:ascii="Adobe Caslon Pro" w:hAnsi="Adobe Caslon Pro"/>
          <w:sz w:val="22"/>
          <w:szCs w:val="22"/>
        </w:rPr>
        <w:lastRenderedPageBreak/>
        <w:t xml:space="preserve">Queda entendido que en términos de lo dispuesto por el artículo 130 </w:t>
      </w:r>
      <w:r>
        <w:rPr>
          <w:rFonts w:ascii="Adobe Caslon Pro" w:hAnsi="Adobe Caslon Pro"/>
          <w:sz w:val="22"/>
          <w:szCs w:val="22"/>
        </w:rPr>
        <w:t>del Reglamento</w:t>
      </w:r>
      <w:r w:rsidRPr="00242FB0">
        <w:rPr>
          <w:rFonts w:ascii="Adobe Caslon Pro" w:hAnsi="Adobe Caslon Pro"/>
          <w:sz w:val="22"/>
          <w:szCs w:val="22"/>
        </w:rPr>
        <w:t xml:space="preserve">, los únicos tipos de estimaciones que se reconocerán para efectos del contrato correspondiente, serán: </w:t>
      </w:r>
    </w:p>
    <w:p w14:paraId="4A17FEAA" w14:textId="77777777" w:rsidR="00160170" w:rsidRPr="00242FB0" w:rsidRDefault="00160170" w:rsidP="001F3496">
      <w:pPr>
        <w:pStyle w:val="BodyText21"/>
        <w:ind w:right="0"/>
        <w:rPr>
          <w:rFonts w:ascii="Adobe Caslon Pro" w:hAnsi="Adobe Caslon Pro"/>
          <w:sz w:val="22"/>
          <w:szCs w:val="22"/>
        </w:rPr>
      </w:pPr>
    </w:p>
    <w:p w14:paraId="15918F7C" w14:textId="77777777" w:rsidR="00160170" w:rsidRPr="00242FB0" w:rsidRDefault="00160170" w:rsidP="000D2AC7">
      <w:pPr>
        <w:pStyle w:val="BodyText21"/>
        <w:numPr>
          <w:ilvl w:val="0"/>
          <w:numId w:val="26"/>
        </w:numPr>
        <w:ind w:left="426" w:right="0" w:hanging="426"/>
        <w:rPr>
          <w:rFonts w:ascii="Adobe Caslon Pro" w:hAnsi="Adobe Caslon Pro"/>
          <w:sz w:val="22"/>
          <w:szCs w:val="22"/>
        </w:rPr>
      </w:pPr>
      <w:r w:rsidRPr="00242FB0">
        <w:rPr>
          <w:rFonts w:ascii="Adobe Caslon Pro" w:hAnsi="Adobe Caslon Pro"/>
          <w:sz w:val="22"/>
          <w:szCs w:val="22"/>
        </w:rPr>
        <w:t>Por trabajos ejecutados.</w:t>
      </w:r>
    </w:p>
    <w:p w14:paraId="0C3A45B7" w14:textId="77777777" w:rsidR="00160170" w:rsidRPr="00242FB0" w:rsidRDefault="00160170" w:rsidP="000D2AC7">
      <w:pPr>
        <w:pStyle w:val="BodyText21"/>
        <w:numPr>
          <w:ilvl w:val="0"/>
          <w:numId w:val="26"/>
        </w:numPr>
        <w:ind w:left="426" w:right="0" w:hanging="426"/>
        <w:rPr>
          <w:rFonts w:ascii="Adobe Caslon Pro" w:hAnsi="Adobe Caslon Pro"/>
          <w:sz w:val="22"/>
          <w:szCs w:val="22"/>
        </w:rPr>
      </w:pPr>
      <w:r w:rsidRPr="00242FB0">
        <w:rPr>
          <w:rFonts w:ascii="Adobe Caslon Pro" w:hAnsi="Adobe Caslon Pro"/>
          <w:sz w:val="22"/>
          <w:szCs w:val="22"/>
        </w:rPr>
        <w:t>Por pago de cantidades adicionales o conceptos no previstos en el catálogo original del contrato.</w:t>
      </w:r>
    </w:p>
    <w:p w14:paraId="329143C4" w14:textId="77777777" w:rsidR="00160170" w:rsidRPr="00242FB0" w:rsidRDefault="00160170" w:rsidP="000D2AC7">
      <w:pPr>
        <w:pStyle w:val="BodyText21"/>
        <w:numPr>
          <w:ilvl w:val="0"/>
          <w:numId w:val="26"/>
        </w:numPr>
        <w:ind w:left="426" w:right="0" w:hanging="426"/>
        <w:rPr>
          <w:rFonts w:ascii="Adobe Caslon Pro" w:hAnsi="Adobe Caslon Pro"/>
          <w:sz w:val="22"/>
          <w:szCs w:val="22"/>
        </w:rPr>
      </w:pPr>
      <w:r w:rsidRPr="00242FB0">
        <w:rPr>
          <w:rFonts w:ascii="Adobe Caslon Pro" w:hAnsi="Adobe Caslon Pro"/>
          <w:sz w:val="22"/>
          <w:szCs w:val="22"/>
        </w:rPr>
        <w:t>Por gastos no recuperables a que alu</w:t>
      </w:r>
      <w:r>
        <w:rPr>
          <w:rFonts w:ascii="Adobe Caslon Pro" w:hAnsi="Adobe Caslon Pro"/>
          <w:sz w:val="22"/>
          <w:szCs w:val="22"/>
        </w:rPr>
        <w:t>del</w:t>
      </w:r>
      <w:r w:rsidRPr="00242FB0">
        <w:rPr>
          <w:rFonts w:ascii="Adobe Caslon Pro" w:hAnsi="Adobe Caslon Pro"/>
          <w:sz w:val="22"/>
          <w:szCs w:val="22"/>
        </w:rPr>
        <w:t xml:space="preserve"> artículo 62 de </w:t>
      </w:r>
      <w:r>
        <w:rPr>
          <w:rFonts w:ascii="Adobe Caslon Pro" w:hAnsi="Adobe Caslon Pro"/>
          <w:sz w:val="22"/>
          <w:szCs w:val="22"/>
        </w:rPr>
        <w:t>la Ley</w:t>
      </w:r>
      <w:r w:rsidRPr="00242FB0">
        <w:rPr>
          <w:rFonts w:ascii="Adobe Caslon Pro" w:hAnsi="Adobe Caslon Pro"/>
          <w:sz w:val="22"/>
          <w:szCs w:val="22"/>
        </w:rPr>
        <w:t>.</w:t>
      </w:r>
    </w:p>
    <w:p w14:paraId="09E17838" w14:textId="77777777" w:rsidR="00160170" w:rsidRPr="00242FB0" w:rsidRDefault="00160170" w:rsidP="000D2AC7">
      <w:pPr>
        <w:pStyle w:val="BodyText21"/>
        <w:numPr>
          <w:ilvl w:val="0"/>
          <w:numId w:val="26"/>
        </w:numPr>
        <w:ind w:left="426" w:right="0" w:hanging="426"/>
        <w:rPr>
          <w:rFonts w:ascii="Adobe Caslon Pro" w:hAnsi="Adobe Caslon Pro"/>
          <w:sz w:val="22"/>
          <w:szCs w:val="22"/>
        </w:rPr>
      </w:pPr>
      <w:r w:rsidRPr="00242FB0">
        <w:rPr>
          <w:rFonts w:ascii="Adobe Caslon Pro" w:hAnsi="Adobe Caslon Pro"/>
          <w:sz w:val="22"/>
          <w:szCs w:val="22"/>
        </w:rPr>
        <w:t>Por los ajustes de costos.</w:t>
      </w:r>
    </w:p>
    <w:p w14:paraId="29CDB0CC" w14:textId="77777777" w:rsidR="00160170" w:rsidRPr="00242FB0" w:rsidRDefault="00160170" w:rsidP="001F3496">
      <w:pPr>
        <w:jc w:val="both"/>
        <w:rPr>
          <w:rFonts w:ascii="Adobe Caslon Pro" w:hAnsi="Adobe Caslon Pro"/>
          <w:sz w:val="22"/>
          <w:szCs w:val="22"/>
          <w:u w:val="single"/>
        </w:rPr>
      </w:pPr>
    </w:p>
    <w:p w14:paraId="53043B47" w14:textId="77777777" w:rsidR="00160170" w:rsidRPr="00242FB0" w:rsidRDefault="00160170" w:rsidP="001F3496">
      <w:pPr>
        <w:pStyle w:val="BodyText21"/>
        <w:ind w:right="0"/>
        <w:rPr>
          <w:rFonts w:ascii="Adobe Caslon Pro" w:hAnsi="Adobe Caslon Pro"/>
          <w:sz w:val="22"/>
          <w:szCs w:val="22"/>
        </w:rPr>
      </w:pPr>
      <w:r w:rsidRPr="00242FB0">
        <w:rPr>
          <w:rFonts w:ascii="Adobe Caslon Pro" w:hAnsi="Adobe Caslon Pro"/>
          <w:sz w:val="22"/>
          <w:szCs w:val="22"/>
        </w:rPr>
        <w:t xml:space="preserve">El residente de obra efectuará la revisión y autorización de las estimaciones por trabajos ejecutados, en un plazo que no excederá de quince días naturales contados a partir de la fecha de su presentación. </w:t>
      </w:r>
    </w:p>
    <w:p w14:paraId="64630355" w14:textId="77777777" w:rsidR="00160170" w:rsidRPr="00242FB0" w:rsidRDefault="00160170" w:rsidP="001F3496">
      <w:pPr>
        <w:pStyle w:val="BodyText21"/>
        <w:ind w:right="0"/>
        <w:rPr>
          <w:rFonts w:ascii="Adobe Caslon Pro" w:hAnsi="Adobe Caslon Pro"/>
          <w:sz w:val="22"/>
          <w:szCs w:val="22"/>
        </w:rPr>
      </w:pPr>
    </w:p>
    <w:p w14:paraId="4583CD56" w14:textId="77777777" w:rsidR="00160170" w:rsidRPr="00242FB0" w:rsidRDefault="00160170" w:rsidP="001F3496">
      <w:pPr>
        <w:pStyle w:val="BodyText21"/>
        <w:ind w:right="0"/>
        <w:rPr>
          <w:rFonts w:ascii="Adobe Caslon Pro" w:hAnsi="Adobe Caslon Pro"/>
          <w:sz w:val="22"/>
          <w:szCs w:val="22"/>
        </w:rPr>
      </w:pPr>
      <w:r w:rsidRPr="00242FB0">
        <w:rPr>
          <w:rFonts w:ascii="Adobe Caslon Pro" w:hAnsi="Adobe Caslon Pro"/>
          <w:sz w:val="22"/>
          <w:szCs w:val="22"/>
        </w:rPr>
        <w:t xml:space="preserve">En el supuesto de que surjan diferencias técnicas o numéricas que no puedan ser autorizadas dentro de dicho plazo, éstas se resolverán e incorporarán en la siguiente estimación, de conformidad con lo establecido en el artículo 54 párrafo primero de </w:t>
      </w:r>
      <w:r>
        <w:rPr>
          <w:rFonts w:ascii="Adobe Caslon Pro" w:hAnsi="Adobe Caslon Pro"/>
          <w:sz w:val="22"/>
          <w:szCs w:val="22"/>
        </w:rPr>
        <w:t>la Ley</w:t>
      </w:r>
      <w:r w:rsidRPr="00242FB0">
        <w:rPr>
          <w:rFonts w:ascii="Adobe Caslon Pro" w:hAnsi="Adobe Caslon Pro"/>
          <w:sz w:val="22"/>
          <w:szCs w:val="22"/>
        </w:rPr>
        <w:t xml:space="preserve">. Las partes de las estimaciones que no presenten diferencias, serán pagadas en tiempo y forma, mientras que aquellas que no hayan sido autorizadas dentro del plazo antes mencionado serán resueltas e incorporadas en las estimaciones inmediatas siguientes. </w:t>
      </w:r>
    </w:p>
    <w:p w14:paraId="6C6946F0" w14:textId="77777777" w:rsidR="00160170" w:rsidRPr="00242FB0" w:rsidRDefault="00160170" w:rsidP="001F3496">
      <w:pPr>
        <w:jc w:val="both"/>
        <w:rPr>
          <w:rFonts w:ascii="Adobe Caslon Pro" w:hAnsi="Adobe Caslon Pro"/>
          <w:sz w:val="22"/>
          <w:szCs w:val="22"/>
        </w:rPr>
      </w:pPr>
    </w:p>
    <w:p w14:paraId="1DD35834" w14:textId="77777777" w:rsidR="00160170" w:rsidRDefault="00160170" w:rsidP="001F3496">
      <w:pPr>
        <w:pStyle w:val="BodyText21"/>
        <w:tabs>
          <w:tab w:val="left" w:pos="4500"/>
        </w:tabs>
        <w:ind w:right="0"/>
        <w:rPr>
          <w:rFonts w:ascii="Adobe Caslon Pro" w:hAnsi="Adobe Caslon Pro"/>
          <w:sz w:val="22"/>
          <w:szCs w:val="22"/>
        </w:rPr>
      </w:pPr>
      <w:r w:rsidRPr="00242FB0">
        <w:rPr>
          <w:rFonts w:ascii="Adobe Caslon Pro" w:hAnsi="Adobe Caslon Pro"/>
          <w:sz w:val="22"/>
          <w:szCs w:val="22"/>
        </w:rPr>
        <w:t xml:space="preserve">En el caso de incumplimiento en los pagos de estimaciones y de ajuste de costos por parte de </w:t>
      </w:r>
      <w:r>
        <w:rPr>
          <w:rFonts w:ascii="Adobe Caslon Pro" w:hAnsi="Adobe Caslon Pro"/>
          <w:sz w:val="22"/>
          <w:szCs w:val="22"/>
        </w:rPr>
        <w:t>la Dependencia</w:t>
      </w:r>
      <w:r w:rsidRPr="00242FB0">
        <w:rPr>
          <w:rFonts w:ascii="Adobe Caslon Pro" w:hAnsi="Adobe Caslon Pro"/>
          <w:sz w:val="22"/>
          <w:szCs w:val="22"/>
        </w:rPr>
        <w:t>, ésta a solicitud de</w:t>
      </w:r>
      <w:r>
        <w:rPr>
          <w:rFonts w:ascii="Adobe Caslon Pro" w:hAnsi="Adobe Caslon Pro"/>
          <w:sz w:val="22"/>
          <w:szCs w:val="22"/>
        </w:rPr>
        <w:t xml:space="preserve">l Contratista </w:t>
      </w:r>
      <w:r w:rsidRPr="00242FB0">
        <w:rPr>
          <w:rFonts w:ascii="Adobe Caslon Pro" w:hAnsi="Adobe Caslon Pro"/>
          <w:sz w:val="22"/>
          <w:szCs w:val="22"/>
        </w:rPr>
        <w:t xml:space="preserve">y de conformidad con lo previsto en el primer párrafo del artículo 55 de </w:t>
      </w:r>
      <w:r>
        <w:rPr>
          <w:rFonts w:ascii="Adobe Caslon Pro" w:hAnsi="Adobe Caslon Pro"/>
          <w:sz w:val="22"/>
          <w:szCs w:val="22"/>
        </w:rPr>
        <w:t>la Ley</w:t>
      </w:r>
      <w:r w:rsidRPr="00242FB0">
        <w:rPr>
          <w:rFonts w:ascii="Adobe Caslon Pro" w:hAnsi="Adobe Caslon Pro"/>
          <w:sz w:val="22"/>
          <w:szCs w:val="22"/>
        </w:rPr>
        <w:t xml:space="preserve">, pagará gastos financieros conforme a una tasa que será igual a la establecida por </w:t>
      </w:r>
      <w:r>
        <w:rPr>
          <w:rFonts w:ascii="Adobe Caslon Pro" w:hAnsi="Adobe Caslon Pro"/>
          <w:sz w:val="22"/>
          <w:szCs w:val="22"/>
        </w:rPr>
        <w:t>la Ley</w:t>
      </w:r>
      <w:r w:rsidRPr="00242FB0">
        <w:rPr>
          <w:rFonts w:ascii="Adobe Caslon Pro" w:hAnsi="Adobe Caslon Pro"/>
          <w:sz w:val="22"/>
          <w:szCs w:val="22"/>
        </w:rPr>
        <w:t xml:space="preserve"> de Ingresos de la Federación en los casos de prórroga para el pago de créditos fiscales. Dichos gastos empezarán a generarse cuando las partes tengan definido el importe a pagar y se calcularán sobre las cantidades no pagadas y se computarán por días naturales desde que sean determinadas y hasta la fecha en que se pongan efectivamente </w:t>
      </w:r>
      <w:r>
        <w:rPr>
          <w:rFonts w:ascii="Adobe Caslon Pro" w:hAnsi="Adobe Caslon Pro"/>
          <w:sz w:val="22"/>
          <w:szCs w:val="22"/>
        </w:rPr>
        <w:t>las cantidades a disposición del</w:t>
      </w:r>
      <w:r w:rsidRPr="00242FB0">
        <w:rPr>
          <w:rFonts w:ascii="Adobe Caslon Pro" w:hAnsi="Adobe Caslon Pro"/>
          <w:sz w:val="22"/>
          <w:szCs w:val="22"/>
        </w:rPr>
        <w:t xml:space="preserve"> C</w:t>
      </w:r>
      <w:r>
        <w:rPr>
          <w:rFonts w:ascii="Adobe Caslon Pro" w:hAnsi="Adobe Caslon Pro"/>
          <w:sz w:val="22"/>
          <w:szCs w:val="22"/>
        </w:rPr>
        <w:t>ontratista</w:t>
      </w:r>
      <w:r w:rsidRPr="00242FB0">
        <w:rPr>
          <w:rFonts w:ascii="Adobe Caslon Pro" w:hAnsi="Adobe Caslon Pro"/>
          <w:sz w:val="22"/>
          <w:szCs w:val="22"/>
        </w:rPr>
        <w:t>.</w:t>
      </w:r>
    </w:p>
    <w:p w14:paraId="4FEB95D6" w14:textId="77777777" w:rsidR="00160170" w:rsidRPr="00242FB0" w:rsidRDefault="00160170" w:rsidP="001F3496">
      <w:pPr>
        <w:pStyle w:val="BodyText21"/>
        <w:tabs>
          <w:tab w:val="left" w:pos="4500"/>
        </w:tabs>
        <w:ind w:right="0"/>
        <w:rPr>
          <w:rFonts w:ascii="Adobe Caslon Pro" w:hAnsi="Adobe Caslon Pro"/>
          <w:sz w:val="22"/>
          <w:szCs w:val="22"/>
        </w:rPr>
      </w:pPr>
    </w:p>
    <w:p w14:paraId="1BE00F82" w14:textId="77777777" w:rsidR="00160170" w:rsidRPr="00242FB0" w:rsidRDefault="00160170" w:rsidP="001F3496">
      <w:pPr>
        <w:tabs>
          <w:tab w:val="left" w:pos="4500"/>
        </w:tabs>
        <w:jc w:val="both"/>
        <w:rPr>
          <w:rFonts w:ascii="Adobe Caslon Pro" w:hAnsi="Adobe Caslon Pro"/>
          <w:sz w:val="22"/>
          <w:szCs w:val="22"/>
        </w:rPr>
      </w:pPr>
      <w:r w:rsidRPr="00242FB0">
        <w:rPr>
          <w:rFonts w:ascii="Adobe Caslon Pro" w:hAnsi="Adobe Caslon Pro"/>
          <w:sz w:val="22"/>
          <w:szCs w:val="22"/>
        </w:rPr>
        <w:t xml:space="preserve">Tratándose de pagos en exceso que haya recibido </w:t>
      </w:r>
      <w:r>
        <w:rPr>
          <w:rFonts w:ascii="Adobe Caslon Pro" w:hAnsi="Adobe Caslon Pro"/>
          <w:sz w:val="22"/>
          <w:szCs w:val="22"/>
        </w:rPr>
        <w:t>el</w:t>
      </w:r>
      <w:r w:rsidRPr="00242FB0">
        <w:rPr>
          <w:rFonts w:ascii="Adobe Caslon Pro" w:hAnsi="Adobe Caslon Pro"/>
          <w:sz w:val="22"/>
          <w:szCs w:val="22"/>
        </w:rPr>
        <w:t xml:space="preserve"> C</w:t>
      </w:r>
      <w:r>
        <w:rPr>
          <w:rFonts w:ascii="Adobe Caslon Pro" w:hAnsi="Adobe Caslon Pro"/>
          <w:sz w:val="22"/>
          <w:szCs w:val="22"/>
        </w:rPr>
        <w:t>ontratista</w:t>
      </w:r>
      <w:r w:rsidRPr="00242FB0">
        <w:rPr>
          <w:rFonts w:ascii="Adobe Caslon Pro" w:hAnsi="Adobe Caslon Pro"/>
          <w:sz w:val="22"/>
          <w:szCs w:val="22"/>
        </w:rPr>
        <w:t xml:space="preserve">, éste deberá reintegrar las cantidades pagadas en exceso, más los intereses correspondientes, conforme a lo señalado en el párrafo anterior. Los cargos se calcularán sobre las cantidades pagadas en exceso en cada caso y se computarán por días naturales desde la fecha del pago hasta la fecha en que se pongan efectivamente las cantidades a disposición de </w:t>
      </w:r>
      <w:r>
        <w:rPr>
          <w:rFonts w:ascii="Adobe Caslon Pro" w:hAnsi="Adobe Caslon Pro"/>
          <w:sz w:val="22"/>
          <w:szCs w:val="22"/>
        </w:rPr>
        <w:t>la Dependencia</w:t>
      </w:r>
      <w:r w:rsidRPr="00242FB0">
        <w:rPr>
          <w:rFonts w:ascii="Adobe Caslon Pro" w:hAnsi="Adobe Caslon Pro"/>
          <w:sz w:val="22"/>
          <w:szCs w:val="22"/>
        </w:rPr>
        <w:t>.</w:t>
      </w:r>
    </w:p>
    <w:p w14:paraId="7DBF9CC1" w14:textId="77777777" w:rsidR="00160170" w:rsidRPr="00242FB0" w:rsidRDefault="00160170" w:rsidP="001F3496">
      <w:pPr>
        <w:tabs>
          <w:tab w:val="left" w:pos="4500"/>
        </w:tabs>
        <w:jc w:val="both"/>
        <w:rPr>
          <w:rFonts w:ascii="Adobe Caslon Pro" w:hAnsi="Adobe Caslon Pro"/>
          <w:sz w:val="22"/>
          <w:szCs w:val="22"/>
        </w:rPr>
      </w:pPr>
    </w:p>
    <w:p w14:paraId="3AED9099" w14:textId="77777777" w:rsidR="00160170" w:rsidRPr="00242FB0" w:rsidRDefault="00160170" w:rsidP="001F3496">
      <w:pPr>
        <w:pStyle w:val="BodyText21"/>
        <w:tabs>
          <w:tab w:val="left" w:pos="4500"/>
        </w:tabs>
        <w:ind w:right="0"/>
        <w:rPr>
          <w:rFonts w:ascii="Adobe Caslon Pro" w:hAnsi="Adobe Caslon Pro"/>
          <w:sz w:val="22"/>
          <w:szCs w:val="22"/>
        </w:rPr>
      </w:pPr>
      <w:r w:rsidRPr="00242FB0">
        <w:rPr>
          <w:rFonts w:ascii="Adobe Caslon Pro" w:hAnsi="Adobe Caslon Pro"/>
          <w:sz w:val="22"/>
          <w:szCs w:val="22"/>
        </w:rPr>
        <w:t xml:space="preserve">De conformidad con lo establecido en el último párrafo del artículo 127 </w:t>
      </w:r>
      <w:r>
        <w:rPr>
          <w:rFonts w:ascii="Adobe Caslon Pro" w:hAnsi="Adobe Caslon Pro"/>
          <w:sz w:val="22"/>
          <w:szCs w:val="22"/>
        </w:rPr>
        <w:t>del Reglamento</w:t>
      </w:r>
      <w:r w:rsidRPr="00242FB0">
        <w:rPr>
          <w:rFonts w:ascii="Adobe Caslon Pro" w:hAnsi="Adobe Caslon Pro"/>
          <w:sz w:val="22"/>
          <w:szCs w:val="22"/>
        </w:rPr>
        <w:t xml:space="preserve"> el atraso en el pago de estimaciones en que incurra </w:t>
      </w:r>
      <w:r>
        <w:rPr>
          <w:rFonts w:ascii="Adobe Caslon Pro" w:hAnsi="Adobe Caslon Pro"/>
          <w:sz w:val="22"/>
          <w:szCs w:val="22"/>
        </w:rPr>
        <w:t>la Dependencia</w:t>
      </w:r>
      <w:r w:rsidRPr="00242FB0">
        <w:rPr>
          <w:rFonts w:ascii="Adobe Caslon Pro" w:hAnsi="Adobe Caslon Pro"/>
          <w:sz w:val="22"/>
          <w:szCs w:val="22"/>
        </w:rPr>
        <w:t xml:space="preserve"> diferirá en igual plazo la fecha de terminación de los trabajos, circunstancia que deberá formalizarse, previa solicitud de</w:t>
      </w:r>
      <w:r>
        <w:rPr>
          <w:rFonts w:ascii="Adobe Caslon Pro" w:hAnsi="Adobe Caslon Pro"/>
          <w:sz w:val="22"/>
          <w:szCs w:val="22"/>
        </w:rPr>
        <w:t>l</w:t>
      </w:r>
      <w:r w:rsidRPr="00242FB0">
        <w:rPr>
          <w:rFonts w:ascii="Adobe Caslon Pro" w:hAnsi="Adobe Caslon Pro"/>
          <w:sz w:val="22"/>
          <w:szCs w:val="22"/>
        </w:rPr>
        <w:t xml:space="preserve"> C</w:t>
      </w:r>
      <w:r>
        <w:rPr>
          <w:rFonts w:ascii="Adobe Caslon Pro" w:hAnsi="Adobe Caslon Pro"/>
          <w:sz w:val="22"/>
          <w:szCs w:val="22"/>
        </w:rPr>
        <w:t>ontratista</w:t>
      </w:r>
      <w:r w:rsidRPr="00242FB0">
        <w:rPr>
          <w:rFonts w:ascii="Adobe Caslon Pro" w:hAnsi="Adobe Caslon Pro"/>
          <w:sz w:val="22"/>
          <w:szCs w:val="22"/>
        </w:rPr>
        <w:t xml:space="preserve">, a través del convenio respectivo; no procederá dicho diferimiento cuando el atraso en el pago derive de causas imputables a </w:t>
      </w:r>
      <w:r>
        <w:rPr>
          <w:rFonts w:ascii="Adobe Caslon Pro" w:hAnsi="Adobe Caslon Pro"/>
          <w:sz w:val="22"/>
          <w:szCs w:val="22"/>
        </w:rPr>
        <w:t>el</w:t>
      </w:r>
      <w:r w:rsidRPr="00242FB0">
        <w:rPr>
          <w:rFonts w:ascii="Adobe Caslon Pro" w:hAnsi="Adobe Caslon Pro"/>
          <w:sz w:val="22"/>
          <w:szCs w:val="22"/>
        </w:rPr>
        <w:t xml:space="preserve"> C</w:t>
      </w:r>
      <w:r>
        <w:rPr>
          <w:rFonts w:ascii="Adobe Caslon Pro" w:hAnsi="Adobe Caslon Pro"/>
          <w:sz w:val="22"/>
          <w:szCs w:val="22"/>
        </w:rPr>
        <w:t>ontratista</w:t>
      </w:r>
      <w:r w:rsidRPr="00242FB0">
        <w:rPr>
          <w:rFonts w:ascii="Adobe Caslon Pro" w:hAnsi="Adobe Caslon Pro"/>
          <w:sz w:val="22"/>
          <w:szCs w:val="22"/>
        </w:rPr>
        <w:t>.</w:t>
      </w:r>
    </w:p>
    <w:p w14:paraId="46D11A6B" w14:textId="77777777" w:rsidR="00160170" w:rsidRPr="00242FB0" w:rsidRDefault="00160170" w:rsidP="001F3496">
      <w:pPr>
        <w:tabs>
          <w:tab w:val="left" w:pos="4500"/>
        </w:tabs>
        <w:jc w:val="both"/>
        <w:rPr>
          <w:rFonts w:ascii="Adobe Caslon Pro" w:hAnsi="Adobe Caslon Pro"/>
          <w:sz w:val="22"/>
          <w:szCs w:val="22"/>
        </w:rPr>
      </w:pPr>
    </w:p>
    <w:p w14:paraId="5EEF56BB" w14:textId="77777777" w:rsidR="00160170" w:rsidRDefault="00160170" w:rsidP="001F3496">
      <w:pPr>
        <w:pStyle w:val="BodyText21"/>
        <w:tabs>
          <w:tab w:val="left" w:pos="4500"/>
        </w:tabs>
        <w:ind w:right="0"/>
        <w:rPr>
          <w:rFonts w:ascii="Adobe Caslon Pro" w:hAnsi="Adobe Caslon Pro"/>
          <w:sz w:val="22"/>
          <w:szCs w:val="22"/>
        </w:rPr>
      </w:pPr>
      <w:r w:rsidRPr="00242FB0">
        <w:rPr>
          <w:rFonts w:ascii="Adobe Caslon Pro" w:hAnsi="Adobe Caslon Pro"/>
          <w:sz w:val="22"/>
          <w:szCs w:val="22"/>
        </w:rPr>
        <w:t>No se considerará pago en exceso cuando las diferencias que resulten a cargo de</w:t>
      </w:r>
      <w:r>
        <w:rPr>
          <w:rFonts w:ascii="Adobe Caslon Pro" w:hAnsi="Adobe Caslon Pro"/>
          <w:sz w:val="22"/>
          <w:szCs w:val="22"/>
        </w:rPr>
        <w:t xml:space="preserve">l Contratista </w:t>
      </w:r>
      <w:r w:rsidRPr="00242FB0">
        <w:rPr>
          <w:rFonts w:ascii="Adobe Caslon Pro" w:hAnsi="Adobe Caslon Pro"/>
          <w:sz w:val="22"/>
          <w:szCs w:val="22"/>
        </w:rPr>
        <w:t>sean compensadas en la estimación siguiente, o en el finiquito, si dicho pago no se hubiera</w:t>
      </w:r>
      <w:r>
        <w:rPr>
          <w:rFonts w:ascii="Adobe Caslon Pro" w:hAnsi="Adobe Caslon Pro"/>
          <w:sz w:val="22"/>
          <w:szCs w:val="22"/>
        </w:rPr>
        <w:t xml:space="preserve"> identificado con anterioridad.</w:t>
      </w:r>
    </w:p>
    <w:p w14:paraId="1EDF384D" w14:textId="77777777" w:rsidR="00160170" w:rsidRPr="00242FB0" w:rsidRDefault="00160170" w:rsidP="001F3496">
      <w:pPr>
        <w:pStyle w:val="BodyText21"/>
        <w:tabs>
          <w:tab w:val="left" w:pos="4500"/>
        </w:tabs>
        <w:ind w:right="0"/>
        <w:rPr>
          <w:rFonts w:ascii="Adobe Caslon Pro" w:hAnsi="Adobe Caslon Pro"/>
          <w:sz w:val="22"/>
          <w:szCs w:val="22"/>
        </w:rPr>
      </w:pPr>
    </w:p>
    <w:p w14:paraId="747F98D1" w14:textId="77777777" w:rsidR="00160170" w:rsidRPr="00242FB0" w:rsidRDefault="00160170" w:rsidP="001F3496">
      <w:pPr>
        <w:autoSpaceDE w:val="0"/>
        <w:autoSpaceDN w:val="0"/>
        <w:adjustRightInd w:val="0"/>
        <w:jc w:val="center"/>
        <w:rPr>
          <w:rFonts w:ascii="Adobe Caslon Pro" w:hAnsi="Adobe Caslon Pro"/>
          <w:b/>
          <w:sz w:val="22"/>
          <w:szCs w:val="22"/>
        </w:rPr>
      </w:pPr>
      <w:r w:rsidRPr="00242FB0">
        <w:rPr>
          <w:rFonts w:ascii="Adobe Caslon Pro" w:hAnsi="Adobe Caslon Pro"/>
          <w:b/>
          <w:sz w:val="22"/>
          <w:szCs w:val="22"/>
        </w:rPr>
        <w:t>REQUISITOS ADICIONALES</w:t>
      </w:r>
    </w:p>
    <w:p w14:paraId="5E1688A1" w14:textId="77777777" w:rsidR="00160170" w:rsidRPr="00242FB0" w:rsidRDefault="00160170" w:rsidP="001F3496">
      <w:pPr>
        <w:jc w:val="center"/>
        <w:rPr>
          <w:rFonts w:ascii="Adobe Caslon Pro" w:hAnsi="Adobe Caslon Pro"/>
          <w:b/>
          <w:sz w:val="22"/>
          <w:szCs w:val="22"/>
        </w:rPr>
      </w:pPr>
    </w:p>
    <w:p w14:paraId="21846853" w14:textId="77777777" w:rsidR="00160170" w:rsidRPr="00242FB0" w:rsidRDefault="00160170" w:rsidP="001F3496">
      <w:pPr>
        <w:jc w:val="both"/>
        <w:rPr>
          <w:rFonts w:ascii="Adobe Caslon Pro" w:hAnsi="Adobe Caslon Pro"/>
          <w:sz w:val="22"/>
          <w:szCs w:val="22"/>
        </w:rPr>
      </w:pPr>
      <w:r w:rsidRPr="00242FB0">
        <w:rPr>
          <w:rFonts w:ascii="Adobe Caslon Pro" w:hAnsi="Adobe Caslon Pro"/>
          <w:b/>
          <w:sz w:val="22"/>
          <w:szCs w:val="22"/>
        </w:rPr>
        <w:t>DÉCIMA SEGUNDA</w:t>
      </w:r>
      <w:r w:rsidRPr="00242FB0">
        <w:rPr>
          <w:rFonts w:ascii="Adobe Caslon Pro" w:hAnsi="Adobe Caslon Pro"/>
          <w:sz w:val="22"/>
          <w:szCs w:val="22"/>
        </w:rPr>
        <w:t xml:space="preserve">.- Al formular la proposición </w:t>
      </w:r>
      <w:r>
        <w:rPr>
          <w:rFonts w:ascii="Adobe Caslon Pro" w:hAnsi="Adobe Caslon Pro"/>
          <w:sz w:val="22"/>
          <w:szCs w:val="22"/>
        </w:rPr>
        <w:t>el Licitante</w:t>
      </w:r>
      <w:r w:rsidRPr="00242FB0">
        <w:rPr>
          <w:rFonts w:ascii="Adobe Caslon Pro" w:hAnsi="Adobe Caslon Pro"/>
          <w:sz w:val="22"/>
          <w:szCs w:val="22"/>
        </w:rPr>
        <w:t xml:space="preserve"> tomará en cuenta:</w:t>
      </w:r>
    </w:p>
    <w:p w14:paraId="6FA2F7D7" w14:textId="77777777" w:rsidR="00160170" w:rsidRPr="00242FB0" w:rsidRDefault="00160170" w:rsidP="001F3496">
      <w:pPr>
        <w:jc w:val="both"/>
        <w:rPr>
          <w:rFonts w:ascii="Adobe Caslon Pro" w:hAnsi="Adobe Caslon Pro"/>
          <w:sz w:val="22"/>
          <w:szCs w:val="22"/>
        </w:rPr>
      </w:pPr>
    </w:p>
    <w:p w14:paraId="5A0ADC14" w14:textId="77777777" w:rsidR="00160170" w:rsidRPr="00242FB0" w:rsidRDefault="00160170" w:rsidP="000D2AC7">
      <w:pPr>
        <w:pStyle w:val="Prrafodelista"/>
        <w:numPr>
          <w:ilvl w:val="0"/>
          <w:numId w:val="20"/>
        </w:numPr>
        <w:ind w:left="426" w:hanging="426"/>
        <w:jc w:val="both"/>
        <w:rPr>
          <w:rFonts w:ascii="Adobe Caslon Pro" w:hAnsi="Adobe Caslon Pro"/>
          <w:sz w:val="22"/>
          <w:szCs w:val="22"/>
        </w:rPr>
      </w:pPr>
      <w:r w:rsidRPr="00242FB0">
        <w:rPr>
          <w:rFonts w:ascii="Adobe Caslon Pro" w:hAnsi="Adobe Caslon Pro"/>
          <w:sz w:val="22"/>
          <w:szCs w:val="22"/>
        </w:rPr>
        <w:t xml:space="preserve">Que </w:t>
      </w:r>
      <w:r w:rsidR="00D73BB6">
        <w:rPr>
          <w:rFonts w:ascii="Adobe Caslon Pro" w:hAnsi="Adobe Caslon Pro"/>
          <w:sz w:val="22"/>
          <w:szCs w:val="22"/>
        </w:rPr>
        <w:t>el servicio</w:t>
      </w:r>
      <w:r w:rsidRPr="00242FB0">
        <w:rPr>
          <w:rFonts w:ascii="Adobe Caslon Pro" w:hAnsi="Adobe Caslon Pro"/>
          <w:sz w:val="22"/>
          <w:szCs w:val="22"/>
        </w:rPr>
        <w:t xml:space="preserve"> se llevará a cabo con sujeción a: </w:t>
      </w:r>
      <w:r>
        <w:rPr>
          <w:rFonts w:ascii="Adobe Caslon Pro" w:hAnsi="Adobe Caslon Pro"/>
          <w:sz w:val="22"/>
          <w:szCs w:val="22"/>
        </w:rPr>
        <w:t>la Ley</w:t>
      </w:r>
      <w:r w:rsidRPr="00242FB0">
        <w:rPr>
          <w:rFonts w:ascii="Adobe Caslon Pro" w:hAnsi="Adobe Caslon Pro"/>
          <w:sz w:val="22"/>
          <w:szCs w:val="22"/>
        </w:rPr>
        <w:t xml:space="preserve"> y su </w:t>
      </w:r>
      <w:r>
        <w:rPr>
          <w:rFonts w:ascii="Adobe Caslon Pro" w:hAnsi="Adobe Caslon Pro"/>
          <w:sz w:val="22"/>
          <w:szCs w:val="22"/>
        </w:rPr>
        <w:t>Reglamento</w:t>
      </w:r>
      <w:r w:rsidRPr="00242FB0">
        <w:rPr>
          <w:rFonts w:ascii="Adobe Caslon Pro" w:hAnsi="Adobe Caslon Pro"/>
          <w:sz w:val="22"/>
          <w:szCs w:val="22"/>
        </w:rPr>
        <w:t xml:space="preserve">; </w:t>
      </w:r>
      <w:r w:rsidR="00D73BB6">
        <w:rPr>
          <w:rFonts w:ascii="Adobe Caslon Pro" w:hAnsi="Adobe Caslon Pro"/>
          <w:sz w:val="22"/>
          <w:szCs w:val="22"/>
        </w:rPr>
        <w:t>a los Términos de Referencia, Especificaciones</w:t>
      </w:r>
      <w:r w:rsidRPr="00242FB0">
        <w:rPr>
          <w:rFonts w:ascii="Adobe Caslon Pro" w:hAnsi="Adobe Caslon Pro"/>
          <w:sz w:val="22"/>
          <w:szCs w:val="22"/>
        </w:rPr>
        <w:t xml:space="preserve">, así como a las especificaciones contenidas en las normas nacionales e internacionales y disposiciones vigentes en la materia, el programa de ejecución general de los </w:t>
      </w:r>
      <w:r w:rsidR="00D73BB6">
        <w:rPr>
          <w:rFonts w:ascii="Adobe Caslon Pro" w:hAnsi="Adobe Caslon Pro"/>
          <w:sz w:val="22"/>
          <w:szCs w:val="22"/>
        </w:rPr>
        <w:t>servicios</w:t>
      </w:r>
      <w:r w:rsidRPr="00242FB0">
        <w:rPr>
          <w:rFonts w:ascii="Adobe Caslon Pro" w:hAnsi="Adobe Caslon Pro"/>
          <w:sz w:val="22"/>
          <w:szCs w:val="22"/>
        </w:rPr>
        <w:t xml:space="preserve">; </w:t>
      </w:r>
      <w:r w:rsidR="00D73BB6">
        <w:rPr>
          <w:rFonts w:ascii="Adobe Caslon Pro" w:hAnsi="Adobe Caslon Pro"/>
          <w:sz w:val="22"/>
          <w:szCs w:val="22"/>
        </w:rPr>
        <w:t>e</w:t>
      </w:r>
      <w:r w:rsidRPr="00242FB0">
        <w:rPr>
          <w:rFonts w:ascii="Adobe Caslon Pro" w:hAnsi="Adobe Caslon Pro"/>
          <w:sz w:val="22"/>
          <w:szCs w:val="22"/>
        </w:rPr>
        <w:t xml:space="preserve">l precios </w:t>
      </w:r>
      <w:r w:rsidR="00D73BB6">
        <w:rPr>
          <w:rFonts w:ascii="Adobe Caslon Pro" w:hAnsi="Adobe Caslon Pro"/>
          <w:sz w:val="22"/>
          <w:szCs w:val="22"/>
        </w:rPr>
        <w:t xml:space="preserve">alzado en pesos; los importes señalados en el catálogo de actividades y presupuesto de los servicios, </w:t>
      </w:r>
      <w:r w:rsidRPr="00242FB0">
        <w:rPr>
          <w:rFonts w:ascii="Adobe Caslon Pro" w:hAnsi="Adobe Caslon Pro"/>
          <w:sz w:val="22"/>
          <w:szCs w:val="22"/>
        </w:rPr>
        <w:t xml:space="preserve">y conforme a las cláusulas del </w:t>
      </w:r>
      <w:r w:rsidRPr="00DD3CA2">
        <w:rPr>
          <w:rFonts w:ascii="Adobe Caslon Pro" w:hAnsi="Adobe Caslon Pro"/>
          <w:sz w:val="22"/>
          <w:szCs w:val="22"/>
        </w:rPr>
        <w:t>Contrato de</w:t>
      </w:r>
      <w:r w:rsidR="000F4DA4" w:rsidRPr="00DD3CA2">
        <w:rPr>
          <w:rFonts w:ascii="Adobe Caslon Pro" w:hAnsi="Adobe Caslon Pro"/>
          <w:sz w:val="22"/>
          <w:szCs w:val="22"/>
        </w:rPr>
        <w:t>l servicio relacionado con la</w:t>
      </w:r>
      <w:r w:rsidRPr="00DD3CA2">
        <w:rPr>
          <w:rFonts w:ascii="Adobe Caslon Pro" w:hAnsi="Adobe Caslon Pro"/>
          <w:sz w:val="22"/>
          <w:szCs w:val="22"/>
        </w:rPr>
        <w:t xml:space="preserve"> Obra</w:t>
      </w:r>
      <w:r w:rsidRPr="00242FB0">
        <w:rPr>
          <w:rFonts w:ascii="Adobe Caslon Pro" w:hAnsi="Adobe Caslon Pro"/>
          <w:sz w:val="22"/>
          <w:szCs w:val="22"/>
        </w:rPr>
        <w:t xml:space="preserve"> Pública a Prec</w:t>
      </w:r>
      <w:r w:rsidR="001A12B7">
        <w:rPr>
          <w:rFonts w:ascii="Adobe Caslon Pro" w:hAnsi="Adobe Caslon Pro"/>
          <w:sz w:val="22"/>
          <w:szCs w:val="22"/>
        </w:rPr>
        <w:t>ios Alzado</w:t>
      </w:r>
      <w:r w:rsidRPr="00242FB0">
        <w:rPr>
          <w:rFonts w:ascii="Adobe Caslon Pro" w:hAnsi="Adobe Caslon Pro"/>
          <w:sz w:val="22"/>
          <w:szCs w:val="22"/>
        </w:rPr>
        <w:t xml:space="preserve"> y en general de conformidad con lo señalado en </w:t>
      </w:r>
      <w:r>
        <w:rPr>
          <w:rFonts w:ascii="Adobe Caslon Pro" w:hAnsi="Adobe Caslon Pro"/>
          <w:sz w:val="22"/>
          <w:szCs w:val="22"/>
        </w:rPr>
        <w:t>la Convocatoria</w:t>
      </w:r>
      <w:r w:rsidRPr="00242FB0">
        <w:rPr>
          <w:rFonts w:ascii="Adobe Caslon Pro" w:hAnsi="Adobe Caslon Pro"/>
          <w:sz w:val="22"/>
          <w:szCs w:val="22"/>
        </w:rPr>
        <w:t>.</w:t>
      </w:r>
    </w:p>
    <w:p w14:paraId="6DA9D789" w14:textId="77777777" w:rsidR="00160170" w:rsidRPr="00242FB0" w:rsidRDefault="00160170" w:rsidP="001F3496">
      <w:pPr>
        <w:ind w:left="426" w:hanging="426"/>
        <w:jc w:val="both"/>
        <w:rPr>
          <w:rFonts w:ascii="Adobe Caslon Pro" w:hAnsi="Adobe Caslon Pro"/>
          <w:sz w:val="22"/>
          <w:szCs w:val="22"/>
        </w:rPr>
      </w:pPr>
    </w:p>
    <w:p w14:paraId="27BE8EAB" w14:textId="77777777" w:rsidR="00D73BB6" w:rsidRPr="00CC441F" w:rsidRDefault="00D73BB6" w:rsidP="00D73BB6">
      <w:pPr>
        <w:pStyle w:val="Prrafodelista"/>
        <w:numPr>
          <w:ilvl w:val="0"/>
          <w:numId w:val="20"/>
        </w:numPr>
        <w:jc w:val="both"/>
        <w:rPr>
          <w:rFonts w:ascii="Adobe Caslon Pro" w:hAnsi="Adobe Caslon Pro"/>
          <w:sz w:val="22"/>
          <w:szCs w:val="22"/>
        </w:rPr>
      </w:pPr>
      <w:r w:rsidRPr="00CC441F">
        <w:rPr>
          <w:rFonts w:ascii="Adobe Caslon Pro" w:hAnsi="Adobe Caslon Pro"/>
          <w:sz w:val="22"/>
          <w:szCs w:val="22"/>
        </w:rPr>
        <w:t>Que de conformidad con el artículo 59 párrafo sexto y séptimo de la Ley, los contratos a precio alzado no podrán ser modificados en monto o en plazo, ni estarán sujetos a ajustes de costos.</w:t>
      </w:r>
    </w:p>
    <w:p w14:paraId="5473FF2D" w14:textId="77777777" w:rsidR="00D73BB6" w:rsidRPr="00CC441F" w:rsidRDefault="00D73BB6" w:rsidP="00D73BB6">
      <w:pPr>
        <w:pStyle w:val="Prrafodelista"/>
        <w:ind w:left="426" w:hanging="426"/>
        <w:rPr>
          <w:rFonts w:ascii="Adobe Caslon Pro" w:hAnsi="Adobe Caslon Pro"/>
          <w:sz w:val="22"/>
          <w:szCs w:val="22"/>
        </w:rPr>
      </w:pPr>
    </w:p>
    <w:p w14:paraId="01113F03" w14:textId="77777777" w:rsidR="00D73BB6" w:rsidRPr="00CC441F" w:rsidRDefault="00D73BB6" w:rsidP="00D73BB6">
      <w:pPr>
        <w:pStyle w:val="Prrafodelista"/>
        <w:ind w:left="426"/>
        <w:jc w:val="both"/>
        <w:rPr>
          <w:rFonts w:ascii="Adobe Caslon Pro" w:hAnsi="Adobe Caslon Pro"/>
          <w:sz w:val="22"/>
          <w:szCs w:val="22"/>
        </w:rPr>
      </w:pPr>
      <w:r w:rsidRPr="00CC441F">
        <w:rPr>
          <w:rFonts w:ascii="Adobe Caslon Pro" w:hAnsi="Adobe Caslon Pro"/>
          <w:sz w:val="22"/>
          <w:szCs w:val="22"/>
        </w:rPr>
        <w:t>Sin embargo, cuando con posterioridad a la adjudicación del contrato a precio alzado, se presenten circunstancias económicas de tipo general que sean ajenas a la responsabilidad de las partes y que por tal razón no pudieron haber sido objeto de consideración en la proposición que sirvió de base para la adjudicación del contrato; como son, entre otras: variaciones en la paridad cambiaria de la moneda o cambios en los precios nacionales o internacionales que provoquen directamente un aumento o reducción en los costos de los insumos de los servicios no ejecutados conforme al programa de ejecución; LA DEPENDENCIA reconocerá incrementos o requerirá reducciones a EL CONTRATISTA, de conformidad con las disposiciones que, en su caso, emita LA SFP.</w:t>
      </w:r>
    </w:p>
    <w:p w14:paraId="0DAB0B84" w14:textId="77777777" w:rsidR="00D73BB6" w:rsidRPr="00956B39" w:rsidRDefault="00D73BB6" w:rsidP="00D73BB6">
      <w:pPr>
        <w:pStyle w:val="Prrafodelista"/>
        <w:ind w:left="426" w:hanging="426"/>
        <w:jc w:val="both"/>
        <w:rPr>
          <w:rFonts w:ascii="Adobe Caslon Pro" w:hAnsi="Adobe Caslon Pro"/>
          <w:sz w:val="22"/>
          <w:szCs w:val="22"/>
          <w:highlight w:val="cyan"/>
        </w:rPr>
      </w:pPr>
    </w:p>
    <w:p w14:paraId="75E58DFC" w14:textId="77777777" w:rsidR="00D73BB6" w:rsidRPr="00CC441F" w:rsidRDefault="00D73BB6" w:rsidP="00D73BB6">
      <w:pPr>
        <w:pStyle w:val="Prrafodelista"/>
        <w:ind w:left="426"/>
        <w:jc w:val="both"/>
        <w:rPr>
          <w:rFonts w:ascii="Adobe Caslon Pro" w:hAnsi="Adobe Caslon Pro"/>
          <w:sz w:val="22"/>
          <w:szCs w:val="22"/>
        </w:rPr>
      </w:pPr>
      <w:r w:rsidRPr="00CC441F">
        <w:rPr>
          <w:rFonts w:ascii="Adobe Caslon Pro" w:hAnsi="Adobe Caslon Pro"/>
          <w:sz w:val="22"/>
          <w:szCs w:val="22"/>
        </w:rPr>
        <w:t>Lo anterior sin perjuicio de que los costos de los insumos de los trabajos se actualicen por una sola ocasión cuando, por causas no imputables al contratista, los trabajos inicien con posterioridad a ciento veinte días naturales contados a partir de la fecha de presentación de las proposiciones. Para tales efectos, se utilizará el promedio de los índices de precios al productor y comercio exterior-actualización de costos de obras públicas publicados por el Banco de México, tomando como base para el cálculo el mes de presentación y apertura de proposiciones y el mes que inician los servicios.</w:t>
      </w:r>
    </w:p>
    <w:p w14:paraId="0284E962" w14:textId="77777777" w:rsidR="00160170" w:rsidRPr="00242FB0" w:rsidRDefault="00160170" w:rsidP="00D73BB6">
      <w:pPr>
        <w:ind w:left="426" w:hanging="426"/>
        <w:jc w:val="both"/>
        <w:rPr>
          <w:rFonts w:ascii="Adobe Caslon Pro" w:hAnsi="Adobe Caslon Pro"/>
          <w:sz w:val="22"/>
          <w:szCs w:val="22"/>
        </w:rPr>
      </w:pPr>
    </w:p>
    <w:p w14:paraId="3FFA14F7" w14:textId="77777777" w:rsidR="000E54C7" w:rsidRDefault="00160170" w:rsidP="000D2AC7">
      <w:pPr>
        <w:pStyle w:val="Prrafodelista"/>
        <w:numPr>
          <w:ilvl w:val="0"/>
          <w:numId w:val="20"/>
        </w:numPr>
        <w:ind w:left="426" w:hanging="426"/>
        <w:jc w:val="both"/>
        <w:rPr>
          <w:rFonts w:ascii="Adobe Caslon Pro" w:hAnsi="Adobe Caslon Pro"/>
          <w:sz w:val="22"/>
          <w:szCs w:val="22"/>
        </w:rPr>
      </w:pPr>
      <w:r w:rsidRPr="00242FB0">
        <w:rPr>
          <w:rFonts w:ascii="Adobe Caslon Pro" w:hAnsi="Adobe Caslon Pro"/>
          <w:sz w:val="22"/>
          <w:szCs w:val="22"/>
        </w:rPr>
        <w:lastRenderedPageBreak/>
        <w:t xml:space="preserve">Que deberá tener en la obra permanentemente un Superintendente quien deberá conocer con amplitud los </w:t>
      </w:r>
      <w:r w:rsidRPr="002F085D">
        <w:rPr>
          <w:rFonts w:ascii="Adobe Caslon Pro" w:hAnsi="Adobe Caslon Pro"/>
          <w:sz w:val="22"/>
          <w:szCs w:val="22"/>
        </w:rPr>
        <w:t>proyectos, normas de calidad y especificaciones, catálogo de conceptos o actividades del</w:t>
      </w:r>
      <w:r w:rsidR="007F78C5" w:rsidRPr="002F085D">
        <w:rPr>
          <w:rFonts w:ascii="Adobe Caslon Pro" w:hAnsi="Adobe Caslon Pro"/>
          <w:sz w:val="22"/>
          <w:szCs w:val="22"/>
        </w:rPr>
        <w:t xml:space="preserve"> servicio</w:t>
      </w:r>
      <w:r w:rsidRPr="002F085D">
        <w:rPr>
          <w:rFonts w:ascii="Adobe Caslon Pro" w:hAnsi="Adobe Caslon Pro"/>
          <w:sz w:val="22"/>
          <w:szCs w:val="22"/>
        </w:rPr>
        <w:t>, programas de ejecución y de suministros, incluyendo los planos con sus modificaciones, especificaciones generales y particulares</w:t>
      </w:r>
      <w:r w:rsidR="007F78C5" w:rsidRPr="002F085D">
        <w:rPr>
          <w:rFonts w:ascii="Adobe Caslon Pro" w:hAnsi="Adobe Caslon Pro"/>
          <w:sz w:val="22"/>
          <w:szCs w:val="22"/>
        </w:rPr>
        <w:t>,</w:t>
      </w:r>
      <w:r w:rsidRPr="002F085D">
        <w:rPr>
          <w:rFonts w:ascii="Adobe Caslon Pro" w:hAnsi="Adobe Caslon Pro"/>
          <w:sz w:val="22"/>
          <w:szCs w:val="22"/>
        </w:rPr>
        <w:t xml:space="preserve"> normas de calidad, Bitácora, convenios</w:t>
      </w:r>
      <w:r w:rsidRPr="00242FB0">
        <w:rPr>
          <w:rFonts w:ascii="Adobe Caslon Pro" w:hAnsi="Adobe Caslon Pro"/>
          <w:sz w:val="22"/>
          <w:szCs w:val="22"/>
        </w:rPr>
        <w:t xml:space="preserve"> y demás documentos inherentes, que se generen con motivo de la ejecución de los </w:t>
      </w:r>
      <w:r w:rsidR="002F085D">
        <w:rPr>
          <w:rFonts w:ascii="Adobe Caslon Pro" w:hAnsi="Adobe Caslon Pro"/>
          <w:sz w:val="22"/>
          <w:szCs w:val="22"/>
        </w:rPr>
        <w:t>servicios</w:t>
      </w:r>
      <w:r w:rsidRPr="00242FB0">
        <w:rPr>
          <w:rFonts w:ascii="Adobe Caslon Pro" w:hAnsi="Adobe Caslon Pro"/>
          <w:sz w:val="22"/>
          <w:szCs w:val="22"/>
        </w:rPr>
        <w:t>.</w:t>
      </w:r>
    </w:p>
    <w:p w14:paraId="780322B1" w14:textId="77777777" w:rsidR="000E54C7" w:rsidRDefault="000E54C7" w:rsidP="001F3496">
      <w:pPr>
        <w:pStyle w:val="Prrafodelista"/>
        <w:ind w:left="426"/>
        <w:jc w:val="both"/>
        <w:rPr>
          <w:rFonts w:ascii="Adobe Caslon Pro" w:hAnsi="Adobe Caslon Pro"/>
          <w:sz w:val="22"/>
          <w:szCs w:val="22"/>
        </w:rPr>
      </w:pPr>
    </w:p>
    <w:p w14:paraId="2B56E4C7" w14:textId="77777777" w:rsidR="000E54C7" w:rsidRDefault="00160170" w:rsidP="001F3496">
      <w:pPr>
        <w:pStyle w:val="Prrafodelista"/>
        <w:ind w:left="426"/>
        <w:jc w:val="both"/>
        <w:rPr>
          <w:rFonts w:ascii="Adobe Caslon Pro" w:hAnsi="Adobe Caslon Pro"/>
          <w:sz w:val="22"/>
          <w:szCs w:val="22"/>
        </w:rPr>
      </w:pPr>
      <w:r w:rsidRPr="000E54C7">
        <w:rPr>
          <w:rFonts w:ascii="Adobe Caslon Pro" w:hAnsi="Adobe Caslon Pro"/>
          <w:sz w:val="22"/>
          <w:szCs w:val="22"/>
        </w:rPr>
        <w:t xml:space="preserve">Asimismo, el Superintendente deberá estar facultado por el Contratista, para oír y recibir toda clase de notificaciones relacionadas con los </w:t>
      </w:r>
      <w:r w:rsidR="00331961">
        <w:rPr>
          <w:rFonts w:ascii="Adobe Caslon Pro" w:hAnsi="Adobe Caslon Pro"/>
          <w:sz w:val="22"/>
          <w:szCs w:val="22"/>
        </w:rPr>
        <w:t>servicios</w:t>
      </w:r>
      <w:r w:rsidRPr="000E54C7">
        <w:rPr>
          <w:rFonts w:ascii="Adobe Caslon Pro" w:hAnsi="Adobe Caslon Pro"/>
          <w:sz w:val="22"/>
          <w:szCs w:val="22"/>
        </w:rPr>
        <w:t>, aun las de carácter personal, así como contar con las facultades suficientes para la toma de decisiones en todo lo relativo al cumplimiento del contrato. Independientemente de aquellas que la Dependencia pueda hacer en la forma y términos previstos en la Base Primera, fracción V de la Convocatoria.</w:t>
      </w:r>
    </w:p>
    <w:p w14:paraId="3F935F2A" w14:textId="77777777" w:rsidR="000E54C7" w:rsidRDefault="000E54C7" w:rsidP="001F3496">
      <w:pPr>
        <w:pStyle w:val="Prrafodelista"/>
        <w:ind w:left="426"/>
        <w:jc w:val="both"/>
        <w:rPr>
          <w:rFonts w:ascii="Adobe Caslon Pro" w:hAnsi="Adobe Caslon Pro"/>
          <w:sz w:val="22"/>
          <w:szCs w:val="22"/>
        </w:rPr>
      </w:pPr>
    </w:p>
    <w:p w14:paraId="13B6A2EE" w14:textId="77777777" w:rsidR="000E54C7" w:rsidRDefault="00160170" w:rsidP="001F3496">
      <w:pPr>
        <w:pStyle w:val="Prrafodelista"/>
        <w:ind w:left="426"/>
        <w:jc w:val="both"/>
        <w:rPr>
          <w:rFonts w:ascii="Adobe Caslon Pro" w:hAnsi="Adobe Caslon Pro"/>
          <w:sz w:val="22"/>
          <w:szCs w:val="22"/>
        </w:rPr>
      </w:pPr>
      <w:r>
        <w:rPr>
          <w:rFonts w:ascii="Adobe Caslon Pro" w:hAnsi="Adobe Caslon Pro"/>
          <w:sz w:val="22"/>
          <w:szCs w:val="22"/>
        </w:rPr>
        <w:t>La Dependencia</w:t>
      </w:r>
      <w:r w:rsidRPr="00242FB0">
        <w:rPr>
          <w:rFonts w:ascii="Adobe Caslon Pro" w:hAnsi="Adobe Caslon Pro"/>
          <w:sz w:val="22"/>
          <w:szCs w:val="22"/>
        </w:rPr>
        <w:t xml:space="preserve"> en el contrato, se reserva el derecho de solicitar en cualquier momento, por causas justificadas, la sustitución del Superintendente</w:t>
      </w:r>
      <w:r w:rsidRPr="00242FB0">
        <w:rPr>
          <w:rFonts w:ascii="Adobe Caslon Pro" w:hAnsi="Adobe Caslon Pro"/>
          <w:i/>
          <w:sz w:val="22"/>
          <w:szCs w:val="22"/>
        </w:rPr>
        <w:t>,</w:t>
      </w:r>
      <w:r w:rsidRPr="00242FB0">
        <w:rPr>
          <w:rFonts w:ascii="Adobe Caslon Pro" w:hAnsi="Adobe Caslon Pro"/>
          <w:sz w:val="22"/>
          <w:szCs w:val="22"/>
        </w:rPr>
        <w:t xml:space="preserve"> y </w:t>
      </w:r>
      <w:r>
        <w:rPr>
          <w:rFonts w:ascii="Adobe Caslon Pro" w:hAnsi="Adobe Caslon Pro"/>
          <w:sz w:val="22"/>
          <w:szCs w:val="22"/>
        </w:rPr>
        <w:t xml:space="preserve">el Contratista </w:t>
      </w:r>
      <w:r w:rsidRPr="00242FB0">
        <w:rPr>
          <w:rFonts w:ascii="Adobe Caslon Pro" w:hAnsi="Adobe Caslon Pro"/>
          <w:sz w:val="22"/>
          <w:szCs w:val="22"/>
        </w:rPr>
        <w:t>tendrá la obligación de nombrar a otro que reúna los requisitos exigidos en el contrato.</w:t>
      </w:r>
    </w:p>
    <w:p w14:paraId="609541AD" w14:textId="77777777" w:rsidR="000E54C7" w:rsidRDefault="000E54C7" w:rsidP="001F3496">
      <w:pPr>
        <w:pStyle w:val="Prrafodelista"/>
        <w:ind w:left="426"/>
        <w:jc w:val="both"/>
        <w:rPr>
          <w:rFonts w:ascii="Adobe Caslon Pro" w:hAnsi="Adobe Caslon Pro"/>
          <w:sz w:val="22"/>
          <w:szCs w:val="22"/>
        </w:rPr>
      </w:pPr>
    </w:p>
    <w:p w14:paraId="5905730C" w14:textId="77777777" w:rsidR="00160170" w:rsidRPr="00242FB0" w:rsidRDefault="00160170" w:rsidP="001F3496">
      <w:pPr>
        <w:pStyle w:val="Prrafodelista"/>
        <w:ind w:left="426"/>
        <w:jc w:val="both"/>
        <w:rPr>
          <w:rFonts w:ascii="Adobe Caslon Pro" w:hAnsi="Adobe Caslon Pro"/>
          <w:sz w:val="22"/>
          <w:szCs w:val="22"/>
        </w:rPr>
      </w:pPr>
      <w:r>
        <w:rPr>
          <w:rFonts w:ascii="Adobe Caslon Pro" w:hAnsi="Adobe Caslon Pro"/>
          <w:sz w:val="22"/>
          <w:szCs w:val="22"/>
        </w:rPr>
        <w:t>La Dependencia</w:t>
      </w:r>
      <w:r w:rsidRPr="00242FB0">
        <w:rPr>
          <w:rFonts w:ascii="Adobe Caslon Pro" w:hAnsi="Adobe Caslon Pro"/>
          <w:sz w:val="22"/>
          <w:szCs w:val="22"/>
        </w:rPr>
        <w:t xml:space="preserve"> en cualquier momento podrá verificar que el personal propuesto por </w:t>
      </w:r>
      <w:r>
        <w:rPr>
          <w:rFonts w:ascii="Adobe Caslon Pro" w:hAnsi="Adobe Caslon Pro"/>
          <w:sz w:val="22"/>
          <w:szCs w:val="22"/>
        </w:rPr>
        <w:t>el Licitante</w:t>
      </w:r>
      <w:r w:rsidRPr="00242FB0">
        <w:rPr>
          <w:rFonts w:ascii="Adobe Caslon Pro" w:hAnsi="Adobe Caslon Pro"/>
          <w:sz w:val="22"/>
          <w:szCs w:val="22"/>
        </w:rPr>
        <w:t xml:space="preserve"> para ejecutar los </w:t>
      </w:r>
      <w:r w:rsidR="00331961">
        <w:rPr>
          <w:rFonts w:ascii="Adobe Caslon Pro" w:hAnsi="Adobe Caslon Pro"/>
          <w:sz w:val="22"/>
          <w:szCs w:val="22"/>
        </w:rPr>
        <w:t>servicios</w:t>
      </w:r>
      <w:r w:rsidRPr="00242FB0">
        <w:rPr>
          <w:rFonts w:ascii="Adobe Caslon Pro" w:hAnsi="Adobe Caslon Pro"/>
          <w:sz w:val="22"/>
          <w:szCs w:val="22"/>
        </w:rPr>
        <w:t>, sea el que esté desarrollándolos, de no ser así, deberá exigir que se utilice el personal propuesto en la licitación o uno de características similares.</w:t>
      </w:r>
    </w:p>
    <w:p w14:paraId="411B6E19" w14:textId="77777777" w:rsidR="00160170" w:rsidRPr="00242FB0" w:rsidRDefault="00160170" w:rsidP="001F3496">
      <w:pPr>
        <w:jc w:val="both"/>
        <w:rPr>
          <w:rFonts w:ascii="Adobe Caslon Pro" w:hAnsi="Adobe Caslon Pro"/>
          <w:sz w:val="22"/>
          <w:szCs w:val="22"/>
        </w:rPr>
      </w:pPr>
    </w:p>
    <w:p w14:paraId="545B8DA5" w14:textId="77777777" w:rsidR="00160170" w:rsidRPr="000E54C7" w:rsidRDefault="00160170" w:rsidP="000D2AC7">
      <w:pPr>
        <w:pStyle w:val="Prrafodelista"/>
        <w:numPr>
          <w:ilvl w:val="0"/>
          <w:numId w:val="20"/>
        </w:numPr>
        <w:ind w:left="426" w:hanging="426"/>
        <w:jc w:val="both"/>
        <w:rPr>
          <w:rFonts w:ascii="Adobe Caslon Pro" w:hAnsi="Adobe Caslon Pro"/>
          <w:sz w:val="22"/>
          <w:szCs w:val="22"/>
        </w:rPr>
      </w:pPr>
      <w:r w:rsidRPr="000E54C7">
        <w:rPr>
          <w:rFonts w:ascii="Adobe Caslon Pro" w:hAnsi="Adobe Caslon Pro"/>
          <w:sz w:val="22"/>
          <w:szCs w:val="22"/>
        </w:rPr>
        <w:t xml:space="preserve">Que de ser adjudicatario del contrato, en un plazo no mayor de quince días hábiles, contados a partir de la fecha de emisión del fallo correspondiente, entregará a la Dependencia el Programa detallado </w:t>
      </w:r>
      <w:r w:rsidR="00370A92">
        <w:rPr>
          <w:rFonts w:ascii="Adobe Caslon Pro" w:hAnsi="Adobe Caslon Pro"/>
          <w:sz w:val="22"/>
          <w:szCs w:val="22"/>
        </w:rPr>
        <w:t>de las actividades</w:t>
      </w:r>
      <w:r w:rsidRPr="000E54C7">
        <w:rPr>
          <w:rFonts w:ascii="Adobe Caslon Pro" w:hAnsi="Adobe Caslon Pro"/>
          <w:sz w:val="22"/>
          <w:szCs w:val="22"/>
        </w:rPr>
        <w:t>.</w:t>
      </w:r>
    </w:p>
    <w:p w14:paraId="5755E79B" w14:textId="77777777" w:rsidR="00160170" w:rsidRPr="000E54C7" w:rsidRDefault="00160170" w:rsidP="001F3496">
      <w:pPr>
        <w:pStyle w:val="Prrafodelista"/>
        <w:ind w:left="426"/>
        <w:jc w:val="both"/>
        <w:rPr>
          <w:rFonts w:ascii="Adobe Caslon Pro" w:hAnsi="Adobe Caslon Pro"/>
          <w:sz w:val="22"/>
          <w:szCs w:val="22"/>
        </w:rPr>
      </w:pPr>
    </w:p>
    <w:p w14:paraId="15A2F808" w14:textId="77777777" w:rsidR="00160170" w:rsidRPr="00242FB0" w:rsidRDefault="00160170" w:rsidP="000D2AC7">
      <w:pPr>
        <w:pStyle w:val="Prrafodelista"/>
        <w:numPr>
          <w:ilvl w:val="0"/>
          <w:numId w:val="20"/>
        </w:numPr>
        <w:ind w:left="426" w:hanging="426"/>
        <w:jc w:val="both"/>
        <w:rPr>
          <w:rFonts w:ascii="Adobe Caslon Pro" w:hAnsi="Adobe Caslon Pro"/>
          <w:sz w:val="22"/>
          <w:szCs w:val="22"/>
        </w:rPr>
      </w:pPr>
      <w:r w:rsidRPr="00242FB0">
        <w:rPr>
          <w:rFonts w:ascii="Adobe Caslon Pro" w:hAnsi="Adobe Caslon Pro"/>
          <w:sz w:val="22"/>
          <w:szCs w:val="22"/>
        </w:rPr>
        <w:t xml:space="preserve">Que como cargo adicional ha considerado el </w:t>
      </w:r>
      <w:r w:rsidRPr="000E54C7">
        <w:rPr>
          <w:rFonts w:ascii="Adobe Caslon Pro" w:hAnsi="Adobe Caslon Pro"/>
          <w:b/>
          <w:sz w:val="22"/>
          <w:szCs w:val="22"/>
        </w:rPr>
        <w:t>cinco al millar</w:t>
      </w:r>
      <w:r w:rsidRPr="00242FB0">
        <w:rPr>
          <w:rFonts w:ascii="Adobe Caslon Pro" w:hAnsi="Adobe Caslon Pro"/>
          <w:sz w:val="22"/>
          <w:szCs w:val="22"/>
        </w:rPr>
        <w:t xml:space="preserve"> por concepto de servicios de inspección, vigilancia y control que realiza la SFP, en términos del artículo 220 </w:t>
      </w:r>
      <w:r>
        <w:rPr>
          <w:rFonts w:ascii="Adobe Caslon Pro" w:hAnsi="Adobe Caslon Pro"/>
          <w:sz w:val="22"/>
          <w:szCs w:val="22"/>
        </w:rPr>
        <w:t>del Reglamento</w:t>
      </w:r>
      <w:r w:rsidRPr="00242FB0">
        <w:rPr>
          <w:rFonts w:ascii="Adobe Caslon Pro" w:hAnsi="Adobe Caslon Pro"/>
          <w:sz w:val="22"/>
          <w:szCs w:val="22"/>
        </w:rPr>
        <w:t>.</w:t>
      </w:r>
    </w:p>
    <w:p w14:paraId="281212C4" w14:textId="77777777" w:rsidR="00160170" w:rsidRPr="00242FB0" w:rsidRDefault="00160170" w:rsidP="001F3496">
      <w:pPr>
        <w:pStyle w:val="Prrafodelista"/>
        <w:ind w:left="426"/>
        <w:jc w:val="both"/>
        <w:rPr>
          <w:rFonts w:ascii="Adobe Caslon Pro" w:hAnsi="Adobe Caslon Pro"/>
          <w:sz w:val="22"/>
          <w:szCs w:val="22"/>
        </w:rPr>
      </w:pPr>
    </w:p>
    <w:p w14:paraId="5866A418" w14:textId="77777777" w:rsidR="00160170" w:rsidRPr="00242FB0" w:rsidRDefault="00160170" w:rsidP="000D2AC7">
      <w:pPr>
        <w:pStyle w:val="Prrafodelista"/>
        <w:numPr>
          <w:ilvl w:val="0"/>
          <w:numId w:val="20"/>
        </w:numPr>
        <w:ind w:left="426" w:hanging="426"/>
        <w:jc w:val="both"/>
        <w:rPr>
          <w:rFonts w:ascii="Adobe Caslon Pro" w:hAnsi="Adobe Caslon Pro"/>
          <w:sz w:val="22"/>
          <w:szCs w:val="22"/>
        </w:rPr>
      </w:pPr>
      <w:r w:rsidRPr="00242FB0">
        <w:rPr>
          <w:rFonts w:ascii="Adobe Caslon Pro" w:hAnsi="Adobe Caslon Pro"/>
          <w:sz w:val="22"/>
          <w:szCs w:val="22"/>
        </w:rPr>
        <w:t xml:space="preserve">Que ninguna de las diferencias que pudieran resultar en las cantidades de </w:t>
      </w:r>
      <w:r w:rsidR="006E16BF">
        <w:rPr>
          <w:rFonts w:ascii="Adobe Caslon Pro" w:hAnsi="Adobe Caslon Pro"/>
          <w:sz w:val="22"/>
          <w:szCs w:val="22"/>
        </w:rPr>
        <w:t>servicios</w:t>
      </w:r>
      <w:r w:rsidRPr="00242FB0">
        <w:rPr>
          <w:rFonts w:ascii="Adobe Caslon Pro" w:hAnsi="Adobe Caslon Pro"/>
          <w:sz w:val="22"/>
          <w:szCs w:val="22"/>
        </w:rPr>
        <w:t xml:space="preserve"> anotadas por </w:t>
      </w:r>
      <w:r>
        <w:rPr>
          <w:rFonts w:ascii="Adobe Caslon Pro" w:hAnsi="Adobe Caslon Pro"/>
          <w:sz w:val="22"/>
          <w:szCs w:val="22"/>
        </w:rPr>
        <w:t>la Convocante</w:t>
      </w:r>
      <w:r w:rsidRPr="00242FB0">
        <w:rPr>
          <w:rFonts w:ascii="Adobe Caslon Pro" w:hAnsi="Adobe Caslon Pro"/>
          <w:sz w:val="22"/>
          <w:szCs w:val="22"/>
        </w:rPr>
        <w:t xml:space="preserve"> en la </w:t>
      </w:r>
      <w:r w:rsidR="00331961" w:rsidRPr="00331961">
        <w:rPr>
          <w:rFonts w:ascii="Adobe Caslon Pro" w:hAnsi="Adobe Caslon Pro"/>
          <w:b/>
          <w:sz w:val="22"/>
          <w:szCs w:val="22"/>
        </w:rPr>
        <w:t>FORMA E-7</w:t>
      </w:r>
      <w:r w:rsidRPr="00242FB0">
        <w:rPr>
          <w:rFonts w:ascii="Adobe Caslon Pro" w:hAnsi="Adobe Caslon Pro"/>
          <w:sz w:val="22"/>
          <w:szCs w:val="22"/>
        </w:rPr>
        <w:t>, justificará reclamación alguna d</w:t>
      </w:r>
      <w:r>
        <w:rPr>
          <w:rFonts w:ascii="Adobe Caslon Pro" w:hAnsi="Adobe Caslon Pro"/>
          <w:sz w:val="22"/>
          <w:szCs w:val="22"/>
        </w:rPr>
        <w:t xml:space="preserve">el Contratista </w:t>
      </w:r>
      <w:r w:rsidRPr="00242FB0">
        <w:rPr>
          <w:rFonts w:ascii="Adobe Caslon Pro" w:hAnsi="Adobe Caslon Pro"/>
          <w:sz w:val="22"/>
          <w:szCs w:val="22"/>
        </w:rPr>
        <w:t xml:space="preserve">en relación con los </w:t>
      </w:r>
      <w:r w:rsidR="006E16BF">
        <w:rPr>
          <w:rFonts w:ascii="Adobe Caslon Pro" w:hAnsi="Adobe Caslon Pro"/>
          <w:sz w:val="22"/>
          <w:szCs w:val="22"/>
        </w:rPr>
        <w:t>costos</w:t>
      </w:r>
      <w:r w:rsidRPr="00242FB0">
        <w:rPr>
          <w:rFonts w:ascii="Adobe Caslon Pro" w:hAnsi="Adobe Caslon Pro"/>
          <w:sz w:val="22"/>
          <w:szCs w:val="22"/>
        </w:rPr>
        <w:t xml:space="preserve"> respectivos.</w:t>
      </w:r>
    </w:p>
    <w:p w14:paraId="74B22414" w14:textId="77777777" w:rsidR="00160170" w:rsidRPr="00242FB0" w:rsidRDefault="00160170" w:rsidP="001F3496">
      <w:pPr>
        <w:pStyle w:val="Prrafodelista"/>
        <w:ind w:left="426"/>
        <w:jc w:val="both"/>
        <w:rPr>
          <w:rFonts w:ascii="Adobe Caslon Pro" w:hAnsi="Adobe Caslon Pro"/>
          <w:sz w:val="22"/>
          <w:szCs w:val="22"/>
        </w:rPr>
      </w:pPr>
    </w:p>
    <w:p w14:paraId="711EFAAA" w14:textId="77777777" w:rsidR="00160170" w:rsidRPr="00242FB0" w:rsidRDefault="00331961" w:rsidP="000D2AC7">
      <w:pPr>
        <w:pStyle w:val="Prrafodelista"/>
        <w:numPr>
          <w:ilvl w:val="0"/>
          <w:numId w:val="20"/>
        </w:numPr>
        <w:ind w:left="426" w:hanging="426"/>
        <w:jc w:val="both"/>
        <w:rPr>
          <w:rFonts w:ascii="Adobe Caslon Pro" w:hAnsi="Adobe Caslon Pro"/>
          <w:sz w:val="22"/>
          <w:szCs w:val="22"/>
        </w:rPr>
      </w:pPr>
      <w:r w:rsidRPr="00CC441F">
        <w:rPr>
          <w:rFonts w:ascii="Adobe Caslon Pro" w:hAnsi="Adobe Caslon Pro" w:cs="Arial"/>
          <w:bCs/>
          <w:sz w:val="22"/>
          <w:szCs w:val="22"/>
        </w:rPr>
        <w:t>Que propone costos únicamente para las actividades y sub actividades anotadas en el Catalogo y Presupuesto de los Servicios FORMA E-7 y que por lo tanto, no presenta alternativas que modifiquen lo estipulado en esta C</w:t>
      </w:r>
      <w:r w:rsidR="00B21388">
        <w:rPr>
          <w:rFonts w:ascii="Adobe Caslon Pro" w:hAnsi="Adobe Caslon Pro" w:cs="Arial"/>
          <w:bCs/>
          <w:sz w:val="22"/>
          <w:szCs w:val="22"/>
        </w:rPr>
        <w:t>onvocatoria.</w:t>
      </w:r>
    </w:p>
    <w:p w14:paraId="4C833F12" w14:textId="77777777" w:rsidR="00160170" w:rsidRPr="00242FB0" w:rsidRDefault="00160170" w:rsidP="001F3496">
      <w:pPr>
        <w:tabs>
          <w:tab w:val="num" w:pos="142"/>
          <w:tab w:val="num" w:pos="567"/>
        </w:tabs>
        <w:jc w:val="both"/>
        <w:rPr>
          <w:rFonts w:ascii="Adobe Caslon Pro" w:hAnsi="Adobe Caslon Pro"/>
          <w:sz w:val="22"/>
          <w:szCs w:val="22"/>
        </w:rPr>
      </w:pPr>
    </w:p>
    <w:p w14:paraId="6217845B" w14:textId="77777777" w:rsidR="00160170" w:rsidRPr="00FC56AE" w:rsidRDefault="00160170" w:rsidP="00066EF8">
      <w:pPr>
        <w:pStyle w:val="Prrafodelista"/>
        <w:numPr>
          <w:ilvl w:val="0"/>
          <w:numId w:val="20"/>
        </w:numPr>
        <w:ind w:left="426" w:hanging="426"/>
        <w:jc w:val="both"/>
        <w:rPr>
          <w:rFonts w:ascii="Adobe Caslon Pro" w:hAnsi="Adobe Caslon Pro"/>
          <w:sz w:val="22"/>
          <w:szCs w:val="22"/>
        </w:rPr>
      </w:pPr>
      <w:r w:rsidRPr="00FC56AE">
        <w:rPr>
          <w:rFonts w:ascii="Adobe Caslon Pro" w:hAnsi="Adobe Caslon Pro"/>
          <w:sz w:val="22"/>
          <w:szCs w:val="22"/>
        </w:rPr>
        <w:lastRenderedPageBreak/>
        <w:t xml:space="preserve">Que los ajustes a los programas de ejecución general de los </w:t>
      </w:r>
      <w:r w:rsidR="002656CB" w:rsidRPr="00FC56AE">
        <w:rPr>
          <w:rFonts w:ascii="Adobe Caslon Pro" w:hAnsi="Adobe Caslon Pro"/>
          <w:sz w:val="22"/>
          <w:szCs w:val="22"/>
        </w:rPr>
        <w:t>servicios</w:t>
      </w:r>
      <w:r w:rsidRPr="00FC56AE">
        <w:rPr>
          <w:rFonts w:ascii="Adobe Caslon Pro" w:hAnsi="Adobe Caslon Pro"/>
          <w:sz w:val="22"/>
          <w:szCs w:val="22"/>
        </w:rPr>
        <w:t xml:space="preserve"> y al programa de utilización de maquinaria y equipo </w:t>
      </w:r>
      <w:r w:rsidR="002656CB" w:rsidRPr="00FC56AE">
        <w:rPr>
          <w:rFonts w:ascii="Adobe Caslon Pro" w:hAnsi="Adobe Caslon Pro"/>
          <w:sz w:val="22"/>
          <w:szCs w:val="22"/>
        </w:rPr>
        <w:t>científico</w:t>
      </w:r>
      <w:r w:rsidRPr="00FC56AE">
        <w:rPr>
          <w:rFonts w:ascii="Adobe Caslon Pro" w:hAnsi="Adobe Caslon Pro"/>
          <w:sz w:val="22"/>
          <w:szCs w:val="22"/>
        </w:rPr>
        <w:t xml:space="preserve">, motivados por las asignaciones anuales, no implicarán cambio en los costos e importes señalados en la </w:t>
      </w:r>
      <w:r w:rsidRPr="00FC56AE">
        <w:rPr>
          <w:rFonts w:ascii="Adobe Caslon Pro" w:hAnsi="Adobe Caslon Pro"/>
          <w:b/>
          <w:sz w:val="22"/>
          <w:szCs w:val="22"/>
        </w:rPr>
        <w:t>FORMA E-7</w:t>
      </w:r>
      <w:r w:rsidRPr="00FC56AE">
        <w:rPr>
          <w:rFonts w:ascii="Adobe Caslon Pro" w:hAnsi="Adobe Caslon Pro"/>
          <w:sz w:val="22"/>
          <w:szCs w:val="22"/>
        </w:rPr>
        <w:t>.</w:t>
      </w:r>
    </w:p>
    <w:p w14:paraId="3B3D89B3" w14:textId="77777777" w:rsidR="00160170" w:rsidRPr="00FC56AE" w:rsidRDefault="00160170" w:rsidP="009006EE">
      <w:pPr>
        <w:tabs>
          <w:tab w:val="num" w:pos="0"/>
          <w:tab w:val="num" w:pos="284"/>
          <w:tab w:val="num" w:pos="567"/>
        </w:tabs>
        <w:ind w:hanging="426"/>
        <w:jc w:val="both"/>
        <w:rPr>
          <w:rFonts w:ascii="Adobe Caslon Pro" w:hAnsi="Adobe Caslon Pro"/>
          <w:i/>
          <w:sz w:val="22"/>
          <w:szCs w:val="22"/>
        </w:rPr>
      </w:pPr>
    </w:p>
    <w:p w14:paraId="42D86E6B" w14:textId="77777777" w:rsidR="00160170" w:rsidRPr="00242FB0" w:rsidRDefault="00160170" w:rsidP="00066EF8">
      <w:pPr>
        <w:pStyle w:val="Prrafodelista"/>
        <w:numPr>
          <w:ilvl w:val="0"/>
          <w:numId w:val="20"/>
        </w:numPr>
        <w:ind w:left="426" w:hanging="426"/>
        <w:jc w:val="both"/>
        <w:rPr>
          <w:rFonts w:ascii="Adobe Caslon Pro" w:hAnsi="Adobe Caslon Pro"/>
          <w:sz w:val="22"/>
          <w:szCs w:val="22"/>
        </w:rPr>
      </w:pPr>
      <w:r w:rsidRPr="00242FB0">
        <w:rPr>
          <w:rFonts w:ascii="Adobe Caslon Pro" w:hAnsi="Adobe Caslon Pro"/>
          <w:sz w:val="22"/>
          <w:szCs w:val="22"/>
        </w:rPr>
        <w:t xml:space="preserve">Que la relación de conceptos y cantidades de </w:t>
      </w:r>
      <w:r w:rsidR="009C438C">
        <w:rPr>
          <w:rFonts w:ascii="Adobe Caslon Pro" w:hAnsi="Adobe Caslon Pro"/>
          <w:sz w:val="22"/>
          <w:szCs w:val="22"/>
        </w:rPr>
        <w:t>servicio para</w:t>
      </w:r>
      <w:r w:rsidR="00644427">
        <w:rPr>
          <w:rFonts w:ascii="Adobe Caslon Pro" w:hAnsi="Adobe Caslon Pro"/>
          <w:sz w:val="22"/>
          <w:szCs w:val="22"/>
        </w:rPr>
        <w:t xml:space="preserve"> expresión</w:t>
      </w:r>
      <w:r w:rsidRPr="00242FB0">
        <w:rPr>
          <w:rFonts w:ascii="Adobe Caslon Pro" w:hAnsi="Adobe Caslon Pro"/>
          <w:sz w:val="22"/>
          <w:szCs w:val="22"/>
        </w:rPr>
        <w:t xml:space="preserve"> y monto total de la proposición </w:t>
      </w:r>
      <w:r w:rsidRPr="00BE721B">
        <w:rPr>
          <w:rFonts w:ascii="Adobe Caslon Pro" w:hAnsi="Adobe Caslon Pro"/>
          <w:b/>
          <w:sz w:val="22"/>
          <w:szCs w:val="22"/>
        </w:rPr>
        <w:t>FORMA E-7</w:t>
      </w:r>
      <w:r w:rsidRPr="00242FB0">
        <w:rPr>
          <w:rFonts w:ascii="Adobe Caslon Pro" w:hAnsi="Adobe Caslon Pro"/>
          <w:sz w:val="22"/>
          <w:szCs w:val="22"/>
        </w:rPr>
        <w:t xml:space="preserve"> se formulará de acuerdo con lo siguiente:</w:t>
      </w:r>
    </w:p>
    <w:p w14:paraId="0410E946" w14:textId="77777777" w:rsidR="00160170" w:rsidRPr="00242FB0" w:rsidRDefault="00160170" w:rsidP="001F3496">
      <w:pPr>
        <w:pStyle w:val="Textoindependiente21"/>
        <w:tabs>
          <w:tab w:val="num" w:pos="284"/>
        </w:tabs>
        <w:ind w:left="0" w:hanging="1"/>
        <w:rPr>
          <w:rFonts w:ascii="Adobe Caslon Pro" w:hAnsi="Adobe Caslon Pro"/>
          <w:color w:val="auto"/>
          <w:sz w:val="22"/>
          <w:szCs w:val="22"/>
          <w:lang w:val="es-MX"/>
        </w:rPr>
      </w:pPr>
    </w:p>
    <w:p w14:paraId="17D1D336" w14:textId="77777777" w:rsidR="00160170" w:rsidRPr="00242FB0" w:rsidRDefault="00160170" w:rsidP="000D2AC7">
      <w:pPr>
        <w:pStyle w:val="Prrafodelista"/>
        <w:numPr>
          <w:ilvl w:val="0"/>
          <w:numId w:val="21"/>
        </w:numPr>
        <w:ind w:left="851" w:hanging="425"/>
        <w:jc w:val="both"/>
        <w:rPr>
          <w:rFonts w:ascii="Adobe Caslon Pro" w:hAnsi="Adobe Caslon Pro"/>
          <w:sz w:val="22"/>
          <w:szCs w:val="22"/>
        </w:rPr>
      </w:pPr>
      <w:r w:rsidRPr="00242FB0">
        <w:rPr>
          <w:rFonts w:ascii="Adobe Caslon Pro" w:hAnsi="Adobe Caslon Pro"/>
          <w:sz w:val="22"/>
          <w:szCs w:val="22"/>
        </w:rPr>
        <w:t xml:space="preserve">Se llenará preferentemente a máquina o mediante computadora, de ser manuscrita se usará tinta negra, escribiendo con caracteres de imprenta fácilmente legibles. En ambos casos, el presupuesto de los </w:t>
      </w:r>
      <w:r w:rsidR="00CE75D9">
        <w:rPr>
          <w:rFonts w:ascii="Adobe Caslon Pro" w:hAnsi="Adobe Caslon Pro"/>
          <w:sz w:val="22"/>
          <w:szCs w:val="22"/>
        </w:rPr>
        <w:t>servicios</w:t>
      </w:r>
      <w:r w:rsidRPr="00242FB0">
        <w:rPr>
          <w:rFonts w:ascii="Adobe Caslon Pro" w:hAnsi="Adobe Caslon Pro"/>
          <w:sz w:val="22"/>
          <w:szCs w:val="22"/>
        </w:rPr>
        <w:t xml:space="preserve"> </w:t>
      </w:r>
      <w:r w:rsidRPr="00BE721B">
        <w:rPr>
          <w:rFonts w:ascii="Adobe Caslon Pro" w:hAnsi="Adobe Caslon Pro"/>
          <w:b/>
          <w:sz w:val="22"/>
          <w:szCs w:val="22"/>
        </w:rPr>
        <w:t>FORMA E-7</w:t>
      </w:r>
      <w:r w:rsidRPr="00242FB0">
        <w:rPr>
          <w:rFonts w:ascii="Adobe Caslon Pro" w:hAnsi="Adobe Caslon Pro"/>
          <w:sz w:val="22"/>
          <w:szCs w:val="22"/>
        </w:rPr>
        <w:t xml:space="preserve"> deberá presentarse sin correcciones, raspaduras ni enmendaduras; en caso de que se elabore por computadora, deberá conservarse el mismo formato.</w:t>
      </w:r>
    </w:p>
    <w:p w14:paraId="67A07B9B" w14:textId="77777777" w:rsidR="00160170" w:rsidRPr="00242FB0" w:rsidRDefault="00160170" w:rsidP="001F3496">
      <w:pPr>
        <w:tabs>
          <w:tab w:val="num" w:pos="567"/>
        </w:tabs>
        <w:ind w:left="851" w:hanging="425"/>
        <w:jc w:val="both"/>
        <w:rPr>
          <w:rFonts w:ascii="Adobe Caslon Pro" w:hAnsi="Adobe Caslon Pro"/>
          <w:sz w:val="22"/>
          <w:szCs w:val="22"/>
        </w:rPr>
      </w:pPr>
    </w:p>
    <w:p w14:paraId="12B2E3F8" w14:textId="77777777" w:rsidR="00160170" w:rsidRPr="00242FB0" w:rsidRDefault="00160170" w:rsidP="000D2AC7">
      <w:pPr>
        <w:pStyle w:val="Prrafodelista"/>
        <w:numPr>
          <w:ilvl w:val="0"/>
          <w:numId w:val="21"/>
        </w:numPr>
        <w:ind w:left="851" w:hanging="425"/>
        <w:jc w:val="both"/>
        <w:rPr>
          <w:rFonts w:ascii="Adobe Caslon Pro" w:hAnsi="Adobe Caslon Pro"/>
          <w:sz w:val="22"/>
          <w:szCs w:val="22"/>
        </w:rPr>
      </w:pPr>
      <w:r w:rsidRPr="00242FB0">
        <w:rPr>
          <w:rFonts w:ascii="Adobe Caslon Pro" w:hAnsi="Adobe Caslon Pro"/>
          <w:sz w:val="22"/>
          <w:szCs w:val="22"/>
        </w:rPr>
        <w:t xml:space="preserve">Cuando la FORMA E-7 se componga de varias hojas, deberá anotarse el monto parcial de cada una </w:t>
      </w:r>
      <w:r>
        <w:rPr>
          <w:rFonts w:ascii="Adobe Caslon Pro" w:hAnsi="Adobe Caslon Pro"/>
          <w:sz w:val="22"/>
          <w:szCs w:val="22"/>
        </w:rPr>
        <w:t>de el</w:t>
      </w:r>
      <w:r w:rsidRPr="00242FB0">
        <w:rPr>
          <w:rFonts w:ascii="Adobe Caslon Pro" w:hAnsi="Adobe Caslon Pro"/>
          <w:sz w:val="22"/>
          <w:szCs w:val="22"/>
        </w:rPr>
        <w:t>las y en la hoja final, el monto total acumulado, el Impuesto al Valor Agregado (IVA) y el importe total de la proposición.</w:t>
      </w:r>
    </w:p>
    <w:p w14:paraId="73E061D4" w14:textId="77777777" w:rsidR="00160170" w:rsidRPr="00242FB0" w:rsidRDefault="00160170" w:rsidP="001F3496">
      <w:pPr>
        <w:tabs>
          <w:tab w:val="num" w:pos="567"/>
        </w:tabs>
        <w:ind w:left="851" w:hanging="425"/>
        <w:jc w:val="both"/>
        <w:rPr>
          <w:rFonts w:ascii="Adobe Caslon Pro" w:hAnsi="Adobe Caslon Pro"/>
          <w:sz w:val="22"/>
          <w:szCs w:val="22"/>
        </w:rPr>
      </w:pPr>
    </w:p>
    <w:p w14:paraId="0215FFD3" w14:textId="77777777" w:rsidR="00160170" w:rsidRPr="00242FB0" w:rsidRDefault="00160170" w:rsidP="000D2AC7">
      <w:pPr>
        <w:pStyle w:val="Prrafodelista"/>
        <w:numPr>
          <w:ilvl w:val="0"/>
          <w:numId w:val="21"/>
        </w:numPr>
        <w:ind w:left="851" w:hanging="425"/>
        <w:jc w:val="both"/>
        <w:rPr>
          <w:rFonts w:ascii="Adobe Caslon Pro" w:hAnsi="Adobe Caslon Pro"/>
          <w:sz w:val="22"/>
          <w:szCs w:val="22"/>
        </w:rPr>
      </w:pPr>
      <w:r w:rsidRPr="00242FB0">
        <w:rPr>
          <w:rFonts w:ascii="Adobe Caslon Pro" w:hAnsi="Adobe Caslon Pro"/>
          <w:sz w:val="22"/>
          <w:szCs w:val="22"/>
        </w:rPr>
        <w:t xml:space="preserve">En el caso de que una operación aritmética o más de la propuesta económica tengan errores, se efectuarán las correcciones correspondientes por parte de </w:t>
      </w:r>
      <w:r>
        <w:rPr>
          <w:rFonts w:ascii="Adobe Caslon Pro" w:hAnsi="Adobe Caslon Pro"/>
          <w:sz w:val="22"/>
          <w:szCs w:val="22"/>
        </w:rPr>
        <w:t>la Convocante</w:t>
      </w:r>
      <w:r w:rsidRPr="00242FB0">
        <w:rPr>
          <w:rFonts w:ascii="Adobe Caslon Pro" w:hAnsi="Adobe Caslon Pro"/>
          <w:sz w:val="22"/>
          <w:szCs w:val="22"/>
        </w:rPr>
        <w:t xml:space="preserve">. El monto correcto será el que se considerará para el análisis comparativo de las proposiciones tal y como se establece en el artículo 65 segundo párrafo inciso A. I. c) </w:t>
      </w:r>
      <w:r>
        <w:rPr>
          <w:rFonts w:ascii="Adobe Caslon Pro" w:hAnsi="Adobe Caslon Pro"/>
          <w:sz w:val="22"/>
          <w:szCs w:val="22"/>
        </w:rPr>
        <w:t>del Reglamento</w:t>
      </w:r>
      <w:r w:rsidRPr="00242FB0">
        <w:rPr>
          <w:rFonts w:ascii="Adobe Caslon Pro" w:hAnsi="Adobe Caslon Pro"/>
          <w:sz w:val="22"/>
          <w:szCs w:val="22"/>
        </w:rPr>
        <w:t>.</w:t>
      </w:r>
    </w:p>
    <w:p w14:paraId="2103F43B" w14:textId="77777777" w:rsidR="00160170" w:rsidRPr="00242FB0" w:rsidRDefault="00160170" w:rsidP="001F3496">
      <w:pPr>
        <w:pStyle w:val="Prrafodelista"/>
        <w:ind w:left="851" w:hanging="425"/>
        <w:rPr>
          <w:rFonts w:ascii="Adobe Caslon Pro" w:hAnsi="Adobe Caslon Pro"/>
          <w:sz w:val="22"/>
          <w:szCs w:val="22"/>
        </w:rPr>
      </w:pPr>
    </w:p>
    <w:p w14:paraId="2FBD4637" w14:textId="77777777" w:rsidR="00160170" w:rsidRPr="00242FB0" w:rsidRDefault="00160170" w:rsidP="000D2AC7">
      <w:pPr>
        <w:pStyle w:val="Prrafodelista"/>
        <w:numPr>
          <w:ilvl w:val="0"/>
          <w:numId w:val="21"/>
        </w:numPr>
        <w:ind w:left="851" w:hanging="425"/>
        <w:jc w:val="both"/>
        <w:rPr>
          <w:rFonts w:ascii="Adobe Caslon Pro" w:hAnsi="Adobe Caslon Pro"/>
          <w:sz w:val="22"/>
          <w:szCs w:val="22"/>
        </w:rPr>
      </w:pPr>
      <w:r w:rsidRPr="00242FB0">
        <w:rPr>
          <w:rFonts w:ascii="Adobe Caslon Pro" w:hAnsi="Adobe Caslon Pro"/>
          <w:sz w:val="22"/>
          <w:szCs w:val="22"/>
        </w:rPr>
        <w:t xml:space="preserve">De acuerdo con las correcciones a las operaciones aritméticas que en su caso se hagan, se modificarán los montos parciales y la suma </w:t>
      </w:r>
      <w:r>
        <w:rPr>
          <w:rFonts w:ascii="Adobe Caslon Pro" w:hAnsi="Adobe Caslon Pro"/>
          <w:sz w:val="22"/>
          <w:szCs w:val="22"/>
        </w:rPr>
        <w:t>de el</w:t>
      </w:r>
      <w:r w:rsidRPr="00242FB0">
        <w:rPr>
          <w:rFonts w:ascii="Adobe Caslon Pro" w:hAnsi="Adobe Caslon Pro"/>
          <w:sz w:val="22"/>
          <w:szCs w:val="22"/>
        </w:rPr>
        <w:t>los, el IVA y el importe total de la proposición. El monto correcto será el que se considerará para el análisis comparativo de la proposición.</w:t>
      </w:r>
    </w:p>
    <w:p w14:paraId="0B3B811A" w14:textId="77777777" w:rsidR="00160170" w:rsidRPr="00242FB0" w:rsidRDefault="00160170" w:rsidP="001F3496">
      <w:pPr>
        <w:jc w:val="both"/>
        <w:rPr>
          <w:rFonts w:ascii="Adobe Caslon Pro" w:hAnsi="Adobe Caslon Pro"/>
          <w:sz w:val="22"/>
          <w:szCs w:val="22"/>
        </w:rPr>
      </w:pPr>
    </w:p>
    <w:p w14:paraId="04D4831D" w14:textId="402EE2D7" w:rsidR="000E54C7" w:rsidRPr="000E54C7" w:rsidRDefault="00160170" w:rsidP="00066EF8">
      <w:pPr>
        <w:pStyle w:val="Prrafodelista"/>
        <w:numPr>
          <w:ilvl w:val="0"/>
          <w:numId w:val="20"/>
        </w:numPr>
        <w:ind w:left="426" w:hanging="426"/>
        <w:jc w:val="both"/>
        <w:rPr>
          <w:rFonts w:ascii="Adobe Caslon Pro" w:hAnsi="Adobe Caslon Pro" w:cs="Arial"/>
          <w:sz w:val="22"/>
          <w:szCs w:val="22"/>
        </w:rPr>
      </w:pPr>
      <w:r w:rsidRPr="000E54C7">
        <w:rPr>
          <w:rFonts w:ascii="Adobe Caslon Pro" w:hAnsi="Adobe Caslon Pro"/>
          <w:sz w:val="22"/>
          <w:szCs w:val="22"/>
        </w:rPr>
        <w:t>De resultar adjudicatario del contrato, para los efectos del artículo 32-D, primero, segundo, tercero, cuarto y último párrafos del Código Fiscal de la Federación (CFF), según lo establece la regla 2.1.31 de la Resolución Miscelánea Fiscal para 201</w:t>
      </w:r>
      <w:r w:rsidR="003E5CB9">
        <w:rPr>
          <w:rFonts w:ascii="Adobe Caslon Pro" w:hAnsi="Adobe Caslon Pro"/>
          <w:sz w:val="22"/>
          <w:szCs w:val="22"/>
        </w:rPr>
        <w:t>8</w:t>
      </w:r>
      <w:r w:rsidRPr="000E54C7">
        <w:rPr>
          <w:rFonts w:ascii="Adobe Caslon Pro" w:hAnsi="Adobe Caslon Pro"/>
          <w:sz w:val="22"/>
          <w:szCs w:val="22"/>
        </w:rPr>
        <w:t>, publicada en el Diari</w:t>
      </w:r>
      <w:r w:rsidR="003E5CB9">
        <w:rPr>
          <w:rFonts w:ascii="Adobe Caslon Pro" w:hAnsi="Adobe Caslon Pro"/>
          <w:sz w:val="22"/>
          <w:szCs w:val="22"/>
        </w:rPr>
        <w:t>o Oficial de la Federación el 22</w:t>
      </w:r>
      <w:r w:rsidRPr="000E54C7">
        <w:rPr>
          <w:rFonts w:ascii="Adobe Caslon Pro" w:hAnsi="Adobe Caslon Pro"/>
          <w:sz w:val="22"/>
          <w:szCs w:val="22"/>
        </w:rPr>
        <w:t xml:space="preserve"> de diciembre de 201</w:t>
      </w:r>
      <w:r w:rsidR="003E5CB9">
        <w:rPr>
          <w:rFonts w:ascii="Adobe Caslon Pro" w:hAnsi="Adobe Caslon Pro"/>
          <w:sz w:val="22"/>
          <w:szCs w:val="22"/>
        </w:rPr>
        <w:t>7</w:t>
      </w:r>
      <w:r w:rsidRPr="000E54C7">
        <w:rPr>
          <w:rFonts w:ascii="Adobe Caslon Pro" w:hAnsi="Adobe Caslon Pro"/>
          <w:sz w:val="22"/>
          <w:szCs w:val="22"/>
        </w:rPr>
        <w:t>, previo a su firma, deberá presentar documento vigente expedido por el Sistema de Administración Tributaria (SAT), en el que se emita opinión sobre el cumplimiento de sus obligaciones fiscales.</w:t>
      </w:r>
    </w:p>
    <w:p w14:paraId="67B699A5" w14:textId="77777777" w:rsidR="000E54C7" w:rsidRDefault="000E54C7" w:rsidP="001F3496">
      <w:pPr>
        <w:pStyle w:val="Prrafodelista"/>
        <w:tabs>
          <w:tab w:val="num" w:pos="567"/>
        </w:tabs>
        <w:ind w:left="426"/>
        <w:jc w:val="both"/>
        <w:rPr>
          <w:rFonts w:ascii="Adobe Caslon Pro" w:hAnsi="Adobe Caslon Pro"/>
          <w:sz w:val="22"/>
          <w:szCs w:val="22"/>
        </w:rPr>
      </w:pPr>
    </w:p>
    <w:p w14:paraId="63312BED" w14:textId="77777777" w:rsidR="000E54C7" w:rsidRDefault="00160170" w:rsidP="001F3496">
      <w:pPr>
        <w:pStyle w:val="Prrafodelista"/>
        <w:tabs>
          <w:tab w:val="num" w:pos="567"/>
        </w:tabs>
        <w:ind w:left="426"/>
        <w:jc w:val="both"/>
        <w:rPr>
          <w:rFonts w:ascii="Adobe Caslon Pro" w:hAnsi="Adobe Caslon Pro"/>
          <w:spacing w:val="-2"/>
          <w:sz w:val="22"/>
          <w:szCs w:val="22"/>
        </w:rPr>
      </w:pPr>
      <w:r w:rsidRPr="00242FB0">
        <w:rPr>
          <w:rFonts w:ascii="Adobe Caslon Pro" w:hAnsi="Adobe Caslon Pro"/>
          <w:spacing w:val="-2"/>
          <w:sz w:val="22"/>
          <w:szCs w:val="22"/>
        </w:rPr>
        <w:t>En caso de que los contribuyentes con quienes se vaya a celebrar el contrato y los que estos últimos subcontraten, tramiten por su cuenta la opinión del cumplimento de obligaciones fiscales, lo harán en términos de lo dispuesto por la regla 2.1.39.</w:t>
      </w:r>
    </w:p>
    <w:p w14:paraId="706F0CE5" w14:textId="77777777" w:rsidR="000E54C7" w:rsidRDefault="000E54C7" w:rsidP="001F3496">
      <w:pPr>
        <w:pStyle w:val="Prrafodelista"/>
        <w:tabs>
          <w:tab w:val="num" w:pos="567"/>
        </w:tabs>
        <w:ind w:left="426"/>
        <w:jc w:val="both"/>
        <w:rPr>
          <w:rFonts w:ascii="Adobe Caslon Pro" w:hAnsi="Adobe Caslon Pro"/>
          <w:spacing w:val="-2"/>
          <w:sz w:val="22"/>
          <w:szCs w:val="22"/>
        </w:rPr>
      </w:pPr>
    </w:p>
    <w:p w14:paraId="6F4E994F" w14:textId="77777777" w:rsidR="000E54C7" w:rsidRDefault="00160170" w:rsidP="001F3496">
      <w:pPr>
        <w:pStyle w:val="Prrafodelista"/>
        <w:tabs>
          <w:tab w:val="num" w:pos="567"/>
        </w:tabs>
        <w:ind w:left="426"/>
        <w:jc w:val="both"/>
        <w:rPr>
          <w:rFonts w:ascii="Adobe Caslon Pro" w:hAnsi="Adobe Caslon Pro"/>
          <w:spacing w:val="-2"/>
          <w:sz w:val="22"/>
          <w:szCs w:val="22"/>
        </w:rPr>
      </w:pPr>
      <w:r w:rsidRPr="00242FB0">
        <w:rPr>
          <w:rFonts w:ascii="Adobe Caslon Pro" w:hAnsi="Adobe Caslon Pro"/>
          <w:spacing w:val="-2"/>
          <w:sz w:val="22"/>
          <w:szCs w:val="22"/>
        </w:rPr>
        <w:t>En los casos en que el contribuyente tenga créditos fiscales y quiera celebrar convenio con las autoridades fiscales para pagar con los recursos que se obtengan por la enajenación, arrendamiento, prestación de servicios u obra pública que se pretenda contratar, la opinión la emitirá la ADR, enviándola al buzón tributario de éste hasta que se haya celebrado el convenio de pago.</w:t>
      </w:r>
    </w:p>
    <w:p w14:paraId="355C7019" w14:textId="77777777" w:rsidR="000E54C7" w:rsidRDefault="000E54C7" w:rsidP="001F3496">
      <w:pPr>
        <w:pStyle w:val="Prrafodelista"/>
        <w:tabs>
          <w:tab w:val="num" w:pos="567"/>
        </w:tabs>
        <w:ind w:left="426"/>
        <w:jc w:val="both"/>
        <w:rPr>
          <w:rFonts w:ascii="Adobe Caslon Pro" w:hAnsi="Adobe Caslon Pro"/>
          <w:spacing w:val="-2"/>
          <w:sz w:val="22"/>
          <w:szCs w:val="22"/>
        </w:rPr>
      </w:pPr>
    </w:p>
    <w:p w14:paraId="3645476C" w14:textId="77777777" w:rsidR="000E54C7" w:rsidRDefault="00160170" w:rsidP="001F3496">
      <w:pPr>
        <w:pStyle w:val="Prrafodelista"/>
        <w:tabs>
          <w:tab w:val="num" w:pos="567"/>
        </w:tabs>
        <w:ind w:left="426"/>
        <w:jc w:val="both"/>
        <w:rPr>
          <w:rFonts w:ascii="Adobe Caslon Pro" w:hAnsi="Adobe Caslon Pro"/>
          <w:spacing w:val="-2"/>
          <w:sz w:val="22"/>
          <w:szCs w:val="22"/>
        </w:rPr>
      </w:pPr>
      <w:r w:rsidRPr="00242FB0">
        <w:rPr>
          <w:rFonts w:ascii="Adobe Caslon Pro" w:hAnsi="Adobe Caslon Pro"/>
          <w:spacing w:val="-2"/>
          <w:sz w:val="22"/>
          <w:szCs w:val="22"/>
        </w:rPr>
        <w:t>Para efectos de lo señalado en el párrafo anterior, las autoridades fiscales emitirán oficio a la unidad administrativa responsable de la licitación, a fin de que esta última en un plazo de quince días, mediante oficio, ratifique o rectifique los datos manifestados por el contribuyente. Una vez recibida la información antes señalada, la autoridad fiscal le otorgará un plazo de quince días al contribuyente para la celebración del convenio respectivo.</w:t>
      </w:r>
    </w:p>
    <w:p w14:paraId="1AD1D9FF" w14:textId="77777777" w:rsidR="000E54C7" w:rsidRDefault="000E54C7" w:rsidP="001F3496">
      <w:pPr>
        <w:pStyle w:val="Prrafodelista"/>
        <w:tabs>
          <w:tab w:val="num" w:pos="567"/>
        </w:tabs>
        <w:ind w:left="426"/>
        <w:jc w:val="both"/>
        <w:rPr>
          <w:rFonts w:ascii="Adobe Caslon Pro" w:hAnsi="Adobe Caslon Pro"/>
          <w:spacing w:val="-2"/>
          <w:sz w:val="22"/>
          <w:szCs w:val="22"/>
        </w:rPr>
      </w:pPr>
    </w:p>
    <w:p w14:paraId="7FA4C45B" w14:textId="77777777" w:rsidR="00160170" w:rsidRPr="00242FB0" w:rsidRDefault="00160170" w:rsidP="001F3496">
      <w:pPr>
        <w:pStyle w:val="Prrafodelista"/>
        <w:tabs>
          <w:tab w:val="num" w:pos="567"/>
        </w:tabs>
        <w:ind w:left="426"/>
        <w:jc w:val="both"/>
        <w:rPr>
          <w:rFonts w:ascii="Adobe Caslon Pro" w:hAnsi="Adobe Caslon Pro"/>
          <w:b/>
          <w:spacing w:val="-2"/>
          <w:sz w:val="22"/>
          <w:szCs w:val="22"/>
        </w:rPr>
      </w:pPr>
      <w:r w:rsidRPr="00242FB0">
        <w:rPr>
          <w:rFonts w:ascii="Adobe Caslon Pro" w:hAnsi="Adobe Caslon Pro"/>
          <w:b/>
          <w:spacing w:val="-2"/>
          <w:sz w:val="22"/>
          <w:szCs w:val="22"/>
        </w:rPr>
        <w:t>Procedimiento que deberá realizar el adjudicatario del contrato para la obtención de la opinión del cumplimiento de obligaciones fiscales, en términos de lo previsto en la regla 2.1.39.</w:t>
      </w:r>
    </w:p>
    <w:p w14:paraId="6F0DC427" w14:textId="77777777" w:rsidR="00160170" w:rsidRPr="00242FB0" w:rsidRDefault="00160170" w:rsidP="001F3496">
      <w:pPr>
        <w:pStyle w:val="Default"/>
        <w:jc w:val="both"/>
        <w:rPr>
          <w:rFonts w:ascii="Adobe Caslon Pro" w:hAnsi="Adobe Caslon Pro" w:cs="Times New Roman"/>
          <w:color w:val="auto"/>
          <w:spacing w:val="-2"/>
          <w:sz w:val="22"/>
          <w:szCs w:val="22"/>
          <w:lang w:val="es-ES" w:eastAsia="es-ES"/>
        </w:rPr>
      </w:pPr>
    </w:p>
    <w:p w14:paraId="7E2AF7FC" w14:textId="77777777" w:rsidR="00160170" w:rsidRPr="00242FB0" w:rsidRDefault="00160170" w:rsidP="000D2AC7">
      <w:pPr>
        <w:pStyle w:val="Default"/>
        <w:numPr>
          <w:ilvl w:val="0"/>
          <w:numId w:val="1"/>
        </w:numPr>
        <w:ind w:left="851" w:hanging="425"/>
        <w:jc w:val="both"/>
        <w:rPr>
          <w:rFonts w:ascii="Adobe Caslon Pro" w:hAnsi="Adobe Caslon Pro" w:cs="Times New Roman"/>
          <w:color w:val="auto"/>
          <w:spacing w:val="-2"/>
          <w:sz w:val="22"/>
          <w:szCs w:val="22"/>
          <w:lang w:val="es-ES" w:eastAsia="es-ES"/>
        </w:rPr>
      </w:pPr>
      <w:r w:rsidRPr="00242FB0">
        <w:rPr>
          <w:rFonts w:ascii="Adobe Caslon Pro" w:hAnsi="Adobe Caslon Pro" w:cs="Times New Roman"/>
          <w:color w:val="auto"/>
          <w:spacing w:val="-2"/>
          <w:sz w:val="22"/>
          <w:szCs w:val="22"/>
          <w:lang w:val="es-ES" w:eastAsia="es-ES"/>
        </w:rPr>
        <w:t>Ingresarán a la página de Internet del SAT, en el apartado “Trámites y Servicios” en la opción “Opinión del Cumplimiento”, con su Contraseña.</w:t>
      </w:r>
    </w:p>
    <w:p w14:paraId="51788D6F" w14:textId="77777777" w:rsidR="00160170" w:rsidRPr="00242FB0" w:rsidRDefault="00160170" w:rsidP="001F3496">
      <w:pPr>
        <w:pStyle w:val="Default"/>
        <w:ind w:left="851" w:hanging="425"/>
        <w:jc w:val="both"/>
        <w:rPr>
          <w:rFonts w:ascii="Adobe Caslon Pro" w:hAnsi="Adobe Caslon Pro" w:cs="Times New Roman"/>
          <w:color w:val="auto"/>
          <w:spacing w:val="-2"/>
          <w:sz w:val="22"/>
          <w:szCs w:val="22"/>
          <w:lang w:val="es-ES" w:eastAsia="es-ES"/>
        </w:rPr>
      </w:pPr>
    </w:p>
    <w:p w14:paraId="18D6C427" w14:textId="6BD7C51D" w:rsidR="00160170" w:rsidRPr="00242FB0" w:rsidRDefault="00160170" w:rsidP="000D2AC7">
      <w:pPr>
        <w:pStyle w:val="Default"/>
        <w:numPr>
          <w:ilvl w:val="0"/>
          <w:numId w:val="1"/>
        </w:numPr>
        <w:ind w:left="851" w:hanging="425"/>
        <w:jc w:val="both"/>
        <w:rPr>
          <w:rFonts w:ascii="Adobe Caslon Pro" w:hAnsi="Adobe Caslon Pro" w:cs="Times New Roman"/>
          <w:color w:val="auto"/>
          <w:spacing w:val="-2"/>
          <w:sz w:val="22"/>
          <w:szCs w:val="22"/>
          <w:lang w:val="es-ES" w:eastAsia="es-ES"/>
        </w:rPr>
      </w:pPr>
      <w:r w:rsidRPr="00242FB0">
        <w:rPr>
          <w:rFonts w:ascii="Adobe Caslon Pro" w:hAnsi="Adobe Caslon Pro"/>
          <w:sz w:val="22"/>
          <w:szCs w:val="22"/>
        </w:rPr>
        <w:t xml:space="preserve">Ingresarán al Portal del SAT, con su clave en el RFC y Contraseña o </w:t>
      </w:r>
      <w:r w:rsidR="003E5CB9">
        <w:rPr>
          <w:rFonts w:ascii="Adobe Caslon Pro" w:hAnsi="Adobe Caslon Pro"/>
          <w:sz w:val="22"/>
          <w:szCs w:val="22"/>
        </w:rPr>
        <w:t>e.firma</w:t>
      </w:r>
    </w:p>
    <w:p w14:paraId="022FC412" w14:textId="77777777" w:rsidR="00160170" w:rsidRPr="00242FB0" w:rsidRDefault="00160170" w:rsidP="001F3496">
      <w:pPr>
        <w:pStyle w:val="Default"/>
        <w:ind w:left="851" w:hanging="425"/>
        <w:jc w:val="both"/>
        <w:rPr>
          <w:rFonts w:ascii="Adobe Caslon Pro" w:hAnsi="Adobe Caslon Pro" w:cs="Times New Roman"/>
          <w:color w:val="auto"/>
          <w:spacing w:val="-2"/>
          <w:sz w:val="22"/>
          <w:szCs w:val="22"/>
          <w:lang w:val="es-ES" w:eastAsia="es-ES"/>
        </w:rPr>
      </w:pPr>
    </w:p>
    <w:p w14:paraId="7D8186FB" w14:textId="77777777" w:rsidR="00160170" w:rsidRPr="00242FB0" w:rsidRDefault="00160170" w:rsidP="000D2AC7">
      <w:pPr>
        <w:pStyle w:val="Default"/>
        <w:numPr>
          <w:ilvl w:val="0"/>
          <w:numId w:val="1"/>
        </w:numPr>
        <w:ind w:left="851" w:hanging="425"/>
        <w:jc w:val="both"/>
        <w:rPr>
          <w:rFonts w:ascii="Adobe Caslon Pro" w:hAnsi="Adobe Caslon Pro" w:cs="Times New Roman"/>
          <w:color w:val="auto"/>
          <w:spacing w:val="-2"/>
          <w:sz w:val="22"/>
          <w:szCs w:val="22"/>
          <w:lang w:val="es-ES" w:eastAsia="es-ES"/>
        </w:rPr>
      </w:pPr>
      <w:r w:rsidRPr="00242FB0">
        <w:rPr>
          <w:rFonts w:ascii="Adobe Caslon Pro" w:hAnsi="Adobe Caslon Pro" w:cs="Times New Roman"/>
          <w:color w:val="auto"/>
          <w:spacing w:val="-2"/>
          <w:sz w:val="22"/>
          <w:szCs w:val="22"/>
          <w:lang w:val="es-ES" w:eastAsia="es-ES"/>
        </w:rPr>
        <w:t xml:space="preserve">Una vez elegida la opción del cumplimiento de obligaciones fiscales, el contribuyente podrá imprimir el acuse de respuesta. </w:t>
      </w:r>
    </w:p>
    <w:p w14:paraId="6D243DF9" w14:textId="77777777" w:rsidR="00160170" w:rsidRPr="00242FB0" w:rsidRDefault="00160170" w:rsidP="001F3496">
      <w:pPr>
        <w:pStyle w:val="Prrafodelista"/>
        <w:ind w:left="851" w:hanging="425"/>
        <w:rPr>
          <w:rFonts w:ascii="Adobe Caslon Pro" w:hAnsi="Adobe Caslon Pro"/>
          <w:spacing w:val="-2"/>
          <w:sz w:val="22"/>
          <w:szCs w:val="22"/>
        </w:rPr>
      </w:pPr>
    </w:p>
    <w:p w14:paraId="226A74DE" w14:textId="1411C320" w:rsidR="00160170" w:rsidRPr="00242FB0" w:rsidRDefault="00160170" w:rsidP="000D2AC7">
      <w:pPr>
        <w:pStyle w:val="Default"/>
        <w:numPr>
          <w:ilvl w:val="0"/>
          <w:numId w:val="1"/>
        </w:numPr>
        <w:ind w:left="851" w:hanging="425"/>
        <w:jc w:val="both"/>
        <w:rPr>
          <w:rFonts w:ascii="Adobe Caslon Pro" w:hAnsi="Adobe Caslon Pro" w:cs="Times New Roman"/>
          <w:color w:val="auto"/>
          <w:spacing w:val="-2"/>
          <w:sz w:val="22"/>
          <w:szCs w:val="22"/>
          <w:lang w:val="es-ES" w:eastAsia="es-ES"/>
        </w:rPr>
      </w:pPr>
      <w:r w:rsidRPr="00242FB0">
        <w:rPr>
          <w:rFonts w:ascii="Adobe Caslon Pro" w:hAnsi="Adobe Caslon Pro" w:cs="Times New Roman"/>
          <w:color w:val="auto"/>
          <w:spacing w:val="-2"/>
          <w:sz w:val="22"/>
          <w:szCs w:val="22"/>
          <w:lang w:val="es-ES" w:eastAsia="es-ES"/>
        </w:rPr>
        <w:t xml:space="preserve">Dicha opinión también podrá solicitarse a través del número telefónico de INFOSAT, o bien por correo electrónico a la direcciónopinioncumplimiento@sat.gob.mx la cual será generada por el SAT y se enviará dentro de las siguientes 24 horas al correo electrónico que el contribuyente proporcionó al citado órgano desconcentrado para efectos de la </w:t>
      </w:r>
      <w:r w:rsidR="003E5CB9">
        <w:rPr>
          <w:rFonts w:ascii="Adobe Caslon Pro" w:hAnsi="Adobe Caslon Pro" w:cs="Times New Roman"/>
          <w:color w:val="auto"/>
          <w:spacing w:val="-2"/>
          <w:sz w:val="22"/>
          <w:szCs w:val="22"/>
          <w:lang w:val="es-ES" w:eastAsia="es-ES"/>
        </w:rPr>
        <w:t>e.firma</w:t>
      </w:r>
      <w:r w:rsidRPr="00242FB0">
        <w:rPr>
          <w:rFonts w:ascii="Adobe Caslon Pro" w:hAnsi="Adobe Caslon Pro" w:cs="Times New Roman"/>
          <w:color w:val="auto"/>
          <w:spacing w:val="-2"/>
          <w:sz w:val="22"/>
          <w:szCs w:val="22"/>
          <w:lang w:val="es-ES" w:eastAsia="es-ES"/>
        </w:rPr>
        <w:t xml:space="preserve">. </w:t>
      </w:r>
    </w:p>
    <w:p w14:paraId="6912226A" w14:textId="77777777" w:rsidR="00160170" w:rsidRPr="00242FB0" w:rsidRDefault="00160170" w:rsidP="001F3496">
      <w:pPr>
        <w:pStyle w:val="Default"/>
        <w:ind w:left="851" w:hanging="425"/>
        <w:jc w:val="both"/>
        <w:rPr>
          <w:rFonts w:ascii="Adobe Caslon Pro" w:hAnsi="Adobe Caslon Pro" w:cs="Times New Roman"/>
          <w:color w:val="auto"/>
          <w:spacing w:val="-2"/>
          <w:sz w:val="22"/>
          <w:szCs w:val="22"/>
          <w:lang w:val="es-ES" w:eastAsia="es-ES"/>
        </w:rPr>
      </w:pPr>
    </w:p>
    <w:p w14:paraId="77BF3E6E" w14:textId="764CB2F0" w:rsidR="00160170" w:rsidRPr="00242FB0" w:rsidRDefault="00160170" w:rsidP="000D2AC7">
      <w:pPr>
        <w:pStyle w:val="Default"/>
        <w:numPr>
          <w:ilvl w:val="0"/>
          <w:numId w:val="1"/>
        </w:numPr>
        <w:ind w:left="851" w:hanging="425"/>
        <w:jc w:val="both"/>
        <w:rPr>
          <w:rFonts w:ascii="Adobe Caslon Pro" w:hAnsi="Adobe Caslon Pro" w:cs="Times New Roman"/>
          <w:color w:val="auto"/>
          <w:spacing w:val="-2"/>
          <w:sz w:val="22"/>
          <w:szCs w:val="22"/>
          <w:lang w:val="es-ES" w:eastAsia="es-ES"/>
        </w:rPr>
      </w:pPr>
      <w:r w:rsidRPr="00242FB0">
        <w:rPr>
          <w:rFonts w:ascii="Adobe Caslon Pro" w:hAnsi="Adobe Caslon Pro" w:cs="Times New Roman"/>
          <w:color w:val="auto"/>
          <w:spacing w:val="-2"/>
          <w:sz w:val="22"/>
          <w:szCs w:val="22"/>
          <w:lang w:val="es-ES" w:eastAsia="es-ES"/>
        </w:rPr>
        <w:t xml:space="preserve">Asimismo, podrá consultarse por un tercero que el propio contribuyente haya autorizado, para lo cual desde la aplicación de Mi Portal, podrá autorizar al tercero para que este último utilizando su </w:t>
      </w:r>
      <w:r w:rsidR="003E5CB9">
        <w:rPr>
          <w:rFonts w:ascii="Adobe Caslon Pro" w:hAnsi="Adobe Caslon Pro" w:cs="Times New Roman"/>
          <w:color w:val="auto"/>
          <w:spacing w:val="-2"/>
          <w:sz w:val="22"/>
          <w:szCs w:val="22"/>
          <w:lang w:val="es-ES" w:eastAsia="es-ES"/>
        </w:rPr>
        <w:t>e.firma</w:t>
      </w:r>
      <w:r w:rsidRPr="00242FB0">
        <w:rPr>
          <w:rFonts w:ascii="Adobe Caslon Pro" w:hAnsi="Adobe Caslon Pro" w:cs="Times New Roman"/>
          <w:color w:val="auto"/>
          <w:spacing w:val="-2"/>
          <w:sz w:val="22"/>
          <w:szCs w:val="22"/>
          <w:lang w:val="es-ES" w:eastAsia="es-ES"/>
        </w:rPr>
        <w:t xml:space="preserve">, consulte la opinión del cumplimiento del contribuyente quien lo autorizó. La multicitada opinión, se generará atendiendo a la situación fiscal del contribuyente en los siguientes sentidos: </w:t>
      </w:r>
    </w:p>
    <w:p w14:paraId="7ECB00D0" w14:textId="77777777" w:rsidR="00160170" w:rsidRPr="00242FB0" w:rsidRDefault="00160170" w:rsidP="001F3496">
      <w:pPr>
        <w:pStyle w:val="Default"/>
        <w:jc w:val="both"/>
        <w:rPr>
          <w:rFonts w:ascii="Adobe Caslon Pro" w:hAnsi="Adobe Caslon Pro" w:cs="Times New Roman"/>
          <w:color w:val="auto"/>
          <w:spacing w:val="-2"/>
          <w:sz w:val="22"/>
          <w:szCs w:val="22"/>
          <w:lang w:val="es-ES" w:eastAsia="es-ES"/>
        </w:rPr>
      </w:pPr>
    </w:p>
    <w:p w14:paraId="4CEB1955" w14:textId="77777777" w:rsidR="00160170" w:rsidRPr="00242FB0" w:rsidRDefault="00160170" w:rsidP="000D2AC7">
      <w:pPr>
        <w:pStyle w:val="Default"/>
        <w:numPr>
          <w:ilvl w:val="0"/>
          <w:numId w:val="22"/>
        </w:numPr>
        <w:ind w:left="1134" w:hanging="283"/>
        <w:jc w:val="both"/>
        <w:rPr>
          <w:rFonts w:ascii="Adobe Caslon Pro" w:hAnsi="Adobe Caslon Pro" w:cs="Times New Roman"/>
          <w:color w:val="auto"/>
          <w:spacing w:val="-2"/>
          <w:sz w:val="22"/>
          <w:szCs w:val="22"/>
          <w:lang w:val="es-ES" w:eastAsia="es-ES"/>
        </w:rPr>
      </w:pPr>
      <w:r w:rsidRPr="00242FB0">
        <w:rPr>
          <w:rFonts w:ascii="Adobe Caslon Pro" w:hAnsi="Adobe Caslon Pro" w:cs="Times New Roman"/>
          <w:color w:val="auto"/>
          <w:spacing w:val="-2"/>
          <w:sz w:val="22"/>
          <w:szCs w:val="22"/>
          <w:lang w:val="es-ES" w:eastAsia="es-ES"/>
        </w:rPr>
        <w:lastRenderedPageBreak/>
        <w:t xml:space="preserve">Positiva.- Cuando el contribuyente está inscrito y al corriente en el cumplimiento de las obligaciones que se consideran en los incisos a) y b) de esta regla. </w:t>
      </w:r>
    </w:p>
    <w:p w14:paraId="7237AFC3" w14:textId="77777777" w:rsidR="00160170" w:rsidRPr="00242FB0" w:rsidRDefault="00160170" w:rsidP="001F3496">
      <w:pPr>
        <w:pStyle w:val="Default"/>
        <w:ind w:left="1134" w:hanging="283"/>
        <w:jc w:val="both"/>
        <w:rPr>
          <w:rFonts w:ascii="Adobe Caslon Pro" w:hAnsi="Adobe Caslon Pro" w:cs="Times New Roman"/>
          <w:color w:val="auto"/>
          <w:spacing w:val="-2"/>
          <w:sz w:val="22"/>
          <w:szCs w:val="22"/>
          <w:lang w:val="es-ES" w:eastAsia="es-ES"/>
        </w:rPr>
      </w:pPr>
    </w:p>
    <w:p w14:paraId="5D5EBC88" w14:textId="77777777" w:rsidR="00160170" w:rsidRPr="00242FB0" w:rsidRDefault="00160170" w:rsidP="000D2AC7">
      <w:pPr>
        <w:pStyle w:val="Default"/>
        <w:numPr>
          <w:ilvl w:val="0"/>
          <w:numId w:val="22"/>
        </w:numPr>
        <w:ind w:left="1134" w:hanging="283"/>
        <w:jc w:val="both"/>
        <w:rPr>
          <w:rFonts w:ascii="Adobe Caslon Pro" w:hAnsi="Adobe Caslon Pro" w:cs="Times New Roman"/>
          <w:color w:val="auto"/>
          <w:spacing w:val="-2"/>
          <w:sz w:val="22"/>
          <w:szCs w:val="22"/>
          <w:lang w:val="es-ES" w:eastAsia="es-ES"/>
        </w:rPr>
      </w:pPr>
      <w:r w:rsidRPr="00242FB0">
        <w:rPr>
          <w:rFonts w:ascii="Adobe Caslon Pro" w:hAnsi="Adobe Caslon Pro" w:cs="Times New Roman"/>
          <w:color w:val="auto"/>
          <w:spacing w:val="-2"/>
          <w:sz w:val="22"/>
          <w:szCs w:val="22"/>
          <w:lang w:val="es-ES" w:eastAsia="es-ES"/>
        </w:rPr>
        <w:t>Negativa.- Cuando el contribuyente no esté al corriente en el cumplimiento de las obligaciones que se consideran en los incisos a) y b) de esta regla.</w:t>
      </w:r>
    </w:p>
    <w:p w14:paraId="16738E71" w14:textId="77777777" w:rsidR="00160170" w:rsidRPr="00242FB0" w:rsidRDefault="00160170" w:rsidP="001F3496">
      <w:pPr>
        <w:pStyle w:val="Prrafodelista"/>
        <w:ind w:left="1134" w:hanging="283"/>
        <w:rPr>
          <w:rFonts w:ascii="Adobe Caslon Pro" w:hAnsi="Adobe Caslon Pro"/>
          <w:spacing w:val="-2"/>
          <w:sz w:val="22"/>
          <w:szCs w:val="22"/>
        </w:rPr>
      </w:pPr>
    </w:p>
    <w:p w14:paraId="6A2C4124" w14:textId="77777777" w:rsidR="00160170" w:rsidRPr="00242FB0" w:rsidRDefault="00160170" w:rsidP="000D2AC7">
      <w:pPr>
        <w:pStyle w:val="Default"/>
        <w:numPr>
          <w:ilvl w:val="0"/>
          <w:numId w:val="22"/>
        </w:numPr>
        <w:ind w:left="1134" w:hanging="283"/>
        <w:jc w:val="both"/>
        <w:rPr>
          <w:rFonts w:ascii="Adobe Caslon Pro" w:hAnsi="Adobe Caslon Pro"/>
          <w:color w:val="auto"/>
          <w:sz w:val="22"/>
          <w:szCs w:val="22"/>
        </w:rPr>
      </w:pPr>
      <w:r w:rsidRPr="00242FB0">
        <w:rPr>
          <w:rFonts w:ascii="Adobe Caslon Pro" w:hAnsi="Adobe Caslon Pro"/>
          <w:color w:val="auto"/>
          <w:sz w:val="22"/>
          <w:szCs w:val="22"/>
        </w:rPr>
        <w:t xml:space="preserve">No inscrito.- Cuando el contribuyente no se encuentra inscrito en el RFC. </w:t>
      </w:r>
    </w:p>
    <w:p w14:paraId="3ECBF5D8" w14:textId="77777777" w:rsidR="00160170" w:rsidRPr="00242FB0" w:rsidRDefault="00160170" w:rsidP="001F3496">
      <w:pPr>
        <w:pStyle w:val="Default"/>
        <w:ind w:left="1134" w:hanging="283"/>
        <w:jc w:val="both"/>
        <w:rPr>
          <w:rFonts w:ascii="Adobe Caslon Pro" w:hAnsi="Adobe Caslon Pro"/>
          <w:color w:val="auto"/>
          <w:sz w:val="22"/>
          <w:szCs w:val="22"/>
        </w:rPr>
      </w:pPr>
    </w:p>
    <w:p w14:paraId="31A32B4C" w14:textId="77777777" w:rsidR="00160170" w:rsidRPr="00242FB0" w:rsidRDefault="00160170" w:rsidP="000D2AC7">
      <w:pPr>
        <w:pStyle w:val="Default"/>
        <w:numPr>
          <w:ilvl w:val="0"/>
          <w:numId w:val="22"/>
        </w:numPr>
        <w:ind w:left="1134" w:hanging="283"/>
        <w:jc w:val="both"/>
        <w:rPr>
          <w:rFonts w:ascii="Adobe Caslon Pro" w:hAnsi="Adobe Caslon Pro"/>
          <w:color w:val="auto"/>
          <w:sz w:val="22"/>
          <w:szCs w:val="22"/>
        </w:rPr>
      </w:pPr>
      <w:r w:rsidRPr="00242FB0">
        <w:rPr>
          <w:rFonts w:ascii="Adobe Caslon Pro" w:hAnsi="Adobe Caslon Pro"/>
          <w:color w:val="auto"/>
          <w:sz w:val="22"/>
          <w:szCs w:val="22"/>
        </w:rPr>
        <w:t xml:space="preserve">Inscrito sin obligaciones.- Cuando el contribuyente está inscrito en el RFC pero no tiene obligaciones fiscales. </w:t>
      </w:r>
    </w:p>
    <w:p w14:paraId="5BC0D58E" w14:textId="77777777" w:rsidR="00160170" w:rsidRPr="00242FB0" w:rsidRDefault="00160170" w:rsidP="001F3496">
      <w:pPr>
        <w:ind w:firstLine="426"/>
        <w:jc w:val="both"/>
        <w:rPr>
          <w:rFonts w:ascii="Adobe Caslon Pro" w:hAnsi="Adobe Caslon Pro"/>
          <w:sz w:val="22"/>
          <w:szCs w:val="22"/>
        </w:rPr>
      </w:pPr>
    </w:p>
    <w:p w14:paraId="0FCD855A" w14:textId="77777777" w:rsidR="00160170" w:rsidRPr="00242FB0" w:rsidRDefault="00160170" w:rsidP="000D2AC7">
      <w:pPr>
        <w:pStyle w:val="Prrafodelista"/>
        <w:numPr>
          <w:ilvl w:val="0"/>
          <w:numId w:val="2"/>
        </w:numPr>
        <w:ind w:left="1560" w:hanging="426"/>
        <w:jc w:val="both"/>
        <w:rPr>
          <w:rFonts w:ascii="Adobe Caslon Pro" w:hAnsi="Adobe Caslon Pro"/>
          <w:sz w:val="22"/>
          <w:szCs w:val="22"/>
        </w:rPr>
      </w:pPr>
      <w:r w:rsidRPr="00242FB0">
        <w:rPr>
          <w:rFonts w:ascii="Adobe Caslon Pro" w:hAnsi="Adobe Caslon Pro"/>
          <w:sz w:val="22"/>
          <w:szCs w:val="22"/>
        </w:rPr>
        <w:t xml:space="preserve">La autoridad a fin de emitir la opinión del cumplimiento de obligaciones fiscales revisará que el contribuyente solicitante: </w:t>
      </w:r>
    </w:p>
    <w:p w14:paraId="5A817C39" w14:textId="77777777" w:rsidR="00160170" w:rsidRPr="00242FB0" w:rsidRDefault="00160170" w:rsidP="001F3496">
      <w:pPr>
        <w:pStyle w:val="Prrafodelista"/>
        <w:ind w:left="1560" w:hanging="426"/>
        <w:jc w:val="both"/>
        <w:rPr>
          <w:rFonts w:ascii="Adobe Caslon Pro" w:hAnsi="Adobe Caslon Pro"/>
          <w:sz w:val="22"/>
          <w:szCs w:val="22"/>
        </w:rPr>
      </w:pPr>
    </w:p>
    <w:p w14:paraId="34878F31" w14:textId="77777777" w:rsidR="00DD3C5B" w:rsidRDefault="00160170" w:rsidP="000D2AC7">
      <w:pPr>
        <w:pStyle w:val="Prrafodelista"/>
        <w:numPr>
          <w:ilvl w:val="0"/>
          <w:numId w:val="4"/>
        </w:numPr>
        <w:ind w:left="1985" w:hanging="425"/>
        <w:jc w:val="both"/>
        <w:rPr>
          <w:rFonts w:ascii="Adobe Caslon Pro" w:hAnsi="Adobe Caslon Pro"/>
          <w:sz w:val="22"/>
          <w:szCs w:val="22"/>
        </w:rPr>
      </w:pPr>
      <w:r w:rsidRPr="00DD3C5B">
        <w:rPr>
          <w:rFonts w:ascii="Adobe Caslon Pro" w:hAnsi="Adobe Caslon Pro"/>
          <w:sz w:val="22"/>
          <w:szCs w:val="22"/>
        </w:rPr>
        <w:t>Ha cumplido con sus obligaciones fiscales en materia de inscripción al RFC, a que se refieren el CFF y su Reglamento y que la clave en el RFC este activa.</w:t>
      </w:r>
    </w:p>
    <w:p w14:paraId="4F8D27A3" w14:textId="77777777" w:rsidR="00DD3C5B" w:rsidRDefault="00DD3C5B" w:rsidP="001F3496">
      <w:pPr>
        <w:pStyle w:val="Prrafodelista"/>
        <w:ind w:left="1985"/>
        <w:jc w:val="both"/>
        <w:rPr>
          <w:rFonts w:ascii="Adobe Caslon Pro" w:hAnsi="Adobe Caslon Pro"/>
          <w:sz w:val="22"/>
          <w:szCs w:val="22"/>
        </w:rPr>
      </w:pPr>
    </w:p>
    <w:p w14:paraId="75367413" w14:textId="14A2F814" w:rsidR="00160170" w:rsidRPr="00DD3C5B" w:rsidRDefault="00160170" w:rsidP="001F3496">
      <w:pPr>
        <w:pStyle w:val="Prrafodelista"/>
        <w:ind w:left="1985"/>
        <w:jc w:val="both"/>
        <w:rPr>
          <w:rFonts w:ascii="Adobe Caslon Pro" w:hAnsi="Adobe Caslon Pro"/>
          <w:sz w:val="22"/>
          <w:szCs w:val="22"/>
        </w:rPr>
      </w:pPr>
      <w:r w:rsidRPr="00DD3C5B">
        <w:rPr>
          <w:rFonts w:ascii="Adobe Caslon Pro" w:hAnsi="Adobe Caslon Pro"/>
          <w:sz w:val="22"/>
          <w:szCs w:val="22"/>
        </w:rPr>
        <w:t>Se encuentra al corriente en el cumplimiento de sus obligaciones fiscales respecto de la presentación de las declaraciones anuales del ISR</w:t>
      </w:r>
      <w:r w:rsidR="003E5CB9">
        <w:rPr>
          <w:rFonts w:ascii="Adobe Caslon Pro" w:hAnsi="Adobe Caslon Pro"/>
          <w:sz w:val="22"/>
          <w:szCs w:val="22"/>
        </w:rPr>
        <w:t>,</w:t>
      </w:r>
      <w:r w:rsidRPr="00DD3C5B">
        <w:rPr>
          <w:rFonts w:ascii="Adobe Caslon Pro" w:hAnsi="Adobe Caslon Pro"/>
          <w:sz w:val="22"/>
          <w:szCs w:val="22"/>
        </w:rPr>
        <w:t xml:space="preserve"> IETU </w:t>
      </w:r>
      <w:r w:rsidR="003E5CB9">
        <w:rPr>
          <w:rFonts w:ascii="Adobe Caslon Pro" w:hAnsi="Adobe Caslon Pro"/>
          <w:sz w:val="22"/>
          <w:szCs w:val="22"/>
        </w:rPr>
        <w:t xml:space="preserve">y la DIM </w:t>
      </w:r>
      <w:r w:rsidRPr="00DD3C5B">
        <w:rPr>
          <w:rFonts w:ascii="Adobe Caslon Pro" w:hAnsi="Adobe Caslon Pro"/>
          <w:sz w:val="22"/>
          <w:szCs w:val="22"/>
        </w:rPr>
        <w:t xml:space="preserve">correspondientes a los cuatro últimos ejercicios. .  Se encuentra al corriente en el cumplimiento de sus obligaciones fiscales en el ejercicio en el que solicita la opinión y en los cuatro últimos ejercicios anteriores a éste, respecto de la presentación de pagos provisionales del ISR, IETU y retenciones del ISR por salarios, así como de los pagos definitivos del IVA y del IEPS; incluyendo las declaraciones informativas a que se refieren las reglas 5.2.2., 5.2.13., 5.2.15., 5.2.17., 5.2.18., 5.2.19., 5.2.20., 5.2.21., 5.2.24. </w:t>
      </w:r>
      <w:proofErr w:type="gramStart"/>
      <w:r w:rsidRPr="00DD3C5B">
        <w:rPr>
          <w:rFonts w:ascii="Adobe Caslon Pro" w:hAnsi="Adobe Caslon Pro"/>
          <w:sz w:val="22"/>
          <w:szCs w:val="22"/>
        </w:rPr>
        <w:t>y</w:t>
      </w:r>
      <w:proofErr w:type="gramEnd"/>
      <w:r w:rsidRPr="00DD3C5B">
        <w:rPr>
          <w:rFonts w:ascii="Adobe Caslon Pro" w:hAnsi="Adobe Caslon Pro"/>
          <w:sz w:val="22"/>
          <w:szCs w:val="22"/>
        </w:rPr>
        <w:t xml:space="preserve"> 5.2.26., así como el artículo 31-A del CFF.</w:t>
      </w:r>
    </w:p>
    <w:p w14:paraId="450FF144" w14:textId="77777777" w:rsidR="00160170" w:rsidRPr="00242FB0" w:rsidRDefault="00160170" w:rsidP="001F3496">
      <w:pPr>
        <w:pStyle w:val="Prrafodelista"/>
        <w:ind w:left="1985" w:hanging="425"/>
        <w:jc w:val="both"/>
        <w:rPr>
          <w:rFonts w:ascii="Adobe Caslon Pro" w:hAnsi="Adobe Caslon Pro"/>
          <w:sz w:val="22"/>
          <w:szCs w:val="22"/>
        </w:rPr>
      </w:pPr>
    </w:p>
    <w:p w14:paraId="0FA79AFE" w14:textId="77777777" w:rsidR="00160170" w:rsidRPr="00242FB0" w:rsidRDefault="00160170" w:rsidP="000D2AC7">
      <w:pPr>
        <w:pStyle w:val="Prrafodelista"/>
        <w:numPr>
          <w:ilvl w:val="0"/>
          <w:numId w:val="4"/>
        </w:numPr>
        <w:ind w:left="1985" w:hanging="425"/>
        <w:jc w:val="both"/>
        <w:rPr>
          <w:rFonts w:ascii="Adobe Caslon Pro" w:hAnsi="Adobe Caslon Pro"/>
          <w:sz w:val="22"/>
          <w:szCs w:val="22"/>
        </w:rPr>
      </w:pPr>
      <w:r w:rsidRPr="00242FB0">
        <w:rPr>
          <w:rFonts w:ascii="Adobe Caslon Pro" w:hAnsi="Adobe Caslon Pro"/>
          <w:sz w:val="22"/>
          <w:szCs w:val="22"/>
        </w:rPr>
        <w:t>No tiene créditos fiscales firmes determinados por impuestos federales, distintos a ISAN e ISTUV, entendiéndose por impuestos federales, el ISR, IVA, IETU, Impuesto al Activo, IDE, IEPS, impuestos generales de importación y de exportación y sus accesorios; así como créditos fiscales firmes, relacionados con la obligación de pago de las contribuciones, y de presentación de declaraciones, solicitudes, avisos, informaciones o expedición de constancias y comprobantes fiscales.</w:t>
      </w:r>
    </w:p>
    <w:p w14:paraId="2BF1BB38" w14:textId="77777777" w:rsidR="00160170" w:rsidRPr="00242FB0" w:rsidRDefault="00160170" w:rsidP="001F3496">
      <w:pPr>
        <w:pStyle w:val="Prrafodelista"/>
        <w:ind w:left="1985" w:hanging="425"/>
        <w:rPr>
          <w:rFonts w:ascii="Adobe Caslon Pro" w:hAnsi="Adobe Caslon Pro"/>
          <w:sz w:val="22"/>
          <w:szCs w:val="22"/>
        </w:rPr>
      </w:pPr>
    </w:p>
    <w:p w14:paraId="73A82EFA" w14:textId="77777777" w:rsidR="00160170" w:rsidRPr="00242FB0" w:rsidRDefault="00160170" w:rsidP="000D2AC7">
      <w:pPr>
        <w:pStyle w:val="Prrafodelista"/>
        <w:numPr>
          <w:ilvl w:val="0"/>
          <w:numId w:val="4"/>
        </w:numPr>
        <w:ind w:left="1985" w:hanging="425"/>
        <w:jc w:val="both"/>
        <w:rPr>
          <w:rFonts w:ascii="Adobe Caslon Pro" w:hAnsi="Adobe Caslon Pro"/>
          <w:sz w:val="22"/>
          <w:szCs w:val="22"/>
        </w:rPr>
      </w:pPr>
      <w:r w:rsidRPr="00242FB0">
        <w:rPr>
          <w:rFonts w:ascii="Adobe Caslon Pro" w:hAnsi="Adobe Caslon Pro"/>
          <w:sz w:val="22"/>
          <w:szCs w:val="22"/>
        </w:rPr>
        <w:lastRenderedPageBreak/>
        <w:t>Tratándose de contribuyentes que hubieran solicitado autorización para pagar a plazos o hubieran interpuesto algún medio de defensa contra créditos fiscales a su cargo, los mismos se encuentren garantizados conforme al artículo 141 del CFF, con excepción de lo dispuesto por la regla 2.14.5.</w:t>
      </w:r>
    </w:p>
    <w:p w14:paraId="161F32A5" w14:textId="77777777" w:rsidR="00160170" w:rsidRPr="00242FB0" w:rsidRDefault="00160170" w:rsidP="001F3496">
      <w:pPr>
        <w:pStyle w:val="Prrafodelista"/>
        <w:ind w:left="1985" w:hanging="425"/>
        <w:rPr>
          <w:rFonts w:ascii="Adobe Caslon Pro" w:hAnsi="Adobe Caslon Pro"/>
          <w:sz w:val="22"/>
          <w:szCs w:val="22"/>
        </w:rPr>
      </w:pPr>
    </w:p>
    <w:p w14:paraId="45E6A74D" w14:textId="77777777" w:rsidR="00160170" w:rsidRPr="00242FB0" w:rsidRDefault="00160170" w:rsidP="000D2AC7">
      <w:pPr>
        <w:pStyle w:val="Prrafodelista"/>
        <w:numPr>
          <w:ilvl w:val="0"/>
          <w:numId w:val="4"/>
        </w:numPr>
        <w:ind w:left="1985" w:hanging="425"/>
        <w:jc w:val="both"/>
        <w:rPr>
          <w:rFonts w:ascii="Adobe Caslon Pro" w:hAnsi="Adobe Caslon Pro"/>
          <w:sz w:val="22"/>
          <w:szCs w:val="22"/>
        </w:rPr>
      </w:pPr>
      <w:r w:rsidRPr="00242FB0">
        <w:rPr>
          <w:rFonts w:ascii="Adobe Caslon Pro" w:hAnsi="Adobe Caslon Pro"/>
          <w:sz w:val="22"/>
          <w:szCs w:val="22"/>
        </w:rPr>
        <w:t xml:space="preserve">En caso de contar con autorización para el pago a plazo, que no hayan incurrido en las causales de revocación a que hace referencia el artículo 66-A, fracción IV del CFF. </w:t>
      </w:r>
    </w:p>
    <w:p w14:paraId="3CAD1A20" w14:textId="77777777" w:rsidR="00160170" w:rsidRPr="00242FB0" w:rsidRDefault="00160170" w:rsidP="001F3496">
      <w:pPr>
        <w:ind w:hanging="283"/>
        <w:jc w:val="both"/>
        <w:rPr>
          <w:rFonts w:ascii="Adobe Caslon Pro" w:hAnsi="Adobe Caslon Pro"/>
          <w:sz w:val="22"/>
          <w:szCs w:val="22"/>
        </w:rPr>
      </w:pPr>
    </w:p>
    <w:p w14:paraId="57D01FB4" w14:textId="77777777" w:rsidR="00160170" w:rsidRPr="00242FB0" w:rsidRDefault="00160170" w:rsidP="000D2AC7">
      <w:pPr>
        <w:pStyle w:val="Prrafodelista"/>
        <w:numPr>
          <w:ilvl w:val="0"/>
          <w:numId w:val="2"/>
        </w:numPr>
        <w:ind w:left="1560" w:hanging="426"/>
        <w:jc w:val="both"/>
        <w:rPr>
          <w:rFonts w:ascii="Adobe Caslon Pro" w:hAnsi="Adobe Caslon Pro"/>
          <w:sz w:val="22"/>
          <w:szCs w:val="22"/>
        </w:rPr>
      </w:pPr>
      <w:r w:rsidRPr="00242FB0">
        <w:rPr>
          <w:rFonts w:ascii="Adobe Caslon Pro" w:hAnsi="Adobe Caslon Pro"/>
          <w:sz w:val="22"/>
          <w:szCs w:val="22"/>
        </w:rPr>
        <w:t xml:space="preserve">Tratándose de créditos fiscales firmes, se entenderá que el contribuyente se encuentra al corriente en el cumplimiento de sus obligaciones fiscales, si a la fecha de la solicitud de opinión a que se refiere la fracción I de esta regla, se ubica en cualquiera de los siguientes supuestos: </w:t>
      </w:r>
    </w:p>
    <w:p w14:paraId="665D33AD" w14:textId="77777777" w:rsidR="00160170" w:rsidRPr="00242FB0" w:rsidRDefault="00160170" w:rsidP="001F3496">
      <w:pPr>
        <w:pStyle w:val="Prrafodelista"/>
        <w:ind w:left="0"/>
        <w:jc w:val="both"/>
        <w:rPr>
          <w:rFonts w:ascii="Adobe Caslon Pro" w:hAnsi="Adobe Caslon Pro"/>
          <w:sz w:val="22"/>
          <w:szCs w:val="22"/>
        </w:rPr>
      </w:pPr>
    </w:p>
    <w:p w14:paraId="20945448" w14:textId="77777777" w:rsidR="00160170" w:rsidRPr="00242FB0" w:rsidRDefault="00160170" w:rsidP="000D2AC7">
      <w:pPr>
        <w:pStyle w:val="Prrafodelista"/>
        <w:numPr>
          <w:ilvl w:val="0"/>
          <w:numId w:val="3"/>
        </w:numPr>
        <w:ind w:left="1985"/>
        <w:jc w:val="both"/>
        <w:rPr>
          <w:rFonts w:ascii="Adobe Caslon Pro" w:hAnsi="Adobe Caslon Pro"/>
          <w:sz w:val="22"/>
          <w:szCs w:val="22"/>
        </w:rPr>
      </w:pPr>
      <w:r w:rsidRPr="00242FB0">
        <w:rPr>
          <w:rFonts w:ascii="Adobe Caslon Pro" w:hAnsi="Adobe Caslon Pro"/>
          <w:sz w:val="22"/>
          <w:szCs w:val="22"/>
        </w:rPr>
        <w:t>Cuando el contribuyente cuente con autorización para pagar a plazos y no le haya sido revocada.</w:t>
      </w:r>
    </w:p>
    <w:p w14:paraId="75721F3A" w14:textId="77777777" w:rsidR="00160170" w:rsidRPr="00242FB0" w:rsidRDefault="00160170" w:rsidP="001F3496">
      <w:pPr>
        <w:pStyle w:val="Prrafodelista"/>
        <w:ind w:left="1985"/>
        <w:jc w:val="both"/>
        <w:rPr>
          <w:rFonts w:ascii="Adobe Caslon Pro" w:hAnsi="Adobe Caslon Pro"/>
          <w:sz w:val="22"/>
          <w:szCs w:val="22"/>
        </w:rPr>
      </w:pPr>
    </w:p>
    <w:p w14:paraId="3624E271" w14:textId="77777777" w:rsidR="00160170" w:rsidRPr="00242FB0" w:rsidRDefault="00160170" w:rsidP="000D2AC7">
      <w:pPr>
        <w:pStyle w:val="Prrafodelista"/>
        <w:numPr>
          <w:ilvl w:val="0"/>
          <w:numId w:val="3"/>
        </w:numPr>
        <w:ind w:left="1985"/>
        <w:jc w:val="both"/>
        <w:rPr>
          <w:rFonts w:ascii="Adobe Caslon Pro" w:hAnsi="Adobe Caslon Pro"/>
          <w:sz w:val="22"/>
          <w:szCs w:val="22"/>
        </w:rPr>
      </w:pPr>
      <w:r w:rsidRPr="00242FB0">
        <w:rPr>
          <w:rFonts w:ascii="Adobe Caslon Pro" w:hAnsi="Adobe Caslon Pro"/>
          <w:sz w:val="22"/>
          <w:szCs w:val="22"/>
        </w:rPr>
        <w:t>Cuando no haya vencido el plazo para pagar a que se refiere el artículo 65 del CFF.</w:t>
      </w:r>
    </w:p>
    <w:p w14:paraId="400FD1F5" w14:textId="77777777" w:rsidR="00160170" w:rsidRPr="00242FB0" w:rsidRDefault="00160170" w:rsidP="001F3496">
      <w:pPr>
        <w:pStyle w:val="Prrafodelista"/>
        <w:ind w:left="1985"/>
        <w:rPr>
          <w:rFonts w:ascii="Adobe Caslon Pro" w:hAnsi="Adobe Caslon Pro"/>
          <w:sz w:val="22"/>
          <w:szCs w:val="22"/>
        </w:rPr>
      </w:pPr>
    </w:p>
    <w:p w14:paraId="39F673BA" w14:textId="77777777" w:rsidR="00160170" w:rsidRPr="00242FB0" w:rsidRDefault="00160170" w:rsidP="000D2AC7">
      <w:pPr>
        <w:pStyle w:val="Prrafodelista"/>
        <w:numPr>
          <w:ilvl w:val="0"/>
          <w:numId w:val="3"/>
        </w:numPr>
        <w:ind w:left="1985"/>
        <w:jc w:val="both"/>
        <w:rPr>
          <w:rFonts w:ascii="Adobe Caslon Pro" w:hAnsi="Adobe Caslon Pro"/>
          <w:sz w:val="22"/>
          <w:szCs w:val="22"/>
        </w:rPr>
      </w:pPr>
      <w:r w:rsidRPr="00242FB0">
        <w:rPr>
          <w:rFonts w:ascii="Adobe Caslon Pro" w:hAnsi="Adobe Caslon Pro"/>
          <w:sz w:val="22"/>
          <w:szCs w:val="22"/>
        </w:rPr>
        <w:t xml:space="preserve">Cuando se haya interpuesto medio de defensa en contra del crédito fiscal determinado y se encuentre debidamente garantizado el interés fiscal de conformidad con las disposiciones fiscales. </w:t>
      </w:r>
    </w:p>
    <w:p w14:paraId="3EC28A9A" w14:textId="77777777" w:rsidR="00160170" w:rsidRPr="00242FB0" w:rsidRDefault="00160170" w:rsidP="001F3496">
      <w:pPr>
        <w:pStyle w:val="Prrafodelista"/>
        <w:ind w:left="1985"/>
        <w:rPr>
          <w:rFonts w:ascii="Adobe Caslon Pro" w:hAnsi="Adobe Caslon Pro"/>
          <w:sz w:val="22"/>
          <w:szCs w:val="22"/>
        </w:rPr>
      </w:pPr>
    </w:p>
    <w:p w14:paraId="484BFC3A" w14:textId="77777777" w:rsidR="00160170" w:rsidRPr="00242FB0" w:rsidRDefault="00160170" w:rsidP="000D2AC7">
      <w:pPr>
        <w:pStyle w:val="Prrafodelista"/>
        <w:numPr>
          <w:ilvl w:val="0"/>
          <w:numId w:val="3"/>
        </w:numPr>
        <w:ind w:left="1985"/>
        <w:jc w:val="both"/>
        <w:rPr>
          <w:rFonts w:ascii="Adobe Caslon Pro" w:hAnsi="Adobe Caslon Pro"/>
          <w:sz w:val="22"/>
          <w:szCs w:val="22"/>
        </w:rPr>
      </w:pPr>
      <w:r w:rsidRPr="00242FB0">
        <w:rPr>
          <w:rFonts w:ascii="Adobe Caslon Pro" w:hAnsi="Adobe Caslon Pro"/>
          <w:sz w:val="22"/>
          <w:szCs w:val="22"/>
        </w:rPr>
        <w:t>Cuando la opinión del cumplimiento de obligaciones fiscales arroje inconsistencias relacionadas con la clave del RFC o presentación de declaraciones con las que el contribuyente no esté de acuerdo, deberá ingresar un escrito de aclaración a través de su portal y una vez que tenga la respuesta de que ha quedado solventada la aclaración, deberá generar nuevamente la opinión sobre el cumplimiento de obligaciones fiscales.</w:t>
      </w:r>
    </w:p>
    <w:p w14:paraId="26182573" w14:textId="77777777" w:rsidR="00160170" w:rsidRPr="00242FB0" w:rsidRDefault="00160170" w:rsidP="001F3496">
      <w:pPr>
        <w:pStyle w:val="Prrafodelista"/>
        <w:ind w:left="1985"/>
        <w:rPr>
          <w:rFonts w:ascii="Adobe Caslon Pro" w:hAnsi="Adobe Caslon Pro"/>
          <w:sz w:val="22"/>
          <w:szCs w:val="22"/>
        </w:rPr>
      </w:pPr>
    </w:p>
    <w:p w14:paraId="0761613B" w14:textId="77777777" w:rsidR="00160170" w:rsidRPr="00242FB0" w:rsidRDefault="00160170" w:rsidP="000D2AC7">
      <w:pPr>
        <w:pStyle w:val="Prrafodelista"/>
        <w:numPr>
          <w:ilvl w:val="0"/>
          <w:numId w:val="3"/>
        </w:numPr>
        <w:ind w:left="1985"/>
        <w:jc w:val="both"/>
        <w:rPr>
          <w:rFonts w:ascii="Adobe Caslon Pro" w:hAnsi="Adobe Caslon Pro"/>
          <w:sz w:val="22"/>
          <w:szCs w:val="22"/>
        </w:rPr>
      </w:pPr>
      <w:r w:rsidRPr="00242FB0">
        <w:rPr>
          <w:rFonts w:ascii="Adobe Caslon Pro" w:hAnsi="Adobe Caslon Pro"/>
          <w:sz w:val="22"/>
          <w:szCs w:val="22"/>
        </w:rPr>
        <w:t>Cuando la citada opinión arroje inconsistencias relacionadas con créditos fiscales o al otorgamiento de garantía con las que el contribuyente no esté de acuerdo, deberá ingresar la aclaración conforme al procedimiento descrito en el párrafo anterior; la ADR resolverá en un plazo máximo de tres días.</w:t>
      </w:r>
    </w:p>
    <w:p w14:paraId="3DDBCD9B" w14:textId="77777777" w:rsidR="00160170" w:rsidRPr="00242FB0" w:rsidRDefault="00160170" w:rsidP="001F3496">
      <w:pPr>
        <w:pStyle w:val="Prrafodelista"/>
        <w:ind w:left="0"/>
        <w:rPr>
          <w:rFonts w:ascii="Adobe Caslon Pro" w:hAnsi="Adobe Caslon Pro"/>
          <w:sz w:val="22"/>
          <w:szCs w:val="22"/>
        </w:rPr>
      </w:pPr>
    </w:p>
    <w:p w14:paraId="346B7D7D" w14:textId="77777777" w:rsidR="00DD3C5B" w:rsidRDefault="00160170" w:rsidP="001F3496">
      <w:pPr>
        <w:pStyle w:val="Default"/>
        <w:ind w:left="851"/>
        <w:jc w:val="both"/>
        <w:rPr>
          <w:rFonts w:ascii="Adobe Caslon Pro" w:hAnsi="Adobe Caslon Pro"/>
          <w:sz w:val="22"/>
          <w:szCs w:val="22"/>
        </w:rPr>
      </w:pPr>
      <w:r w:rsidRPr="00242FB0">
        <w:rPr>
          <w:rFonts w:ascii="Adobe Caslon Pro" w:hAnsi="Adobe Caslon Pro"/>
          <w:sz w:val="22"/>
          <w:szCs w:val="22"/>
        </w:rPr>
        <w:lastRenderedPageBreak/>
        <w:t>La opinión del cumplimiento de obligaciones fiscales a que hace referencia el primer párrafo de la presente regla que se emita en sentido positivo, tendrá una vigencia de 30 días naturales a partir de la fecha de emisión.</w:t>
      </w:r>
    </w:p>
    <w:p w14:paraId="1AB9F782" w14:textId="77777777" w:rsidR="00DD3C5B" w:rsidRDefault="00DD3C5B" w:rsidP="001F3496">
      <w:pPr>
        <w:pStyle w:val="Default"/>
        <w:ind w:left="851"/>
        <w:jc w:val="both"/>
        <w:rPr>
          <w:rFonts w:ascii="Adobe Caslon Pro" w:hAnsi="Adobe Caslon Pro"/>
          <w:sz w:val="22"/>
          <w:szCs w:val="22"/>
        </w:rPr>
      </w:pPr>
    </w:p>
    <w:p w14:paraId="6B58FA8F" w14:textId="77777777" w:rsidR="00DD3C5B" w:rsidRDefault="00160170" w:rsidP="001F3496">
      <w:pPr>
        <w:pStyle w:val="Default"/>
        <w:ind w:left="851"/>
        <w:jc w:val="both"/>
        <w:rPr>
          <w:rFonts w:ascii="Adobe Caslon Pro" w:hAnsi="Adobe Caslon Pro"/>
          <w:sz w:val="22"/>
          <w:szCs w:val="22"/>
        </w:rPr>
      </w:pPr>
      <w:r w:rsidRPr="00242FB0">
        <w:rPr>
          <w:rFonts w:ascii="Adobe Caslon Pro" w:hAnsi="Adobe Caslon Pro"/>
          <w:sz w:val="22"/>
          <w:szCs w:val="22"/>
        </w:rPr>
        <w:t>Asimismo, dicha opinión se emite considerando la situación del contribuyente en los sistemas electrónicos institucionales del SAT, por lo que no constituye resolución en sentido favorable al contribuyente sobre el cálculo y montos de créditos o impuestos declarados o pagados.</w:t>
      </w:r>
    </w:p>
    <w:p w14:paraId="4F9132F7" w14:textId="77777777" w:rsidR="00DD3C5B" w:rsidRDefault="00DD3C5B" w:rsidP="001F3496">
      <w:pPr>
        <w:pStyle w:val="Default"/>
        <w:ind w:left="851"/>
        <w:jc w:val="both"/>
        <w:rPr>
          <w:rFonts w:ascii="Adobe Caslon Pro" w:hAnsi="Adobe Caslon Pro"/>
          <w:sz w:val="22"/>
          <w:szCs w:val="22"/>
        </w:rPr>
      </w:pPr>
    </w:p>
    <w:p w14:paraId="105D00AE" w14:textId="77777777" w:rsidR="00160170" w:rsidRPr="00242FB0" w:rsidRDefault="00160170" w:rsidP="001F3496">
      <w:pPr>
        <w:pStyle w:val="Default"/>
        <w:ind w:left="851"/>
        <w:jc w:val="both"/>
        <w:rPr>
          <w:rFonts w:ascii="Adobe Caslon Pro" w:hAnsi="Adobe Caslon Pro"/>
          <w:sz w:val="22"/>
          <w:szCs w:val="22"/>
        </w:rPr>
      </w:pPr>
      <w:r w:rsidRPr="00242FB0">
        <w:rPr>
          <w:rFonts w:ascii="Adobe Caslon Pro" w:hAnsi="Adobe Caslon Pro"/>
          <w:sz w:val="22"/>
          <w:szCs w:val="22"/>
        </w:rPr>
        <w:t xml:space="preserve">No podrán participar en este procedimiento las personas físicas o morales inhabilitadas por resolución de la SFP, en los términos de </w:t>
      </w:r>
      <w:r>
        <w:rPr>
          <w:rFonts w:ascii="Adobe Caslon Pro" w:hAnsi="Adobe Caslon Pro"/>
          <w:sz w:val="22"/>
          <w:szCs w:val="22"/>
        </w:rPr>
        <w:t>la Ley</w:t>
      </w:r>
      <w:r w:rsidRPr="00242FB0">
        <w:rPr>
          <w:rFonts w:ascii="Adobe Caslon Pro" w:hAnsi="Adobe Caslon Pro"/>
          <w:sz w:val="22"/>
          <w:szCs w:val="22"/>
        </w:rPr>
        <w:t xml:space="preserve"> o de </w:t>
      </w:r>
      <w:r>
        <w:rPr>
          <w:rFonts w:ascii="Adobe Caslon Pro" w:hAnsi="Adobe Caslon Pro"/>
          <w:sz w:val="22"/>
          <w:szCs w:val="22"/>
        </w:rPr>
        <w:t>la Ley</w:t>
      </w:r>
      <w:r w:rsidRPr="00242FB0">
        <w:rPr>
          <w:rFonts w:ascii="Adobe Caslon Pro" w:hAnsi="Adobe Caslon Pro"/>
          <w:sz w:val="22"/>
          <w:szCs w:val="22"/>
        </w:rPr>
        <w:t xml:space="preserve"> de Adquisiciones, Arrendamientos y Servicios del Sector Público (LAASSP).</w:t>
      </w:r>
    </w:p>
    <w:p w14:paraId="5AEFC99C" w14:textId="77777777" w:rsidR="00160170" w:rsidRPr="00242FB0" w:rsidRDefault="00160170" w:rsidP="001F3496">
      <w:pPr>
        <w:jc w:val="both"/>
        <w:rPr>
          <w:rFonts w:ascii="Adobe Caslon Pro" w:hAnsi="Adobe Caslon Pro"/>
          <w:sz w:val="22"/>
          <w:szCs w:val="22"/>
        </w:rPr>
      </w:pPr>
    </w:p>
    <w:p w14:paraId="3C163A91" w14:textId="77777777" w:rsidR="00160170" w:rsidRPr="00242FB0" w:rsidRDefault="00160170" w:rsidP="001F3496">
      <w:pPr>
        <w:autoSpaceDE w:val="0"/>
        <w:autoSpaceDN w:val="0"/>
        <w:adjustRightInd w:val="0"/>
        <w:jc w:val="center"/>
        <w:rPr>
          <w:rFonts w:ascii="Adobe Caslon Pro" w:hAnsi="Adobe Caslon Pro"/>
          <w:b/>
          <w:sz w:val="22"/>
          <w:szCs w:val="22"/>
        </w:rPr>
      </w:pPr>
      <w:r w:rsidRPr="00242FB0">
        <w:rPr>
          <w:rFonts w:ascii="Adobe Caslon Pro" w:hAnsi="Adobe Caslon Pro"/>
          <w:b/>
          <w:sz w:val="22"/>
          <w:szCs w:val="22"/>
        </w:rPr>
        <w:t>PRESENTACIÓN DE LAS PROPOSICIONES</w:t>
      </w:r>
    </w:p>
    <w:p w14:paraId="3BD19ECC" w14:textId="77777777" w:rsidR="00160170" w:rsidRPr="00242FB0" w:rsidRDefault="00160170" w:rsidP="001F3496">
      <w:pPr>
        <w:pStyle w:val="Prrafodelista"/>
        <w:ind w:left="0"/>
        <w:rPr>
          <w:rFonts w:ascii="Adobe Caslon Pro" w:hAnsi="Adobe Caslon Pro"/>
          <w:sz w:val="22"/>
          <w:szCs w:val="22"/>
        </w:rPr>
      </w:pPr>
    </w:p>
    <w:p w14:paraId="73C5D4F1" w14:textId="77777777" w:rsidR="00160170" w:rsidRPr="00242FB0" w:rsidRDefault="00160170" w:rsidP="001F3496">
      <w:pPr>
        <w:jc w:val="both"/>
        <w:rPr>
          <w:rFonts w:ascii="Adobe Caslon Pro" w:hAnsi="Adobe Caslon Pro"/>
          <w:b/>
          <w:sz w:val="22"/>
          <w:szCs w:val="22"/>
        </w:rPr>
      </w:pPr>
      <w:r w:rsidRPr="00242FB0">
        <w:rPr>
          <w:rFonts w:ascii="Adobe Caslon Pro" w:hAnsi="Adobe Caslon Pro"/>
          <w:b/>
          <w:sz w:val="22"/>
          <w:szCs w:val="22"/>
        </w:rPr>
        <w:t>DÉCIMA TERCERA</w:t>
      </w:r>
      <w:r w:rsidRPr="00242FB0">
        <w:rPr>
          <w:rFonts w:ascii="Adobe Caslon Pro" w:hAnsi="Adobe Caslon Pro"/>
          <w:sz w:val="22"/>
          <w:szCs w:val="22"/>
        </w:rPr>
        <w:t>.- Las propuestas Técnicas y Económicas deberán entregarse en un (1) solo sobre completamente cerrado claramente identificado en su parte exterior e interior y contendrá:</w:t>
      </w:r>
    </w:p>
    <w:p w14:paraId="078723C8" w14:textId="77777777" w:rsidR="001F3496" w:rsidRPr="00242FB0" w:rsidRDefault="001F3496" w:rsidP="001F3496">
      <w:pPr>
        <w:jc w:val="both"/>
        <w:rPr>
          <w:rFonts w:ascii="Adobe Caslon Pro" w:hAnsi="Adobe Caslon Pro"/>
          <w:b/>
          <w:sz w:val="22"/>
          <w:szCs w:val="22"/>
        </w:rPr>
      </w:pPr>
    </w:p>
    <w:p w14:paraId="66745771" w14:textId="77777777" w:rsidR="00160170" w:rsidRPr="00242FB0" w:rsidRDefault="00160170" w:rsidP="001F3496">
      <w:pPr>
        <w:jc w:val="center"/>
        <w:rPr>
          <w:rFonts w:ascii="Adobe Caslon Pro" w:hAnsi="Adobe Caslon Pro"/>
          <w:b/>
          <w:sz w:val="22"/>
          <w:szCs w:val="22"/>
        </w:rPr>
      </w:pPr>
      <w:r w:rsidRPr="00242FB0">
        <w:rPr>
          <w:rFonts w:ascii="Adobe Caslon Pro" w:hAnsi="Adobe Caslon Pro"/>
          <w:b/>
          <w:sz w:val="22"/>
          <w:szCs w:val="22"/>
        </w:rPr>
        <w:t>PROPUESTA TÉCNICA</w:t>
      </w:r>
    </w:p>
    <w:p w14:paraId="184B7533" w14:textId="77777777" w:rsidR="00160170" w:rsidRPr="00242FB0" w:rsidRDefault="00160170" w:rsidP="001F3496">
      <w:pPr>
        <w:ind w:firstLine="1"/>
        <w:jc w:val="both"/>
        <w:rPr>
          <w:rFonts w:ascii="Adobe Caslon Pro" w:hAnsi="Adobe Caslon Pro" w:cs="Arial"/>
          <w:sz w:val="22"/>
          <w:szCs w:val="22"/>
          <w:lang w:eastAsia="es-MX"/>
        </w:rPr>
      </w:pPr>
    </w:p>
    <w:p w14:paraId="21DBF5A1" w14:textId="77777777" w:rsidR="00160170" w:rsidRPr="00AB71D8" w:rsidRDefault="00160170" w:rsidP="000D2AC7">
      <w:pPr>
        <w:pStyle w:val="Prrafodelista"/>
        <w:numPr>
          <w:ilvl w:val="0"/>
          <w:numId w:val="30"/>
        </w:numPr>
        <w:ind w:left="426" w:hanging="426"/>
        <w:rPr>
          <w:rFonts w:ascii="Adobe Caslon Pro" w:hAnsi="Adobe Caslon Pro"/>
          <w:sz w:val="22"/>
          <w:szCs w:val="22"/>
        </w:rPr>
      </w:pPr>
      <w:r w:rsidRPr="00AB71D8">
        <w:rPr>
          <w:rFonts w:ascii="Adobe Caslon Pro" w:hAnsi="Adobe Caslon Pro"/>
          <w:sz w:val="22"/>
          <w:szCs w:val="22"/>
        </w:rPr>
        <w:t xml:space="preserve">Relación cuantitativa de documentación que entrega el licitante. </w:t>
      </w:r>
      <w:r w:rsidRPr="00AB71D8">
        <w:rPr>
          <w:rFonts w:ascii="Adobe Caslon Pro" w:hAnsi="Adobe Caslon Pro"/>
          <w:b/>
          <w:sz w:val="22"/>
          <w:szCs w:val="22"/>
        </w:rPr>
        <w:t>FORMATO RCD</w:t>
      </w:r>
    </w:p>
    <w:p w14:paraId="0E6ADBA3" w14:textId="77777777" w:rsidR="00160170" w:rsidRPr="00242FB0" w:rsidRDefault="00160170" w:rsidP="001F3496">
      <w:pPr>
        <w:ind w:firstLine="1"/>
        <w:jc w:val="both"/>
        <w:rPr>
          <w:rFonts w:ascii="Adobe Caslon Pro" w:hAnsi="Adobe Caslon Pro" w:cs="Arial"/>
          <w:sz w:val="22"/>
          <w:szCs w:val="22"/>
          <w:lang w:eastAsia="es-MX"/>
        </w:rPr>
      </w:pPr>
    </w:p>
    <w:p w14:paraId="3478ADE5" w14:textId="7B67E396" w:rsidR="00160170" w:rsidRDefault="00160170" w:rsidP="000D2AC7">
      <w:pPr>
        <w:pStyle w:val="Prrafodelista"/>
        <w:numPr>
          <w:ilvl w:val="0"/>
          <w:numId w:val="5"/>
        </w:numPr>
        <w:ind w:left="426" w:hanging="426"/>
        <w:jc w:val="both"/>
        <w:rPr>
          <w:rFonts w:ascii="Adobe Caslon Pro" w:hAnsi="Adobe Caslon Pro" w:cs="Arial"/>
          <w:bCs/>
          <w:sz w:val="22"/>
          <w:szCs w:val="22"/>
        </w:rPr>
      </w:pPr>
      <w:r w:rsidRPr="00242FB0">
        <w:rPr>
          <w:rFonts w:ascii="Adobe Caslon Pro" w:hAnsi="Adobe Caslon Pro" w:cs="Arial"/>
          <w:sz w:val="22"/>
          <w:szCs w:val="22"/>
          <w:lang w:eastAsia="es-MX"/>
        </w:rPr>
        <w:t>Manifestación escrita bajo protesta de decir verdad de conocer el sitio de instalación de los trabajos, sus condiciones ambientales,</w:t>
      </w:r>
      <w:r w:rsidRPr="00242FB0">
        <w:rPr>
          <w:rFonts w:ascii="Adobe Caslon Pro" w:hAnsi="Adobe Caslon Pro"/>
          <w:sz w:val="22"/>
          <w:szCs w:val="22"/>
        </w:rPr>
        <w:t xml:space="preserve"> las características referentes al grado de dificultad de los trabajos a desarrollar y sus implicaciones de carácter técnico</w:t>
      </w:r>
      <w:r w:rsidRPr="00242FB0">
        <w:rPr>
          <w:rFonts w:ascii="Adobe Caslon Pro" w:hAnsi="Adobe Caslon Pro" w:cs="Arial"/>
          <w:sz w:val="22"/>
          <w:szCs w:val="22"/>
          <w:lang w:eastAsia="es-MX"/>
        </w:rPr>
        <w:t xml:space="preserve">; de haber considerado las normas de calidad de los materiales y las especificaciones generales y particulares de construcción que </w:t>
      </w:r>
      <w:r>
        <w:rPr>
          <w:rFonts w:ascii="Adobe Caslon Pro" w:hAnsi="Adobe Caslon Pro" w:cs="Arial"/>
          <w:sz w:val="22"/>
          <w:szCs w:val="22"/>
          <w:lang w:eastAsia="es-MX"/>
        </w:rPr>
        <w:t>la Convocante</w:t>
      </w:r>
      <w:r w:rsidRPr="00242FB0">
        <w:rPr>
          <w:rFonts w:ascii="Adobe Caslon Pro" w:hAnsi="Adobe Caslon Pro" w:cs="Arial"/>
          <w:sz w:val="22"/>
          <w:szCs w:val="22"/>
          <w:lang w:eastAsia="es-MX"/>
        </w:rPr>
        <w:t xml:space="preserve"> les hubiere proporcionado, así como de haber considerado en la integración de la proposición, los materiales y equipos de instalación permanente que, en su caso, le proporcionará </w:t>
      </w:r>
      <w:r>
        <w:rPr>
          <w:rFonts w:ascii="Adobe Caslon Pro" w:hAnsi="Adobe Caslon Pro" w:cs="Arial"/>
          <w:sz w:val="22"/>
          <w:szCs w:val="22"/>
          <w:lang w:eastAsia="es-MX"/>
        </w:rPr>
        <w:t>la Convocante</w:t>
      </w:r>
      <w:r w:rsidRPr="00242FB0">
        <w:rPr>
          <w:rFonts w:ascii="Adobe Caslon Pro" w:hAnsi="Adobe Caslon Pro" w:cs="Arial"/>
          <w:sz w:val="22"/>
          <w:szCs w:val="22"/>
          <w:lang w:eastAsia="es-MX"/>
        </w:rPr>
        <w:t xml:space="preserve"> y el programa de suministro correspondiente;</w:t>
      </w:r>
      <w:r w:rsidRPr="00242FB0">
        <w:rPr>
          <w:rFonts w:ascii="Adobe Caslon Pro" w:hAnsi="Adobe Caslon Pro"/>
          <w:sz w:val="22"/>
          <w:szCs w:val="22"/>
        </w:rPr>
        <w:t xml:space="preserve"> así como el haber considerado las modificaciones que, en su caso, se hayan efectuado a </w:t>
      </w:r>
      <w:r>
        <w:rPr>
          <w:rFonts w:ascii="Adobe Caslon Pro" w:hAnsi="Adobe Caslon Pro"/>
          <w:sz w:val="22"/>
          <w:szCs w:val="22"/>
        </w:rPr>
        <w:t>la Convocatoria</w:t>
      </w:r>
      <w:r w:rsidRPr="00242FB0">
        <w:rPr>
          <w:rFonts w:ascii="Adobe Caslon Pro" w:hAnsi="Adobe Caslon Pro"/>
          <w:sz w:val="22"/>
          <w:szCs w:val="22"/>
        </w:rPr>
        <w:t xml:space="preserve">. </w:t>
      </w:r>
      <w:r w:rsidRPr="00AB71D8">
        <w:rPr>
          <w:rFonts w:ascii="Adobe Caslon Pro" w:hAnsi="Adobe Caslon Pro"/>
          <w:b/>
          <w:sz w:val="22"/>
          <w:szCs w:val="22"/>
        </w:rPr>
        <w:t xml:space="preserve">FORMATO </w:t>
      </w:r>
      <w:r w:rsidRPr="00AB71D8">
        <w:rPr>
          <w:rFonts w:ascii="Adobe Caslon Pro" w:hAnsi="Adobe Caslon Pro" w:cs="Arial"/>
          <w:b/>
          <w:bCs/>
          <w:sz w:val="22"/>
          <w:szCs w:val="22"/>
        </w:rPr>
        <w:t>05</w:t>
      </w:r>
      <w:r w:rsidRPr="00242FB0">
        <w:rPr>
          <w:rFonts w:ascii="Adobe Caslon Pro" w:hAnsi="Adobe Caslon Pro" w:cs="Arial"/>
          <w:bCs/>
          <w:sz w:val="22"/>
          <w:szCs w:val="22"/>
        </w:rPr>
        <w:t>.</w:t>
      </w:r>
    </w:p>
    <w:p w14:paraId="6483AE3E" w14:textId="0EC66A6C" w:rsidR="003E5CB9" w:rsidRPr="003E5CB9" w:rsidRDefault="003E5CB9" w:rsidP="003E5CB9">
      <w:pPr>
        <w:pStyle w:val="Prrafodelista"/>
        <w:numPr>
          <w:ilvl w:val="0"/>
          <w:numId w:val="5"/>
        </w:numPr>
        <w:ind w:left="426" w:hanging="426"/>
        <w:jc w:val="both"/>
        <w:rPr>
          <w:rFonts w:ascii="Adobe Caslon Pro" w:hAnsi="Adobe Caslon Pro" w:cs="Arial"/>
          <w:sz w:val="22"/>
          <w:szCs w:val="22"/>
          <w:lang w:eastAsia="es-MX"/>
        </w:rPr>
      </w:pPr>
      <w:r w:rsidRPr="00DE7EDE">
        <w:rPr>
          <w:rFonts w:ascii="Adobe Caslon Pro" w:hAnsi="Adobe Caslon Pro" w:cs="Arial"/>
          <w:bCs/>
          <w:sz w:val="22"/>
          <w:szCs w:val="22"/>
        </w:rPr>
        <w:t xml:space="preserve">Manifestación escrita bajo protesta de decir verdad, en la cual se comprometa a utilizar cuando menos el 10% de la mano de obra local para la ejecución de los servicios, de acuerdo a los establecido en el artículo 31 fracción XXI de la Ley. </w:t>
      </w:r>
      <w:r w:rsidRPr="00DE7EDE">
        <w:rPr>
          <w:rFonts w:ascii="Adobe Caslon Pro" w:hAnsi="Adobe Caslon Pro" w:cs="Arial"/>
          <w:b/>
          <w:bCs/>
          <w:sz w:val="22"/>
          <w:szCs w:val="22"/>
        </w:rPr>
        <w:t>FORMATO C</w:t>
      </w:r>
      <w:r>
        <w:rPr>
          <w:rFonts w:ascii="Adobe Caslon Pro" w:hAnsi="Adobe Caslon Pro" w:cs="Arial"/>
          <w:b/>
          <w:bCs/>
          <w:sz w:val="22"/>
          <w:szCs w:val="22"/>
        </w:rPr>
        <w:t>MO</w:t>
      </w:r>
    </w:p>
    <w:p w14:paraId="14B3EE14" w14:textId="77777777" w:rsidR="00160170" w:rsidRPr="00242FB0" w:rsidRDefault="00160170" w:rsidP="001F3496">
      <w:pPr>
        <w:pStyle w:val="Prrafodelista"/>
        <w:ind w:left="426"/>
        <w:jc w:val="both"/>
        <w:rPr>
          <w:rFonts w:ascii="Adobe Caslon Pro" w:hAnsi="Adobe Caslon Pro" w:cs="Arial"/>
          <w:bCs/>
          <w:sz w:val="22"/>
          <w:szCs w:val="22"/>
        </w:rPr>
      </w:pPr>
    </w:p>
    <w:p w14:paraId="55C13E78" w14:textId="77777777" w:rsidR="00160170" w:rsidRPr="00242FB0" w:rsidRDefault="00160170" w:rsidP="000D2AC7">
      <w:pPr>
        <w:pStyle w:val="Prrafodelista"/>
        <w:numPr>
          <w:ilvl w:val="0"/>
          <w:numId w:val="5"/>
        </w:numPr>
        <w:ind w:left="426" w:hanging="426"/>
        <w:jc w:val="both"/>
        <w:rPr>
          <w:rFonts w:ascii="Adobe Caslon Pro" w:hAnsi="Adobe Caslon Pro" w:cs="Arial"/>
          <w:bCs/>
          <w:sz w:val="22"/>
          <w:szCs w:val="22"/>
        </w:rPr>
      </w:pPr>
      <w:r w:rsidRPr="00242FB0">
        <w:rPr>
          <w:rFonts w:ascii="Adobe Caslon Pro" w:hAnsi="Adobe Caslon Pro" w:cs="Arial"/>
          <w:sz w:val="22"/>
          <w:szCs w:val="22"/>
          <w:lang w:eastAsia="es-MX"/>
        </w:rPr>
        <w:lastRenderedPageBreak/>
        <w:t xml:space="preserve">Descripción de la planeación integral </w:t>
      </w:r>
      <w:r>
        <w:rPr>
          <w:rFonts w:ascii="Adobe Caslon Pro" w:hAnsi="Adobe Caslon Pro" w:cs="Arial"/>
          <w:sz w:val="22"/>
          <w:szCs w:val="22"/>
          <w:lang w:eastAsia="es-MX"/>
        </w:rPr>
        <w:t>del Licitante</w:t>
      </w:r>
      <w:r w:rsidRPr="00242FB0">
        <w:rPr>
          <w:rFonts w:ascii="Adobe Caslon Pro" w:hAnsi="Adobe Caslon Pro" w:cs="Arial"/>
          <w:sz w:val="22"/>
          <w:szCs w:val="22"/>
          <w:lang w:eastAsia="es-MX"/>
        </w:rPr>
        <w:t xml:space="preserve">, para </w:t>
      </w:r>
      <w:r w:rsidR="001C7E46">
        <w:rPr>
          <w:rFonts w:ascii="Adobe Caslon Pro" w:hAnsi="Adobe Caslon Pro" w:cs="Arial"/>
          <w:sz w:val="22"/>
          <w:szCs w:val="22"/>
          <w:lang w:eastAsia="es-MX"/>
        </w:rPr>
        <w:t>realizar los servicios, considerando, en su caso, las especificaciones y restricciones técnicas que procedan conforme a la documentación entregada por la convocante.</w:t>
      </w:r>
      <w:r w:rsidRPr="00242FB0">
        <w:rPr>
          <w:rFonts w:ascii="Adobe Caslon Pro" w:hAnsi="Adobe Caslon Pro"/>
          <w:color w:val="FF0000"/>
          <w:sz w:val="22"/>
          <w:szCs w:val="22"/>
        </w:rPr>
        <w:t xml:space="preserve"> </w:t>
      </w:r>
      <w:r w:rsidRPr="00AB71D8">
        <w:rPr>
          <w:rFonts w:ascii="Adobe Caslon Pro" w:hAnsi="Adobe Caslon Pro"/>
          <w:b/>
          <w:sz w:val="22"/>
          <w:szCs w:val="22"/>
        </w:rPr>
        <w:t xml:space="preserve">FORMATO </w:t>
      </w:r>
      <w:r w:rsidRPr="00AB71D8">
        <w:rPr>
          <w:rFonts w:ascii="Adobe Caslon Pro" w:hAnsi="Adobe Caslon Pro" w:cs="Arial"/>
          <w:b/>
          <w:bCs/>
          <w:sz w:val="22"/>
          <w:szCs w:val="22"/>
        </w:rPr>
        <w:t>PC</w:t>
      </w:r>
      <w:r w:rsidRPr="00242FB0">
        <w:rPr>
          <w:rFonts w:ascii="Adobe Caslon Pro" w:hAnsi="Adobe Caslon Pro" w:cs="Arial"/>
          <w:bCs/>
          <w:sz w:val="22"/>
          <w:szCs w:val="22"/>
        </w:rPr>
        <w:t>.</w:t>
      </w:r>
    </w:p>
    <w:p w14:paraId="71866D30" w14:textId="77777777" w:rsidR="00160170" w:rsidRPr="00242FB0" w:rsidRDefault="00160170" w:rsidP="001F3496">
      <w:pPr>
        <w:pStyle w:val="Prrafodelista"/>
        <w:ind w:left="426"/>
        <w:jc w:val="both"/>
        <w:rPr>
          <w:rFonts w:ascii="Adobe Caslon Pro" w:hAnsi="Adobe Caslon Pro" w:cs="Arial"/>
          <w:bCs/>
          <w:sz w:val="22"/>
          <w:szCs w:val="22"/>
        </w:rPr>
      </w:pPr>
    </w:p>
    <w:p w14:paraId="4D17C458" w14:textId="77777777" w:rsidR="00160170" w:rsidRPr="00242FB0" w:rsidRDefault="00160170" w:rsidP="000D2AC7">
      <w:pPr>
        <w:pStyle w:val="Prrafodelista"/>
        <w:numPr>
          <w:ilvl w:val="0"/>
          <w:numId w:val="23"/>
        </w:numPr>
        <w:ind w:left="851" w:hanging="425"/>
        <w:jc w:val="both"/>
        <w:rPr>
          <w:rFonts w:ascii="Adobe Caslon Pro" w:hAnsi="Adobe Caslon Pro" w:cs="Arial"/>
          <w:bCs/>
          <w:sz w:val="22"/>
          <w:szCs w:val="22"/>
        </w:rPr>
      </w:pPr>
      <w:r w:rsidRPr="00242FB0">
        <w:rPr>
          <w:rFonts w:ascii="Adobe Caslon Pro" w:hAnsi="Adobe Caslon Pro" w:cs="Arial"/>
          <w:bCs/>
          <w:sz w:val="22"/>
          <w:szCs w:val="22"/>
        </w:rPr>
        <w:t>Descripción de la Planeación Integral</w:t>
      </w:r>
      <w:r w:rsidR="00057D6A">
        <w:rPr>
          <w:rFonts w:ascii="Adobe Caslon Pro" w:hAnsi="Adobe Caslon Pro" w:cs="Arial"/>
          <w:bCs/>
          <w:sz w:val="22"/>
          <w:szCs w:val="22"/>
        </w:rPr>
        <w:t xml:space="preserve"> para la ejecución de los servicios.</w:t>
      </w:r>
    </w:p>
    <w:p w14:paraId="23D45231" w14:textId="77777777" w:rsidR="00160170" w:rsidRPr="00242FB0" w:rsidRDefault="00160170" w:rsidP="001F3496">
      <w:pPr>
        <w:pStyle w:val="Prrafodelista"/>
        <w:ind w:left="426"/>
        <w:jc w:val="both"/>
        <w:rPr>
          <w:rFonts w:ascii="Adobe Caslon Pro" w:hAnsi="Adobe Caslon Pro" w:cs="Arial"/>
          <w:bCs/>
          <w:sz w:val="22"/>
          <w:szCs w:val="22"/>
        </w:rPr>
      </w:pPr>
    </w:p>
    <w:p w14:paraId="2361DCB2" w14:textId="77777777" w:rsidR="00160170" w:rsidRPr="00242FB0" w:rsidRDefault="00160170" w:rsidP="000D2AC7">
      <w:pPr>
        <w:pStyle w:val="Prrafodelista"/>
        <w:numPr>
          <w:ilvl w:val="0"/>
          <w:numId w:val="5"/>
        </w:numPr>
        <w:ind w:left="426" w:hanging="426"/>
        <w:jc w:val="both"/>
        <w:rPr>
          <w:rFonts w:ascii="Adobe Caslon Pro" w:hAnsi="Adobe Caslon Pro" w:cs="Arial"/>
          <w:bCs/>
          <w:sz w:val="22"/>
          <w:szCs w:val="22"/>
        </w:rPr>
      </w:pPr>
      <w:r w:rsidRPr="003929DF">
        <w:rPr>
          <w:rFonts w:ascii="Adobe Caslon Pro" w:hAnsi="Adobe Caslon Pro"/>
          <w:sz w:val="22"/>
          <w:szCs w:val="22"/>
        </w:rPr>
        <w:t>Organigrama, carta</w:t>
      </w:r>
      <w:r w:rsidR="005F3C3E" w:rsidRPr="003929DF">
        <w:rPr>
          <w:rFonts w:ascii="Adobe Caslon Pro" w:hAnsi="Adobe Caslon Pro"/>
          <w:sz w:val="22"/>
          <w:szCs w:val="22"/>
        </w:rPr>
        <w:t>s</w:t>
      </w:r>
      <w:r w:rsidRPr="003929DF">
        <w:rPr>
          <w:rFonts w:ascii="Adobe Caslon Pro" w:hAnsi="Adobe Caslon Pro"/>
          <w:sz w:val="22"/>
          <w:szCs w:val="22"/>
        </w:rPr>
        <w:t xml:space="preserve"> compromiso y currículum de cada uno de los profesionales técnicos que serán</w:t>
      </w:r>
      <w:r w:rsidRPr="00242FB0">
        <w:rPr>
          <w:rFonts w:ascii="Adobe Caslon Pro" w:hAnsi="Adobe Caslon Pro"/>
          <w:sz w:val="22"/>
          <w:szCs w:val="22"/>
        </w:rPr>
        <w:t xml:space="preserve"> responsables de la dirección, administración y </w:t>
      </w:r>
      <w:r w:rsidR="00E35410">
        <w:rPr>
          <w:rFonts w:ascii="Adobe Caslon Pro" w:hAnsi="Adobe Caslon Pro"/>
          <w:sz w:val="22"/>
          <w:szCs w:val="22"/>
        </w:rPr>
        <w:t>realización</w:t>
      </w:r>
      <w:r w:rsidRPr="00242FB0">
        <w:rPr>
          <w:rFonts w:ascii="Adobe Caslon Pro" w:hAnsi="Adobe Caslon Pro"/>
          <w:sz w:val="22"/>
          <w:szCs w:val="22"/>
        </w:rPr>
        <w:t xml:space="preserve"> de los </w:t>
      </w:r>
      <w:r w:rsidR="001C7E46">
        <w:rPr>
          <w:rFonts w:ascii="Adobe Caslon Pro" w:hAnsi="Adobe Caslon Pro"/>
          <w:sz w:val="22"/>
          <w:szCs w:val="22"/>
        </w:rPr>
        <w:t>servicios</w:t>
      </w:r>
      <w:r w:rsidRPr="00242FB0">
        <w:rPr>
          <w:rFonts w:ascii="Adobe Caslon Pro" w:hAnsi="Adobe Caslon Pro"/>
          <w:sz w:val="22"/>
          <w:szCs w:val="22"/>
        </w:rPr>
        <w:t xml:space="preserve">, conforme se establece en la Base Quinta, numeral 1. </w:t>
      </w:r>
      <w:r w:rsidRPr="00AB71D8">
        <w:rPr>
          <w:rFonts w:ascii="Adobe Caslon Pro" w:hAnsi="Adobe Caslon Pro"/>
          <w:b/>
          <w:sz w:val="22"/>
          <w:szCs w:val="22"/>
        </w:rPr>
        <w:t xml:space="preserve">FORMATO </w:t>
      </w:r>
      <w:r w:rsidRPr="00AB71D8">
        <w:rPr>
          <w:rFonts w:ascii="Adobe Caslon Pro" w:hAnsi="Adobe Caslon Pro" w:cs="Arial"/>
          <w:b/>
          <w:bCs/>
          <w:sz w:val="22"/>
          <w:szCs w:val="22"/>
        </w:rPr>
        <w:t>CV Y FORMATO ROPT</w:t>
      </w:r>
      <w:r w:rsidRPr="00242FB0">
        <w:rPr>
          <w:rFonts w:ascii="Adobe Caslon Pro" w:hAnsi="Adobe Caslon Pro" w:cs="Arial"/>
          <w:bCs/>
          <w:sz w:val="22"/>
          <w:szCs w:val="22"/>
        </w:rPr>
        <w:t>.</w:t>
      </w:r>
    </w:p>
    <w:p w14:paraId="7C5C69A8" w14:textId="77777777" w:rsidR="00160170" w:rsidRPr="00242FB0" w:rsidRDefault="00160170" w:rsidP="001F3496">
      <w:pPr>
        <w:pStyle w:val="Prrafodelista"/>
        <w:ind w:left="426"/>
        <w:jc w:val="both"/>
        <w:rPr>
          <w:rFonts w:ascii="Adobe Caslon Pro" w:hAnsi="Adobe Caslon Pro" w:cs="Arial"/>
          <w:bCs/>
          <w:sz w:val="22"/>
          <w:szCs w:val="22"/>
        </w:rPr>
      </w:pPr>
    </w:p>
    <w:p w14:paraId="004E5FCD" w14:textId="77777777" w:rsidR="00160170" w:rsidRDefault="00160170" w:rsidP="000D2AC7">
      <w:pPr>
        <w:pStyle w:val="Prrafodelista"/>
        <w:numPr>
          <w:ilvl w:val="0"/>
          <w:numId w:val="5"/>
        </w:numPr>
        <w:ind w:left="426" w:hanging="426"/>
        <w:jc w:val="both"/>
        <w:rPr>
          <w:rFonts w:ascii="Adobe Caslon Pro" w:hAnsi="Adobe Caslon Pro"/>
          <w:sz w:val="22"/>
          <w:szCs w:val="22"/>
        </w:rPr>
      </w:pPr>
      <w:r w:rsidRPr="00242FB0">
        <w:rPr>
          <w:rFonts w:ascii="Adobe Caslon Pro" w:hAnsi="Adobe Caslon Pro"/>
          <w:sz w:val="22"/>
          <w:szCs w:val="22"/>
        </w:rPr>
        <w:t xml:space="preserve">Relación de los contratos de trabajos similares a los de esta licitación. En los términos señalados en la Base Quinta numeral 2. </w:t>
      </w:r>
      <w:r w:rsidRPr="00AB71D8">
        <w:rPr>
          <w:rFonts w:ascii="Adobe Caslon Pro" w:hAnsi="Adobe Caslon Pro"/>
          <w:b/>
          <w:sz w:val="22"/>
          <w:szCs w:val="22"/>
        </w:rPr>
        <w:t>FORMATO RCE</w:t>
      </w:r>
      <w:r w:rsidRPr="00AB71D8">
        <w:rPr>
          <w:rFonts w:ascii="Adobe Caslon Pro" w:hAnsi="Adobe Caslon Pro"/>
          <w:sz w:val="22"/>
          <w:szCs w:val="22"/>
        </w:rPr>
        <w:t xml:space="preserve"> y</w:t>
      </w:r>
      <w:r w:rsidRPr="00AB71D8">
        <w:rPr>
          <w:rFonts w:ascii="Adobe Caslon Pro" w:hAnsi="Adobe Caslon Pro"/>
          <w:b/>
          <w:sz w:val="22"/>
          <w:szCs w:val="22"/>
        </w:rPr>
        <w:t xml:space="preserve"> FORMATO ANEXO RCE</w:t>
      </w:r>
      <w:r w:rsidRPr="00242FB0">
        <w:rPr>
          <w:rFonts w:ascii="Adobe Caslon Pro" w:hAnsi="Adobe Caslon Pro"/>
          <w:sz w:val="22"/>
          <w:szCs w:val="22"/>
        </w:rPr>
        <w:t>.</w:t>
      </w:r>
    </w:p>
    <w:p w14:paraId="79FAF6B8" w14:textId="77777777" w:rsidR="00467A40" w:rsidRPr="00467A40" w:rsidRDefault="00467A40" w:rsidP="00467A40">
      <w:pPr>
        <w:pStyle w:val="Prrafodelista"/>
        <w:rPr>
          <w:rFonts w:ascii="Adobe Caslon Pro" w:hAnsi="Adobe Caslon Pro"/>
          <w:sz w:val="22"/>
          <w:szCs w:val="22"/>
        </w:rPr>
      </w:pPr>
    </w:p>
    <w:p w14:paraId="0A946532" w14:textId="2C95BF53" w:rsidR="00467A40" w:rsidRPr="009A4C7F" w:rsidRDefault="00B73213" w:rsidP="00492C73">
      <w:pPr>
        <w:pStyle w:val="Prrafodelista"/>
        <w:numPr>
          <w:ilvl w:val="0"/>
          <w:numId w:val="5"/>
        </w:numPr>
        <w:autoSpaceDE w:val="0"/>
        <w:autoSpaceDN w:val="0"/>
        <w:adjustRightInd w:val="0"/>
        <w:ind w:left="426" w:hanging="426"/>
        <w:jc w:val="both"/>
        <w:rPr>
          <w:rFonts w:ascii="Adobe Caslon Pro" w:hAnsi="Adobe Caslon Pro"/>
          <w:sz w:val="22"/>
          <w:szCs w:val="22"/>
        </w:rPr>
      </w:pPr>
      <w:r w:rsidRPr="009A4C7F">
        <w:rPr>
          <w:rFonts w:ascii="Adobe Caslon Pro" w:hAnsi="Adobe Caslon Pro"/>
          <w:sz w:val="22"/>
          <w:szCs w:val="22"/>
        </w:rPr>
        <w:t xml:space="preserve">Manifestación escrita bajo protesta de decir verdad en la que se señale que no subcontratará. Conforme a lo previsto al respecto en la Base Octava de la Convocatoria. </w:t>
      </w:r>
      <w:r w:rsidR="00794E18" w:rsidRPr="009A4C7F">
        <w:rPr>
          <w:rFonts w:ascii="Adobe Caslon Pro" w:hAnsi="Adobe Caslon Pro"/>
          <w:sz w:val="22"/>
          <w:szCs w:val="22"/>
        </w:rPr>
        <w:t xml:space="preserve"> </w:t>
      </w:r>
      <w:r w:rsidR="00467A40" w:rsidRPr="009A4C7F">
        <w:rPr>
          <w:rFonts w:ascii="Adobe Caslon Pro" w:hAnsi="Adobe Caslon Pro"/>
          <w:sz w:val="22"/>
          <w:szCs w:val="22"/>
        </w:rPr>
        <w:t>(</w:t>
      </w:r>
      <w:r w:rsidR="00467A40" w:rsidRPr="009A4C7F">
        <w:rPr>
          <w:rFonts w:ascii="Adobe Caslon Pro" w:hAnsi="Adobe Caslon Pro"/>
          <w:b/>
          <w:sz w:val="22"/>
          <w:szCs w:val="22"/>
        </w:rPr>
        <w:t xml:space="preserve">FORMATO </w:t>
      </w:r>
      <w:r w:rsidR="009A4C7F" w:rsidRPr="009A4C7F">
        <w:rPr>
          <w:rFonts w:ascii="Adobe Caslon Pro" w:hAnsi="Adobe Caslon Pro"/>
          <w:b/>
          <w:sz w:val="22"/>
          <w:szCs w:val="22"/>
        </w:rPr>
        <w:t>LIBRE)</w:t>
      </w:r>
      <w:r w:rsidR="00467A40" w:rsidRPr="009A4C7F">
        <w:rPr>
          <w:rFonts w:ascii="Adobe Caslon Pro" w:hAnsi="Adobe Caslon Pro"/>
          <w:sz w:val="22"/>
          <w:szCs w:val="22"/>
        </w:rPr>
        <w:t>.</w:t>
      </w:r>
    </w:p>
    <w:p w14:paraId="59BDE20F" w14:textId="77777777" w:rsidR="00160170" w:rsidRPr="00242FB0" w:rsidRDefault="00160170" w:rsidP="001F3496">
      <w:pPr>
        <w:pStyle w:val="Prrafodelista"/>
        <w:ind w:left="426"/>
        <w:jc w:val="both"/>
        <w:rPr>
          <w:rFonts w:ascii="Adobe Caslon Pro" w:hAnsi="Adobe Caslon Pro"/>
          <w:sz w:val="22"/>
          <w:szCs w:val="22"/>
        </w:rPr>
      </w:pPr>
    </w:p>
    <w:p w14:paraId="64964831" w14:textId="77777777" w:rsidR="00160170" w:rsidRPr="00242FB0" w:rsidRDefault="00160170" w:rsidP="000D2AC7">
      <w:pPr>
        <w:pStyle w:val="Prrafodelista"/>
        <w:numPr>
          <w:ilvl w:val="0"/>
          <w:numId w:val="5"/>
        </w:numPr>
        <w:ind w:left="426" w:hanging="426"/>
        <w:jc w:val="both"/>
        <w:rPr>
          <w:rFonts w:ascii="Adobe Caslon Pro" w:hAnsi="Adobe Caslon Pro"/>
          <w:sz w:val="22"/>
          <w:szCs w:val="22"/>
        </w:rPr>
      </w:pPr>
      <w:r w:rsidRPr="00242FB0">
        <w:rPr>
          <w:rFonts w:ascii="Adobe Caslon Pro" w:hAnsi="Adobe Caslon Pro"/>
          <w:sz w:val="22"/>
          <w:szCs w:val="22"/>
        </w:rPr>
        <w:t>Declaracion</w:t>
      </w:r>
      <w:r w:rsidRPr="003929DF">
        <w:rPr>
          <w:rFonts w:ascii="Adobe Caslon Pro" w:hAnsi="Adobe Caslon Pro"/>
          <w:sz w:val="22"/>
          <w:szCs w:val="22"/>
        </w:rPr>
        <w:t>es fiscales o estados financieros dictaminados o no, de los últimos dos ejercicios fiscales o, en caso</w:t>
      </w:r>
      <w:r w:rsidRPr="00242FB0">
        <w:rPr>
          <w:rFonts w:ascii="Adobe Caslon Pro" w:hAnsi="Adobe Caslon Pro"/>
          <w:sz w:val="22"/>
          <w:szCs w:val="22"/>
        </w:rPr>
        <w:t xml:space="preserve"> de empresas de nueva creación, los más actualizados a la fecha de presentación de proposiciones. En los términos que establece la Base Quinta, numeral 3.</w:t>
      </w:r>
    </w:p>
    <w:p w14:paraId="745C79DB" w14:textId="77777777" w:rsidR="00160170" w:rsidRPr="00242FB0" w:rsidRDefault="00160170" w:rsidP="001F3496">
      <w:pPr>
        <w:pStyle w:val="Prrafodelista"/>
        <w:ind w:left="426"/>
        <w:jc w:val="both"/>
        <w:rPr>
          <w:rFonts w:ascii="Adobe Caslon Pro" w:hAnsi="Adobe Caslon Pro"/>
          <w:sz w:val="22"/>
          <w:szCs w:val="22"/>
        </w:rPr>
      </w:pPr>
    </w:p>
    <w:p w14:paraId="1ABBC2A4" w14:textId="77777777" w:rsidR="00160170" w:rsidRPr="00242FB0" w:rsidRDefault="00160170" w:rsidP="000D2AC7">
      <w:pPr>
        <w:pStyle w:val="Prrafodelista"/>
        <w:numPr>
          <w:ilvl w:val="0"/>
          <w:numId w:val="5"/>
        </w:numPr>
        <w:ind w:left="426" w:hanging="426"/>
        <w:jc w:val="both"/>
        <w:rPr>
          <w:rFonts w:ascii="Adobe Caslon Pro" w:hAnsi="Adobe Caslon Pro"/>
          <w:sz w:val="22"/>
          <w:szCs w:val="22"/>
        </w:rPr>
      </w:pPr>
      <w:r w:rsidRPr="00242FB0">
        <w:rPr>
          <w:rFonts w:ascii="Adobe Caslon Pro" w:hAnsi="Adobe Caslon Pro"/>
          <w:sz w:val="22"/>
          <w:szCs w:val="22"/>
        </w:rPr>
        <w:t xml:space="preserve">Los documentos que acrediten el historial de cumplimiento satisfactorio de contratos suscritos con dependencias o entidades, en el caso de haberlos celebrado; en el supuesto de que </w:t>
      </w:r>
      <w:r>
        <w:rPr>
          <w:rFonts w:ascii="Adobe Caslon Pro" w:hAnsi="Adobe Caslon Pro"/>
          <w:sz w:val="22"/>
          <w:szCs w:val="22"/>
        </w:rPr>
        <w:t>el Licitante</w:t>
      </w:r>
      <w:r w:rsidRPr="00242FB0">
        <w:rPr>
          <w:rFonts w:ascii="Adobe Caslon Pro" w:hAnsi="Adobe Caslon Pro"/>
          <w:sz w:val="22"/>
          <w:szCs w:val="22"/>
        </w:rPr>
        <w:t xml:space="preserve"> no haya formalizado contratos con las dependencias y entidades éste lo manifestará por escrito a </w:t>
      </w:r>
      <w:r>
        <w:rPr>
          <w:rFonts w:ascii="Adobe Caslon Pro" w:hAnsi="Adobe Caslon Pro"/>
          <w:sz w:val="22"/>
          <w:szCs w:val="22"/>
        </w:rPr>
        <w:t>la Convocante</w:t>
      </w:r>
      <w:r w:rsidRPr="00242FB0">
        <w:rPr>
          <w:rFonts w:ascii="Adobe Caslon Pro" w:hAnsi="Adobe Caslon Pro"/>
          <w:sz w:val="22"/>
          <w:szCs w:val="22"/>
        </w:rPr>
        <w:t xml:space="preserve">, bajo protesta de decir verdad, por lo que no será materia de evaluación el historial de cumplimiento a que se refiere el último párrafo del artículo 36 de </w:t>
      </w:r>
      <w:r>
        <w:rPr>
          <w:rFonts w:ascii="Adobe Caslon Pro" w:hAnsi="Adobe Caslon Pro"/>
          <w:sz w:val="22"/>
          <w:szCs w:val="22"/>
        </w:rPr>
        <w:t>la Ley</w:t>
      </w:r>
      <w:r w:rsidRPr="00242FB0">
        <w:rPr>
          <w:rFonts w:ascii="Adobe Caslon Pro" w:hAnsi="Adobe Caslon Pro"/>
          <w:sz w:val="22"/>
          <w:szCs w:val="22"/>
        </w:rPr>
        <w:t xml:space="preserve">. En caso de que </w:t>
      </w:r>
      <w:r>
        <w:rPr>
          <w:rFonts w:ascii="Adobe Caslon Pro" w:hAnsi="Adobe Caslon Pro"/>
          <w:sz w:val="22"/>
          <w:szCs w:val="22"/>
        </w:rPr>
        <w:t>el Licitante</w:t>
      </w:r>
      <w:r w:rsidRPr="00242FB0">
        <w:rPr>
          <w:rFonts w:ascii="Adobe Caslon Pro" w:hAnsi="Adobe Caslon Pro"/>
          <w:sz w:val="22"/>
          <w:szCs w:val="22"/>
        </w:rPr>
        <w:t xml:space="preserve"> no presente los documentos o el escrito señalados, se atenderá lo dispuesto en los párrafos primero y segundo del artículo 66 de</w:t>
      </w:r>
      <w:r>
        <w:rPr>
          <w:rFonts w:ascii="Adobe Caslon Pro" w:hAnsi="Adobe Caslon Pro"/>
          <w:sz w:val="22"/>
          <w:szCs w:val="22"/>
        </w:rPr>
        <w:t>l Reglamento</w:t>
      </w:r>
      <w:r w:rsidRPr="00242FB0">
        <w:rPr>
          <w:rFonts w:ascii="Adobe Caslon Pro" w:hAnsi="Adobe Caslon Pro"/>
          <w:sz w:val="22"/>
          <w:szCs w:val="22"/>
        </w:rPr>
        <w:t xml:space="preserve">. </w:t>
      </w:r>
      <w:r w:rsidRPr="00AB71D8">
        <w:rPr>
          <w:rFonts w:ascii="Adobe Caslon Pro" w:hAnsi="Adobe Caslon Pro"/>
          <w:b/>
          <w:sz w:val="22"/>
          <w:szCs w:val="22"/>
        </w:rPr>
        <w:t>FORMATO RCC</w:t>
      </w:r>
      <w:r w:rsidRPr="00242FB0">
        <w:rPr>
          <w:rFonts w:ascii="Adobe Caslon Pro" w:hAnsi="Adobe Caslon Pro"/>
          <w:sz w:val="22"/>
          <w:szCs w:val="22"/>
        </w:rPr>
        <w:t>.</w:t>
      </w:r>
    </w:p>
    <w:p w14:paraId="3026DFA0" w14:textId="77777777" w:rsidR="00160170" w:rsidRPr="00242FB0" w:rsidRDefault="00160170" w:rsidP="001F3496">
      <w:pPr>
        <w:pStyle w:val="Prrafodelista"/>
        <w:ind w:left="426"/>
        <w:jc w:val="both"/>
        <w:rPr>
          <w:rFonts w:ascii="Adobe Caslon Pro" w:hAnsi="Adobe Caslon Pro"/>
          <w:sz w:val="22"/>
          <w:szCs w:val="22"/>
        </w:rPr>
      </w:pPr>
    </w:p>
    <w:p w14:paraId="5E5DD2FE" w14:textId="77777777" w:rsidR="00160170" w:rsidRPr="00242FB0" w:rsidRDefault="00160170" w:rsidP="001F3496">
      <w:pPr>
        <w:pStyle w:val="Prrafodelista"/>
        <w:ind w:left="426"/>
        <w:jc w:val="both"/>
        <w:rPr>
          <w:rFonts w:ascii="Adobe Caslon Pro" w:hAnsi="Adobe Caslon Pro"/>
          <w:sz w:val="22"/>
          <w:szCs w:val="22"/>
        </w:rPr>
      </w:pPr>
      <w:r>
        <w:rPr>
          <w:rFonts w:ascii="Adobe Caslon Pro" w:hAnsi="Adobe Caslon Pro"/>
          <w:sz w:val="22"/>
          <w:szCs w:val="22"/>
        </w:rPr>
        <w:t>El Licitante</w:t>
      </w:r>
      <w:r w:rsidRPr="00242FB0">
        <w:rPr>
          <w:rFonts w:ascii="Adobe Caslon Pro" w:hAnsi="Adobe Caslon Pro"/>
          <w:sz w:val="22"/>
          <w:szCs w:val="22"/>
        </w:rPr>
        <w:t xml:space="preserve"> que se encuentre inscrito en el registro único de contratistas tendrá la opción de no presentar la documentación a que se refiere este numeral.</w:t>
      </w:r>
    </w:p>
    <w:p w14:paraId="50743A42" w14:textId="77777777" w:rsidR="00160170" w:rsidRPr="00DD3C5B" w:rsidRDefault="00160170" w:rsidP="001F3496">
      <w:pPr>
        <w:pStyle w:val="Prrafodelista"/>
        <w:ind w:left="426"/>
        <w:jc w:val="both"/>
        <w:rPr>
          <w:rFonts w:ascii="Adobe Caslon Pro" w:hAnsi="Adobe Caslon Pro"/>
          <w:sz w:val="22"/>
          <w:szCs w:val="22"/>
        </w:rPr>
      </w:pPr>
    </w:p>
    <w:p w14:paraId="15EBC39B" w14:textId="77777777" w:rsidR="00160170" w:rsidRPr="003929DF" w:rsidRDefault="00160170" w:rsidP="000D2AC7">
      <w:pPr>
        <w:pStyle w:val="Prrafodelista"/>
        <w:numPr>
          <w:ilvl w:val="0"/>
          <w:numId w:val="5"/>
        </w:numPr>
        <w:ind w:left="426" w:hanging="426"/>
        <w:jc w:val="both"/>
        <w:rPr>
          <w:rFonts w:ascii="Adobe Caslon Pro" w:hAnsi="Adobe Caslon Pro"/>
          <w:sz w:val="22"/>
          <w:szCs w:val="22"/>
        </w:rPr>
      </w:pPr>
      <w:r w:rsidRPr="00242FB0">
        <w:rPr>
          <w:rFonts w:ascii="Adobe Caslon Pro" w:hAnsi="Adobe Caslon Pro"/>
          <w:sz w:val="22"/>
          <w:szCs w:val="22"/>
        </w:rPr>
        <w:t>Relación de personal discap</w:t>
      </w:r>
      <w:r w:rsidRPr="003929DF">
        <w:rPr>
          <w:rFonts w:ascii="Adobe Caslon Pro" w:hAnsi="Adobe Caslon Pro"/>
          <w:sz w:val="22"/>
          <w:szCs w:val="22"/>
        </w:rPr>
        <w:t xml:space="preserve">acitado adscrito a la empresa </w:t>
      </w:r>
      <w:r w:rsidRPr="003929DF">
        <w:rPr>
          <w:rFonts w:ascii="Adobe Caslon Pro" w:hAnsi="Adobe Caslon Pro"/>
          <w:b/>
          <w:sz w:val="22"/>
          <w:szCs w:val="22"/>
        </w:rPr>
        <w:t>FORMATO RPAE</w:t>
      </w:r>
      <w:r w:rsidRPr="003929DF">
        <w:rPr>
          <w:rFonts w:ascii="Adobe Caslon Pro" w:hAnsi="Adobe Caslon Pro"/>
          <w:sz w:val="22"/>
          <w:szCs w:val="22"/>
        </w:rPr>
        <w:t>.</w:t>
      </w:r>
    </w:p>
    <w:p w14:paraId="10BBCBAE" w14:textId="77777777" w:rsidR="00160170" w:rsidRPr="003929DF" w:rsidRDefault="00160170" w:rsidP="001F3496">
      <w:pPr>
        <w:pStyle w:val="Prrafodelista"/>
        <w:ind w:left="426"/>
        <w:jc w:val="both"/>
        <w:rPr>
          <w:rFonts w:ascii="Adobe Caslon Pro" w:hAnsi="Adobe Caslon Pro"/>
          <w:sz w:val="22"/>
          <w:szCs w:val="22"/>
        </w:rPr>
      </w:pPr>
    </w:p>
    <w:p w14:paraId="0F8198CC" w14:textId="77777777" w:rsidR="00160170" w:rsidRPr="003929DF" w:rsidRDefault="00160170" w:rsidP="000D2AC7">
      <w:pPr>
        <w:pStyle w:val="Prrafodelista"/>
        <w:numPr>
          <w:ilvl w:val="0"/>
          <w:numId w:val="5"/>
        </w:numPr>
        <w:ind w:left="426" w:hanging="426"/>
        <w:jc w:val="both"/>
        <w:rPr>
          <w:rFonts w:ascii="Adobe Caslon Pro" w:hAnsi="Adobe Caslon Pro"/>
          <w:sz w:val="22"/>
          <w:szCs w:val="22"/>
        </w:rPr>
      </w:pPr>
      <w:r w:rsidRPr="003929DF">
        <w:rPr>
          <w:rFonts w:ascii="Adobe Caslon Pro" w:hAnsi="Adobe Caslon Pro"/>
          <w:sz w:val="22"/>
          <w:szCs w:val="22"/>
        </w:rPr>
        <w:lastRenderedPageBreak/>
        <w:t>Documentos proporcionados por la Convocante y que devolverá el Licitante firmados cuando menos en la última hoja de cada uno de ellos:</w:t>
      </w:r>
    </w:p>
    <w:p w14:paraId="79CF81A1" w14:textId="77777777" w:rsidR="00160170" w:rsidRPr="00242FB0" w:rsidRDefault="00160170" w:rsidP="001F3496">
      <w:pPr>
        <w:pStyle w:val="Prrafodelista"/>
        <w:ind w:left="426"/>
        <w:jc w:val="both"/>
        <w:rPr>
          <w:rFonts w:ascii="Adobe Caslon Pro" w:hAnsi="Adobe Caslon Pro"/>
          <w:sz w:val="22"/>
          <w:szCs w:val="22"/>
        </w:rPr>
      </w:pPr>
    </w:p>
    <w:p w14:paraId="28ACEE2F" w14:textId="5B92E8ED" w:rsidR="00160170" w:rsidRDefault="00DD3C5B" w:rsidP="000D2AC7">
      <w:pPr>
        <w:pStyle w:val="Prrafodelista"/>
        <w:numPr>
          <w:ilvl w:val="1"/>
          <w:numId w:val="5"/>
        </w:numPr>
        <w:jc w:val="both"/>
        <w:rPr>
          <w:rFonts w:ascii="Adobe Caslon Pro" w:hAnsi="Adobe Caslon Pro"/>
          <w:sz w:val="22"/>
          <w:szCs w:val="22"/>
        </w:rPr>
      </w:pPr>
      <w:r>
        <w:rPr>
          <w:rFonts w:ascii="Adobe Caslon Pro" w:hAnsi="Adobe Caslon Pro"/>
          <w:sz w:val="22"/>
          <w:szCs w:val="22"/>
        </w:rPr>
        <w:t>L</w:t>
      </w:r>
      <w:r w:rsidR="00160170">
        <w:rPr>
          <w:rFonts w:ascii="Adobe Caslon Pro" w:hAnsi="Adobe Caslon Pro"/>
          <w:sz w:val="22"/>
          <w:szCs w:val="22"/>
        </w:rPr>
        <w:t>a Convocatoria</w:t>
      </w:r>
      <w:r w:rsidR="00160170" w:rsidRPr="00242FB0">
        <w:rPr>
          <w:rFonts w:ascii="Adobe Caslon Pro" w:hAnsi="Adobe Caslon Pro"/>
          <w:sz w:val="22"/>
          <w:szCs w:val="22"/>
        </w:rPr>
        <w:t xml:space="preserve"> </w:t>
      </w:r>
      <w:r w:rsidR="00160170" w:rsidRPr="001149FD">
        <w:rPr>
          <w:rFonts w:ascii="Adobe Caslon Pro" w:hAnsi="Adobe Caslon Pro"/>
          <w:b/>
          <w:sz w:val="22"/>
          <w:szCs w:val="22"/>
        </w:rPr>
        <w:t>FORMA E-2</w:t>
      </w:r>
      <w:r w:rsidR="00160170" w:rsidRPr="00242FB0">
        <w:rPr>
          <w:rFonts w:ascii="Adobe Caslon Pro" w:hAnsi="Adobe Caslon Pro"/>
          <w:sz w:val="22"/>
          <w:szCs w:val="22"/>
        </w:rPr>
        <w:t>, incluyendo sus anexos y copias de las aclaraciones.</w:t>
      </w:r>
    </w:p>
    <w:p w14:paraId="0D3A3BBF" w14:textId="77777777" w:rsidR="00DD3C5B" w:rsidRPr="00DD3C5B" w:rsidRDefault="00DD3C5B" w:rsidP="001F3496">
      <w:pPr>
        <w:pStyle w:val="Prrafodelista"/>
        <w:ind w:left="1146"/>
        <w:jc w:val="both"/>
        <w:rPr>
          <w:rFonts w:ascii="Adobe Caslon Pro" w:hAnsi="Adobe Caslon Pro"/>
          <w:sz w:val="22"/>
          <w:szCs w:val="22"/>
        </w:rPr>
      </w:pPr>
    </w:p>
    <w:p w14:paraId="0E12CA7C" w14:textId="77777777" w:rsidR="00160170" w:rsidRPr="00242FB0" w:rsidRDefault="00160170" w:rsidP="000D2AC7">
      <w:pPr>
        <w:pStyle w:val="Prrafodelista"/>
        <w:numPr>
          <w:ilvl w:val="1"/>
          <w:numId w:val="5"/>
        </w:numPr>
        <w:jc w:val="both"/>
        <w:rPr>
          <w:rFonts w:ascii="Adobe Caslon Pro" w:hAnsi="Adobe Caslon Pro"/>
          <w:sz w:val="22"/>
          <w:szCs w:val="22"/>
        </w:rPr>
      </w:pPr>
      <w:r w:rsidRPr="00242FB0">
        <w:rPr>
          <w:rFonts w:ascii="Adobe Caslon Pro" w:hAnsi="Adobe Caslon Pro"/>
          <w:sz w:val="22"/>
          <w:szCs w:val="22"/>
        </w:rPr>
        <w:t>Las Especificaciones</w:t>
      </w:r>
      <w:r w:rsidR="00020241">
        <w:rPr>
          <w:rFonts w:ascii="Adobe Caslon Pro" w:hAnsi="Adobe Caslon Pro"/>
          <w:sz w:val="22"/>
          <w:szCs w:val="22"/>
        </w:rPr>
        <w:t xml:space="preserve"> Generales o Particulares </w:t>
      </w:r>
      <w:r w:rsidR="00020241" w:rsidRPr="00020241">
        <w:rPr>
          <w:rFonts w:ascii="Adobe Caslon Pro" w:hAnsi="Adobe Caslon Pro"/>
          <w:b/>
          <w:sz w:val="22"/>
          <w:szCs w:val="22"/>
        </w:rPr>
        <w:t>FORMA EP</w:t>
      </w:r>
      <w:r w:rsidRPr="00242FB0">
        <w:rPr>
          <w:rFonts w:ascii="Adobe Caslon Pro" w:hAnsi="Adobe Caslon Pro"/>
          <w:sz w:val="22"/>
          <w:szCs w:val="22"/>
        </w:rPr>
        <w:t>.</w:t>
      </w:r>
    </w:p>
    <w:p w14:paraId="01EE9E17" w14:textId="77777777" w:rsidR="00160170" w:rsidRPr="00242FB0" w:rsidRDefault="00160170" w:rsidP="005F3C3E">
      <w:pPr>
        <w:pStyle w:val="Prrafodelista"/>
        <w:ind w:left="1146"/>
        <w:jc w:val="both"/>
        <w:rPr>
          <w:rFonts w:ascii="Adobe Caslon Pro" w:hAnsi="Adobe Caslon Pro"/>
          <w:sz w:val="22"/>
          <w:szCs w:val="22"/>
        </w:rPr>
      </w:pPr>
    </w:p>
    <w:p w14:paraId="3A337DD2" w14:textId="77777777" w:rsidR="00160170" w:rsidRPr="00242FB0" w:rsidRDefault="00160170" w:rsidP="000D2AC7">
      <w:pPr>
        <w:pStyle w:val="Prrafodelista"/>
        <w:numPr>
          <w:ilvl w:val="1"/>
          <w:numId w:val="5"/>
        </w:numPr>
        <w:jc w:val="both"/>
        <w:rPr>
          <w:rFonts w:ascii="Adobe Caslon Pro" w:hAnsi="Adobe Caslon Pro"/>
          <w:sz w:val="22"/>
          <w:szCs w:val="22"/>
        </w:rPr>
      </w:pPr>
      <w:r w:rsidRPr="00242FB0">
        <w:rPr>
          <w:rFonts w:ascii="Adobe Caslon Pro" w:hAnsi="Adobe Caslon Pro"/>
          <w:sz w:val="22"/>
          <w:szCs w:val="22"/>
        </w:rPr>
        <w:t xml:space="preserve">El modelo de Contrato </w:t>
      </w:r>
      <w:r w:rsidR="005F234F">
        <w:rPr>
          <w:rFonts w:ascii="Adobe Caslon Pro" w:hAnsi="Adobe Caslon Pro"/>
          <w:sz w:val="22"/>
          <w:szCs w:val="22"/>
        </w:rPr>
        <w:t xml:space="preserve">del servicio relacionado con la </w:t>
      </w:r>
      <w:r w:rsidRPr="00242FB0">
        <w:rPr>
          <w:rFonts w:ascii="Adobe Caslon Pro" w:hAnsi="Adobe Caslon Pro"/>
          <w:sz w:val="22"/>
          <w:szCs w:val="22"/>
        </w:rPr>
        <w:t>Obra Pública a</w:t>
      </w:r>
      <w:r w:rsidR="00020241">
        <w:rPr>
          <w:rFonts w:ascii="Adobe Caslon Pro" w:hAnsi="Adobe Caslon Pro"/>
          <w:sz w:val="22"/>
          <w:szCs w:val="22"/>
        </w:rPr>
        <w:t xml:space="preserve"> Precio Alzado</w:t>
      </w:r>
      <w:r w:rsidRPr="00242FB0">
        <w:rPr>
          <w:rFonts w:ascii="Adobe Caslon Pro" w:hAnsi="Adobe Caslon Pro"/>
          <w:sz w:val="22"/>
          <w:szCs w:val="22"/>
        </w:rPr>
        <w:t xml:space="preserve"> y Tiempo Determinado </w:t>
      </w:r>
      <w:r w:rsidRPr="001149FD">
        <w:rPr>
          <w:rFonts w:ascii="Adobe Caslon Pro" w:hAnsi="Adobe Caslon Pro"/>
          <w:b/>
          <w:sz w:val="22"/>
          <w:szCs w:val="22"/>
        </w:rPr>
        <w:t>FORMA E-8</w:t>
      </w:r>
    </w:p>
    <w:p w14:paraId="646EB43C" w14:textId="77777777" w:rsidR="00160170" w:rsidRPr="00242FB0" w:rsidRDefault="00160170" w:rsidP="001F3496">
      <w:pPr>
        <w:pStyle w:val="Prrafodelista"/>
        <w:ind w:left="1146"/>
        <w:jc w:val="both"/>
        <w:rPr>
          <w:rFonts w:ascii="Adobe Caslon Pro" w:hAnsi="Adobe Caslon Pro"/>
          <w:sz w:val="22"/>
          <w:szCs w:val="22"/>
        </w:rPr>
      </w:pPr>
    </w:p>
    <w:p w14:paraId="06055591" w14:textId="77777777" w:rsidR="00160170" w:rsidRPr="00242FB0" w:rsidRDefault="00CF1E9B" w:rsidP="000D2AC7">
      <w:pPr>
        <w:pStyle w:val="Prrafodelista"/>
        <w:numPr>
          <w:ilvl w:val="1"/>
          <w:numId w:val="5"/>
        </w:numPr>
        <w:jc w:val="both"/>
        <w:rPr>
          <w:rFonts w:ascii="Adobe Caslon Pro" w:hAnsi="Adobe Caslon Pro"/>
          <w:sz w:val="22"/>
          <w:szCs w:val="22"/>
        </w:rPr>
      </w:pPr>
      <w:r>
        <w:rPr>
          <w:rFonts w:ascii="Adobe Caslon Pro" w:hAnsi="Adobe Caslon Pro"/>
          <w:sz w:val="22"/>
          <w:szCs w:val="22"/>
        </w:rPr>
        <w:t>Términos de Referencia de los servicios</w:t>
      </w:r>
      <w:r w:rsidR="00160170" w:rsidRPr="00242FB0">
        <w:rPr>
          <w:rFonts w:ascii="Adobe Caslon Pro" w:hAnsi="Adobe Caslon Pro"/>
          <w:sz w:val="22"/>
          <w:szCs w:val="22"/>
        </w:rPr>
        <w:t>, para lo cual será suficiente anexar</w:t>
      </w:r>
      <w:r>
        <w:rPr>
          <w:rFonts w:ascii="Adobe Caslon Pro" w:hAnsi="Adobe Caslon Pro"/>
          <w:sz w:val="22"/>
          <w:szCs w:val="22"/>
        </w:rPr>
        <w:t>los</w:t>
      </w:r>
      <w:r w:rsidR="00160170" w:rsidRPr="00242FB0">
        <w:rPr>
          <w:rFonts w:ascii="Adobe Caslon Pro" w:hAnsi="Adobe Caslon Pro"/>
          <w:sz w:val="22"/>
          <w:szCs w:val="22"/>
        </w:rPr>
        <w:t xml:space="preserve"> en un CD y un escrito en el que el licitante manifieste que cuenta con todos los </w:t>
      </w:r>
      <w:r>
        <w:rPr>
          <w:rFonts w:ascii="Adobe Caslon Pro" w:hAnsi="Adobe Caslon Pro"/>
          <w:sz w:val="22"/>
          <w:szCs w:val="22"/>
        </w:rPr>
        <w:t>documentos</w:t>
      </w:r>
      <w:r w:rsidR="00160170" w:rsidRPr="00242FB0">
        <w:rPr>
          <w:rFonts w:ascii="Adobe Caslon Pro" w:hAnsi="Adobe Caslon Pro"/>
          <w:sz w:val="22"/>
          <w:szCs w:val="22"/>
        </w:rPr>
        <w:t xml:space="preserve"> entregados por </w:t>
      </w:r>
      <w:r w:rsidR="00160170">
        <w:rPr>
          <w:rFonts w:ascii="Adobe Caslon Pro" w:hAnsi="Adobe Caslon Pro"/>
          <w:sz w:val="22"/>
          <w:szCs w:val="22"/>
        </w:rPr>
        <w:t>la Convocante</w:t>
      </w:r>
      <w:r w:rsidR="00160170" w:rsidRPr="00242FB0">
        <w:rPr>
          <w:rFonts w:ascii="Adobe Caslon Pro" w:hAnsi="Adobe Caslon Pro"/>
          <w:sz w:val="22"/>
          <w:szCs w:val="22"/>
        </w:rPr>
        <w:t xml:space="preserve"> y que fueron considerados en la elaboración de su proposición.</w:t>
      </w:r>
    </w:p>
    <w:p w14:paraId="15B04125" w14:textId="77777777" w:rsidR="00160170" w:rsidRDefault="00160170" w:rsidP="001F3496">
      <w:pPr>
        <w:ind w:firstLine="1"/>
        <w:jc w:val="both"/>
        <w:rPr>
          <w:rFonts w:ascii="Adobe Caslon Pro" w:hAnsi="Adobe Caslon Pro"/>
          <w:sz w:val="22"/>
          <w:szCs w:val="22"/>
        </w:rPr>
      </w:pPr>
    </w:p>
    <w:p w14:paraId="25BFD507" w14:textId="77777777" w:rsidR="00160170" w:rsidRPr="00242FB0" w:rsidRDefault="00160170" w:rsidP="001F3496">
      <w:pPr>
        <w:jc w:val="center"/>
        <w:rPr>
          <w:rFonts w:ascii="Adobe Caslon Pro" w:hAnsi="Adobe Caslon Pro"/>
          <w:b/>
          <w:sz w:val="22"/>
          <w:szCs w:val="22"/>
        </w:rPr>
      </w:pPr>
      <w:r w:rsidRPr="00242FB0">
        <w:rPr>
          <w:rFonts w:ascii="Adobe Caslon Pro" w:hAnsi="Adobe Caslon Pro"/>
          <w:b/>
          <w:sz w:val="22"/>
          <w:szCs w:val="22"/>
        </w:rPr>
        <w:t>PROPUESTA ECÓNOMICA</w:t>
      </w:r>
    </w:p>
    <w:p w14:paraId="4B5C23F1" w14:textId="77777777" w:rsidR="00160170" w:rsidRPr="00242FB0" w:rsidRDefault="00160170" w:rsidP="001F3496">
      <w:pPr>
        <w:ind w:firstLine="1"/>
        <w:jc w:val="both"/>
        <w:rPr>
          <w:rFonts w:ascii="Adobe Caslon Pro" w:hAnsi="Adobe Caslon Pro"/>
          <w:sz w:val="22"/>
          <w:szCs w:val="22"/>
        </w:rPr>
      </w:pPr>
    </w:p>
    <w:p w14:paraId="28DBA972" w14:textId="77777777" w:rsidR="00160170" w:rsidRPr="00242FB0" w:rsidRDefault="00160170" w:rsidP="000D2AC7">
      <w:pPr>
        <w:pStyle w:val="Prrafodelista"/>
        <w:numPr>
          <w:ilvl w:val="0"/>
          <w:numId w:val="5"/>
        </w:numPr>
        <w:ind w:left="426" w:hanging="426"/>
        <w:jc w:val="both"/>
        <w:rPr>
          <w:rFonts w:ascii="Adobe Caslon Pro" w:hAnsi="Adobe Caslon Pro"/>
          <w:sz w:val="22"/>
          <w:szCs w:val="22"/>
        </w:rPr>
      </w:pPr>
      <w:r w:rsidRPr="00242FB0">
        <w:rPr>
          <w:rFonts w:ascii="Adobe Caslon Pro" w:hAnsi="Adobe Caslon Pro"/>
          <w:sz w:val="22"/>
          <w:szCs w:val="22"/>
        </w:rPr>
        <w:t xml:space="preserve">Carta de proposición firmada en papel membretado por la empresa considerando el monto sin IVA. </w:t>
      </w:r>
      <w:r w:rsidRPr="001149FD">
        <w:rPr>
          <w:rFonts w:ascii="Adobe Caslon Pro" w:hAnsi="Adobe Caslon Pro"/>
          <w:b/>
          <w:sz w:val="22"/>
          <w:szCs w:val="22"/>
        </w:rPr>
        <w:t xml:space="preserve">FORMATO </w:t>
      </w:r>
      <w:r w:rsidRPr="001149FD">
        <w:rPr>
          <w:rFonts w:ascii="Adobe Caslon Pro" w:hAnsi="Adobe Caslon Pro" w:cs="Arial"/>
          <w:b/>
          <w:bCs/>
          <w:sz w:val="22"/>
          <w:szCs w:val="22"/>
        </w:rPr>
        <w:t>07</w:t>
      </w:r>
      <w:r w:rsidR="00066EF8">
        <w:rPr>
          <w:rFonts w:ascii="Adobe Caslon Pro" w:hAnsi="Adobe Caslon Pro" w:cs="Arial"/>
          <w:b/>
          <w:bCs/>
          <w:sz w:val="22"/>
          <w:szCs w:val="22"/>
        </w:rPr>
        <w:t>.</w:t>
      </w:r>
    </w:p>
    <w:p w14:paraId="0E004C8A" w14:textId="77777777" w:rsidR="00160170" w:rsidRPr="00242FB0" w:rsidRDefault="00160170" w:rsidP="001F3496">
      <w:pPr>
        <w:pStyle w:val="Prrafodelista"/>
        <w:ind w:left="426"/>
        <w:jc w:val="both"/>
        <w:rPr>
          <w:rFonts w:ascii="Adobe Caslon Pro" w:hAnsi="Adobe Caslon Pro"/>
          <w:sz w:val="22"/>
          <w:szCs w:val="22"/>
        </w:rPr>
      </w:pPr>
    </w:p>
    <w:p w14:paraId="3C85009B" w14:textId="77777777" w:rsidR="00160170" w:rsidRPr="00242FB0" w:rsidRDefault="00160170" w:rsidP="000D2AC7">
      <w:pPr>
        <w:pStyle w:val="Prrafodelista"/>
        <w:numPr>
          <w:ilvl w:val="0"/>
          <w:numId w:val="5"/>
        </w:numPr>
        <w:ind w:left="426" w:hanging="426"/>
        <w:jc w:val="both"/>
        <w:rPr>
          <w:rFonts w:ascii="Adobe Caslon Pro" w:hAnsi="Adobe Caslon Pro"/>
          <w:sz w:val="22"/>
          <w:szCs w:val="22"/>
        </w:rPr>
      </w:pPr>
      <w:r w:rsidRPr="00242FB0">
        <w:rPr>
          <w:rFonts w:ascii="Adobe Caslon Pro" w:hAnsi="Adobe Caslon Pro"/>
          <w:sz w:val="22"/>
          <w:szCs w:val="22"/>
        </w:rPr>
        <w:t xml:space="preserve">Catálogo de conceptos conteniendo descripción, unidades de medición, cantidades de trabajo, precios unitarios con número y letra, e importes por partida, </w:t>
      </w:r>
      <w:proofErr w:type="spellStart"/>
      <w:r w:rsidRPr="00242FB0">
        <w:rPr>
          <w:rFonts w:ascii="Adobe Caslon Pro" w:hAnsi="Adobe Caslon Pro"/>
          <w:sz w:val="22"/>
          <w:szCs w:val="22"/>
        </w:rPr>
        <w:t>subpartidas</w:t>
      </w:r>
      <w:proofErr w:type="spellEnd"/>
      <w:r w:rsidRPr="00242FB0">
        <w:rPr>
          <w:rFonts w:ascii="Adobe Caslon Pro" w:hAnsi="Adobe Caslon Pro"/>
          <w:sz w:val="22"/>
          <w:szCs w:val="22"/>
        </w:rPr>
        <w:t xml:space="preserve">, concepto y monto total de la proposición. Este documento formará el presupuesto del </w:t>
      </w:r>
      <w:r w:rsidR="0071321B">
        <w:rPr>
          <w:rFonts w:ascii="Adobe Caslon Pro" w:hAnsi="Adobe Caslon Pro"/>
          <w:sz w:val="22"/>
          <w:szCs w:val="22"/>
        </w:rPr>
        <w:t xml:space="preserve">servicio </w:t>
      </w:r>
      <w:r w:rsidRPr="00242FB0">
        <w:rPr>
          <w:rFonts w:ascii="Adobe Caslon Pro" w:hAnsi="Adobe Caslon Pro"/>
          <w:sz w:val="22"/>
          <w:szCs w:val="22"/>
        </w:rPr>
        <w:t xml:space="preserve">que servirá para formalizar el contrato correspondiente, en su caso. </w:t>
      </w:r>
      <w:r w:rsidRPr="001149FD">
        <w:rPr>
          <w:rFonts w:ascii="Adobe Caslon Pro" w:hAnsi="Adobe Caslon Pro"/>
          <w:b/>
          <w:sz w:val="22"/>
          <w:szCs w:val="22"/>
        </w:rPr>
        <w:t>FORMA E-7</w:t>
      </w:r>
      <w:r w:rsidR="00066EF8">
        <w:rPr>
          <w:rFonts w:ascii="Adobe Caslon Pro" w:hAnsi="Adobe Caslon Pro"/>
          <w:b/>
          <w:sz w:val="22"/>
          <w:szCs w:val="22"/>
        </w:rPr>
        <w:t>.</w:t>
      </w:r>
    </w:p>
    <w:p w14:paraId="5575162B" w14:textId="77777777" w:rsidR="00160170" w:rsidRPr="00242FB0" w:rsidRDefault="00160170" w:rsidP="001F3496">
      <w:pPr>
        <w:pStyle w:val="Prrafodelista"/>
        <w:ind w:left="426"/>
        <w:jc w:val="both"/>
        <w:rPr>
          <w:rFonts w:ascii="Adobe Caslon Pro" w:hAnsi="Adobe Caslon Pro"/>
          <w:sz w:val="22"/>
          <w:szCs w:val="22"/>
        </w:rPr>
      </w:pPr>
    </w:p>
    <w:p w14:paraId="07E063FD" w14:textId="77777777" w:rsidR="00160170" w:rsidRPr="003929DF" w:rsidRDefault="00066EF8" w:rsidP="00066EF8">
      <w:pPr>
        <w:pStyle w:val="Prrafodelista"/>
        <w:numPr>
          <w:ilvl w:val="0"/>
          <w:numId w:val="5"/>
        </w:numPr>
        <w:ind w:left="426" w:hanging="426"/>
        <w:jc w:val="both"/>
        <w:rPr>
          <w:rFonts w:ascii="Adobe Caslon Pro" w:hAnsi="Adobe Caslon Pro"/>
          <w:b/>
          <w:sz w:val="22"/>
          <w:szCs w:val="22"/>
        </w:rPr>
      </w:pPr>
      <w:r w:rsidRPr="00066EF8">
        <w:rPr>
          <w:rFonts w:ascii="Adobe Caslon Pro" w:hAnsi="Adobe Caslon Pro"/>
          <w:sz w:val="22"/>
          <w:szCs w:val="22"/>
        </w:rPr>
        <w:t>Listado de insumos que intervienen en la integración de la proposición, agrupado por materiales más significativos y equipo de instalación permanente en su caso, mano de obra, maquinaria y equipo de construcción, con la descripción y especificaciones técnicas de cada uno de ellos, indicando las cantidades a</w:t>
      </w:r>
      <w:r>
        <w:rPr>
          <w:rFonts w:ascii="Adobe Caslon Pro" w:hAnsi="Adobe Caslon Pro"/>
          <w:sz w:val="22"/>
          <w:szCs w:val="22"/>
        </w:rPr>
        <w:t xml:space="preserve"> </w:t>
      </w:r>
      <w:r w:rsidRPr="00066EF8">
        <w:rPr>
          <w:rFonts w:ascii="Adobe Caslon Pro" w:hAnsi="Adobe Caslon Pro"/>
          <w:sz w:val="22"/>
          <w:szCs w:val="22"/>
        </w:rPr>
        <w:t xml:space="preserve">utilizar, con sus respectivas unidades de medición y sus importes. </w:t>
      </w:r>
      <w:r w:rsidRPr="00066EF8">
        <w:rPr>
          <w:rFonts w:ascii="Adobe Caslon Pro" w:hAnsi="Adobe Caslon Pro"/>
          <w:b/>
          <w:sz w:val="22"/>
          <w:szCs w:val="22"/>
        </w:rPr>
        <w:t>FO</w:t>
      </w:r>
      <w:r w:rsidRPr="003929DF">
        <w:rPr>
          <w:rFonts w:ascii="Adobe Caslon Pro" w:hAnsi="Adobe Caslon Pro"/>
          <w:b/>
          <w:sz w:val="22"/>
          <w:szCs w:val="22"/>
        </w:rPr>
        <w:t>RMATO INS.</w:t>
      </w:r>
    </w:p>
    <w:p w14:paraId="466897C2" w14:textId="77777777" w:rsidR="00066EF8" w:rsidRPr="003929DF" w:rsidRDefault="00066EF8" w:rsidP="00066EF8">
      <w:pPr>
        <w:pStyle w:val="Prrafodelista"/>
        <w:ind w:left="426"/>
        <w:jc w:val="both"/>
        <w:rPr>
          <w:rFonts w:ascii="Adobe Caslon Pro" w:hAnsi="Adobe Caslon Pro"/>
          <w:sz w:val="22"/>
          <w:szCs w:val="22"/>
        </w:rPr>
      </w:pPr>
    </w:p>
    <w:p w14:paraId="3592C5D1" w14:textId="77777777" w:rsidR="00160170" w:rsidRPr="00C35FF8" w:rsidRDefault="00160170" w:rsidP="000D2AC7">
      <w:pPr>
        <w:pStyle w:val="Prrafodelista"/>
        <w:numPr>
          <w:ilvl w:val="0"/>
          <w:numId w:val="5"/>
        </w:numPr>
        <w:ind w:left="426" w:hanging="426"/>
        <w:jc w:val="both"/>
        <w:rPr>
          <w:rFonts w:ascii="Adobe Caslon Pro" w:hAnsi="Adobe Caslon Pro"/>
          <w:sz w:val="22"/>
          <w:szCs w:val="22"/>
        </w:rPr>
      </w:pPr>
      <w:r w:rsidRPr="003929DF">
        <w:rPr>
          <w:rFonts w:ascii="Adobe Caslon Pro" w:hAnsi="Adobe Caslon Pro"/>
          <w:sz w:val="22"/>
          <w:szCs w:val="22"/>
        </w:rPr>
        <w:t xml:space="preserve">Programa mensual de ejecución general de los </w:t>
      </w:r>
      <w:r w:rsidR="00B436F5" w:rsidRPr="003929DF">
        <w:rPr>
          <w:rFonts w:ascii="Adobe Caslon Pro" w:hAnsi="Adobe Caslon Pro"/>
          <w:sz w:val="22"/>
          <w:szCs w:val="22"/>
        </w:rPr>
        <w:t>servicios</w:t>
      </w:r>
      <w:r w:rsidRPr="003929DF">
        <w:rPr>
          <w:rFonts w:ascii="Adobe Caslon Pro" w:hAnsi="Adobe Caslon Pro"/>
          <w:sz w:val="22"/>
          <w:szCs w:val="22"/>
        </w:rPr>
        <w:t xml:space="preserve"> conforme al catálogo de conceptos con sus erogaciones, calendarizado y cuantificado conforme al periodo indic</w:t>
      </w:r>
      <w:r w:rsidR="00C35FF8" w:rsidRPr="003929DF">
        <w:rPr>
          <w:rFonts w:ascii="Adobe Caslon Pro" w:hAnsi="Adobe Caslon Pro"/>
          <w:sz w:val="22"/>
          <w:szCs w:val="22"/>
        </w:rPr>
        <w:t xml:space="preserve">ado, dividido en partidas y </w:t>
      </w:r>
      <w:proofErr w:type="spellStart"/>
      <w:r w:rsidR="00C35FF8" w:rsidRPr="003929DF">
        <w:rPr>
          <w:rFonts w:ascii="Adobe Caslon Pro" w:hAnsi="Adobe Caslon Pro"/>
          <w:sz w:val="22"/>
          <w:szCs w:val="22"/>
        </w:rPr>
        <w:t>sub</w:t>
      </w:r>
      <w:r w:rsidRPr="00242FB0">
        <w:rPr>
          <w:rFonts w:ascii="Adobe Caslon Pro" w:hAnsi="Adobe Caslon Pro"/>
          <w:sz w:val="22"/>
          <w:szCs w:val="22"/>
        </w:rPr>
        <w:t>partidas</w:t>
      </w:r>
      <w:proofErr w:type="spellEnd"/>
      <w:r w:rsidRPr="00242FB0">
        <w:rPr>
          <w:rFonts w:ascii="Adobe Caslon Pro" w:hAnsi="Adobe Caslon Pro"/>
          <w:sz w:val="22"/>
          <w:szCs w:val="22"/>
        </w:rPr>
        <w:t xml:space="preserve"> y expresado en cantidades de obra y pesos, del total de los conceptos de trabajo, utilizando diagramas de barras. </w:t>
      </w:r>
      <w:r w:rsidRPr="00DA02C3">
        <w:rPr>
          <w:rFonts w:ascii="Adobe Caslon Pro" w:hAnsi="Adobe Caslon Pro"/>
          <w:b/>
          <w:sz w:val="22"/>
          <w:szCs w:val="22"/>
        </w:rPr>
        <w:t>FORMATO PET</w:t>
      </w:r>
      <w:r w:rsidR="00066EF8">
        <w:rPr>
          <w:rFonts w:ascii="Adobe Caslon Pro" w:hAnsi="Adobe Caslon Pro"/>
          <w:b/>
          <w:sz w:val="22"/>
          <w:szCs w:val="22"/>
        </w:rPr>
        <w:t>.</w:t>
      </w:r>
    </w:p>
    <w:p w14:paraId="5ABBC2AF" w14:textId="77777777" w:rsidR="00C35FF8" w:rsidRPr="00C35FF8" w:rsidRDefault="00C35FF8" w:rsidP="00C35FF8">
      <w:pPr>
        <w:pStyle w:val="Prrafodelista"/>
        <w:rPr>
          <w:rFonts w:ascii="Adobe Caslon Pro" w:hAnsi="Adobe Caslon Pro"/>
          <w:sz w:val="22"/>
          <w:szCs w:val="22"/>
        </w:rPr>
      </w:pPr>
    </w:p>
    <w:p w14:paraId="702892A8" w14:textId="77777777" w:rsidR="00C35FF8" w:rsidRPr="00C35FF8" w:rsidRDefault="00C35FF8" w:rsidP="00C35FF8">
      <w:pPr>
        <w:pStyle w:val="Prrafodelista"/>
        <w:ind w:left="426"/>
        <w:jc w:val="both"/>
        <w:rPr>
          <w:rFonts w:ascii="Adobe Caslon Pro" w:hAnsi="Adobe Caslon Pro"/>
          <w:bCs/>
          <w:sz w:val="22"/>
          <w:szCs w:val="22"/>
        </w:rPr>
      </w:pPr>
      <w:r w:rsidRPr="00C35FF8">
        <w:rPr>
          <w:rFonts w:ascii="Adobe Caslon Pro" w:hAnsi="Adobe Caslon Pro"/>
          <w:bCs/>
          <w:sz w:val="22"/>
          <w:szCs w:val="22"/>
        </w:rPr>
        <w:lastRenderedPageBreak/>
        <w:t>Las actividades deben estar ligadas en forma lógica y secuencial indicando por mes el porcentaje del avance y los montos en pesos de cada una de ellas. El avance de cada actividad representa un porcentaje de todas las actividades en su conjunto, que sumados serán el 100%, considerando que los pagos parciales serán conforme a las actividades totalmente terminadas y que sean útiles para L</w:t>
      </w:r>
      <w:r w:rsidR="00022BB9">
        <w:rPr>
          <w:rFonts w:ascii="Adobe Caslon Pro" w:hAnsi="Adobe Caslon Pro"/>
          <w:bCs/>
          <w:sz w:val="22"/>
          <w:szCs w:val="22"/>
        </w:rPr>
        <w:t>a</w:t>
      </w:r>
      <w:r w:rsidRPr="00C35FF8">
        <w:rPr>
          <w:rFonts w:ascii="Adobe Caslon Pro" w:hAnsi="Adobe Caslon Pro"/>
          <w:bCs/>
          <w:sz w:val="22"/>
          <w:szCs w:val="22"/>
        </w:rPr>
        <w:t xml:space="preserve"> D</w:t>
      </w:r>
      <w:r w:rsidR="00022BB9">
        <w:rPr>
          <w:rFonts w:ascii="Adobe Caslon Pro" w:hAnsi="Adobe Caslon Pro"/>
          <w:bCs/>
          <w:sz w:val="22"/>
          <w:szCs w:val="22"/>
        </w:rPr>
        <w:t>ependencia</w:t>
      </w:r>
      <w:r w:rsidRPr="00C35FF8">
        <w:rPr>
          <w:rFonts w:ascii="Adobe Caslon Pro" w:hAnsi="Adobe Caslon Pro"/>
          <w:bCs/>
          <w:sz w:val="22"/>
          <w:szCs w:val="22"/>
        </w:rPr>
        <w:t>.</w:t>
      </w:r>
    </w:p>
    <w:p w14:paraId="5F8F2420" w14:textId="77777777" w:rsidR="00160170" w:rsidRPr="00242FB0" w:rsidRDefault="00160170" w:rsidP="00C35FF8">
      <w:pPr>
        <w:pStyle w:val="Prrafodelista"/>
        <w:ind w:left="426"/>
        <w:jc w:val="both"/>
        <w:rPr>
          <w:rFonts w:ascii="Adobe Caslon Pro" w:hAnsi="Adobe Caslon Pro"/>
          <w:sz w:val="22"/>
          <w:szCs w:val="22"/>
        </w:rPr>
      </w:pPr>
      <w:r w:rsidRPr="00242FB0">
        <w:rPr>
          <w:rFonts w:ascii="Adobe Caslon Pro" w:hAnsi="Adobe Caslon Pro"/>
          <w:sz w:val="22"/>
          <w:szCs w:val="22"/>
        </w:rPr>
        <w:t xml:space="preserve"> </w:t>
      </w:r>
    </w:p>
    <w:p w14:paraId="1169CB73" w14:textId="77777777" w:rsidR="00160170" w:rsidRPr="00A473CB" w:rsidRDefault="00160170" w:rsidP="00C35FF8">
      <w:pPr>
        <w:pStyle w:val="Prrafodelista"/>
        <w:numPr>
          <w:ilvl w:val="0"/>
          <w:numId w:val="5"/>
        </w:numPr>
        <w:ind w:left="426" w:hanging="426"/>
        <w:jc w:val="both"/>
        <w:rPr>
          <w:rFonts w:ascii="Adobe Caslon Pro" w:hAnsi="Adobe Caslon Pro"/>
          <w:sz w:val="22"/>
          <w:szCs w:val="22"/>
        </w:rPr>
      </w:pPr>
      <w:r w:rsidRPr="00A473CB">
        <w:rPr>
          <w:rFonts w:ascii="Adobe Caslon Pro" w:hAnsi="Adobe Caslon Pro"/>
          <w:sz w:val="22"/>
          <w:szCs w:val="22"/>
        </w:rPr>
        <w:t>Programas mensuales de erogaciones a costo directo calendarizados y cuantificados, en partidas y sub partidas de utilización, conforme al periodo indicado, considerando inicialmente, en su caso, el monto asignado para el primer ejercicio fiscal, la fecha de iniciación y el plazo para la conclusión de los trabajos, indicados en los apartados de la Base Novena, para los siguientes rubros:</w:t>
      </w:r>
    </w:p>
    <w:p w14:paraId="22AEBCDE" w14:textId="77777777" w:rsidR="00160170" w:rsidRPr="00A473CB" w:rsidRDefault="00160170" w:rsidP="001F3496">
      <w:pPr>
        <w:pStyle w:val="Prrafodelista"/>
        <w:ind w:left="426"/>
        <w:jc w:val="both"/>
        <w:rPr>
          <w:rFonts w:ascii="Adobe Caslon Pro" w:hAnsi="Adobe Caslon Pro"/>
          <w:sz w:val="22"/>
          <w:szCs w:val="22"/>
        </w:rPr>
      </w:pPr>
    </w:p>
    <w:p w14:paraId="24904C12" w14:textId="3BF8E1E3" w:rsidR="00160170" w:rsidRPr="00A473CB" w:rsidRDefault="00160170" w:rsidP="000D2AC7">
      <w:pPr>
        <w:pStyle w:val="Prrafodelista"/>
        <w:numPr>
          <w:ilvl w:val="1"/>
          <w:numId w:val="5"/>
        </w:numPr>
        <w:jc w:val="both"/>
        <w:rPr>
          <w:rFonts w:ascii="Adobe Caslon Pro" w:hAnsi="Adobe Caslon Pro" w:cs="Arial"/>
          <w:bCs/>
          <w:sz w:val="22"/>
          <w:szCs w:val="22"/>
        </w:rPr>
      </w:pPr>
      <w:r w:rsidRPr="00A473CB">
        <w:rPr>
          <w:rFonts w:ascii="Adobe Caslon Pro" w:hAnsi="Adobe Caslon Pro"/>
          <w:sz w:val="22"/>
          <w:szCs w:val="22"/>
        </w:rPr>
        <w:t xml:space="preserve">De la mano de obra, expresado en jornadas identificando categorías e importe en pesos. </w:t>
      </w:r>
      <w:r w:rsidRPr="00A473CB">
        <w:rPr>
          <w:rFonts w:ascii="Adobe Caslon Pro" w:hAnsi="Adobe Caslon Pro"/>
          <w:b/>
          <w:sz w:val="22"/>
          <w:szCs w:val="22"/>
        </w:rPr>
        <w:t xml:space="preserve">FORMATO </w:t>
      </w:r>
      <w:r w:rsidRPr="00A473CB">
        <w:rPr>
          <w:rFonts w:ascii="Adobe Caslon Pro" w:hAnsi="Adobe Caslon Pro" w:cs="Arial"/>
          <w:b/>
          <w:bCs/>
          <w:sz w:val="22"/>
          <w:szCs w:val="22"/>
        </w:rPr>
        <w:t>PMO</w:t>
      </w:r>
      <w:r w:rsidR="00A473CB">
        <w:rPr>
          <w:rFonts w:ascii="Adobe Caslon Pro" w:hAnsi="Adobe Caslon Pro" w:cs="Arial"/>
          <w:b/>
          <w:bCs/>
          <w:sz w:val="22"/>
          <w:szCs w:val="22"/>
        </w:rPr>
        <w:t>.</w:t>
      </w:r>
    </w:p>
    <w:p w14:paraId="4EC30396" w14:textId="77777777" w:rsidR="00DD3C5B" w:rsidRPr="00A473CB" w:rsidRDefault="00DD3C5B" w:rsidP="001F3496">
      <w:pPr>
        <w:pStyle w:val="Prrafodelista"/>
        <w:ind w:left="1146"/>
        <w:jc w:val="both"/>
        <w:rPr>
          <w:rFonts w:ascii="Adobe Caslon Pro" w:hAnsi="Adobe Caslon Pro" w:cs="Arial"/>
          <w:bCs/>
          <w:sz w:val="22"/>
          <w:szCs w:val="22"/>
        </w:rPr>
      </w:pPr>
    </w:p>
    <w:p w14:paraId="2A6D8269" w14:textId="55FE8593" w:rsidR="00160170" w:rsidRPr="00A473CB" w:rsidRDefault="00160170" w:rsidP="000D2AC7">
      <w:pPr>
        <w:pStyle w:val="Prrafodelista"/>
        <w:numPr>
          <w:ilvl w:val="1"/>
          <w:numId w:val="5"/>
        </w:numPr>
        <w:jc w:val="both"/>
        <w:rPr>
          <w:rFonts w:ascii="Adobe Caslon Pro" w:hAnsi="Adobe Caslon Pro"/>
          <w:sz w:val="22"/>
          <w:szCs w:val="22"/>
        </w:rPr>
      </w:pPr>
      <w:r w:rsidRPr="00A473CB">
        <w:rPr>
          <w:rFonts w:ascii="Adobe Caslon Pro" w:hAnsi="Adobe Caslon Pro"/>
          <w:sz w:val="22"/>
          <w:szCs w:val="22"/>
        </w:rPr>
        <w:t xml:space="preserve">De utilización del personal profesional técnico, administrativo y de servicio encargado de la dirección,  administración y ejecución y de control de calidad de los trabajos, indicando la especialidad, número requerido, horas hombre para la ejecución de los trabajos y su importe en pesos. </w:t>
      </w:r>
      <w:r w:rsidRPr="00A473CB">
        <w:rPr>
          <w:rFonts w:ascii="Adobe Caslon Pro" w:hAnsi="Adobe Caslon Pro"/>
          <w:b/>
          <w:sz w:val="22"/>
          <w:szCs w:val="22"/>
        </w:rPr>
        <w:t>FORMATO PPPT</w:t>
      </w:r>
      <w:r w:rsidR="00A473CB">
        <w:rPr>
          <w:rFonts w:ascii="Adobe Caslon Pro" w:hAnsi="Adobe Caslon Pro"/>
          <w:b/>
          <w:sz w:val="22"/>
          <w:szCs w:val="22"/>
        </w:rPr>
        <w:t>.</w:t>
      </w:r>
    </w:p>
    <w:p w14:paraId="4630C5B8" w14:textId="77777777" w:rsidR="00160170" w:rsidRPr="00242FB0" w:rsidRDefault="00160170" w:rsidP="001F3496">
      <w:pPr>
        <w:ind w:firstLine="1"/>
        <w:jc w:val="both"/>
        <w:rPr>
          <w:rFonts w:ascii="Adobe Caslon Pro" w:hAnsi="Adobe Caslon Pro"/>
          <w:sz w:val="22"/>
          <w:szCs w:val="22"/>
        </w:rPr>
      </w:pPr>
    </w:p>
    <w:p w14:paraId="581DF9EF" w14:textId="77777777" w:rsidR="00160170" w:rsidRPr="00242FB0" w:rsidRDefault="00160170" w:rsidP="001F3496">
      <w:pPr>
        <w:jc w:val="center"/>
        <w:rPr>
          <w:rFonts w:ascii="Adobe Caslon Pro" w:hAnsi="Adobe Caslon Pro"/>
          <w:b/>
          <w:sz w:val="22"/>
          <w:szCs w:val="22"/>
        </w:rPr>
      </w:pPr>
      <w:r w:rsidRPr="00242FB0">
        <w:rPr>
          <w:rFonts w:ascii="Adobe Caslon Pro" w:hAnsi="Adobe Caslon Pro"/>
          <w:b/>
          <w:sz w:val="22"/>
          <w:szCs w:val="22"/>
        </w:rPr>
        <w:t>DOCUMENTACIÓN DISTINTA A LAS PROPUETAS</w:t>
      </w:r>
    </w:p>
    <w:p w14:paraId="110A3AB7" w14:textId="77777777" w:rsidR="00160170" w:rsidRPr="00242FB0" w:rsidRDefault="00160170" w:rsidP="001F3496">
      <w:pPr>
        <w:ind w:firstLine="1"/>
        <w:jc w:val="both"/>
        <w:rPr>
          <w:rFonts w:ascii="Adobe Caslon Pro" w:hAnsi="Adobe Caslon Pro"/>
          <w:sz w:val="22"/>
          <w:szCs w:val="22"/>
        </w:rPr>
      </w:pPr>
    </w:p>
    <w:p w14:paraId="507B3FBE" w14:textId="77777777" w:rsidR="00160170" w:rsidRPr="00242FB0" w:rsidRDefault="00160170" w:rsidP="000D2AC7">
      <w:pPr>
        <w:pStyle w:val="Prrafodelista"/>
        <w:numPr>
          <w:ilvl w:val="0"/>
          <w:numId w:val="5"/>
        </w:numPr>
        <w:ind w:left="426" w:hanging="426"/>
        <w:jc w:val="both"/>
        <w:rPr>
          <w:rFonts w:ascii="Adobe Caslon Pro" w:hAnsi="Adobe Caslon Pro"/>
          <w:sz w:val="22"/>
          <w:szCs w:val="22"/>
        </w:rPr>
      </w:pPr>
      <w:r w:rsidRPr="00242FB0">
        <w:rPr>
          <w:rFonts w:ascii="Adobe Caslon Pro" w:hAnsi="Adobe Caslon Pro"/>
          <w:sz w:val="22"/>
          <w:szCs w:val="22"/>
        </w:rPr>
        <w:t xml:space="preserve">Dentro o fuera del sobre que contenga la proposición técnica y económica, a elección </w:t>
      </w:r>
      <w:r>
        <w:rPr>
          <w:rFonts w:ascii="Adobe Caslon Pro" w:hAnsi="Adobe Caslon Pro"/>
          <w:sz w:val="22"/>
          <w:szCs w:val="22"/>
        </w:rPr>
        <w:t>del Licitante</w:t>
      </w:r>
      <w:r w:rsidRPr="00242FB0">
        <w:rPr>
          <w:rFonts w:ascii="Adobe Caslon Pro" w:hAnsi="Adobe Caslon Pro"/>
          <w:sz w:val="22"/>
          <w:szCs w:val="22"/>
        </w:rPr>
        <w:t>; en un sobre que llamará Documentación Distinta a las proposiciones técnica y económica, presentará la documentación prevista en la Base primera.</w:t>
      </w:r>
    </w:p>
    <w:p w14:paraId="23493DE2" w14:textId="77777777" w:rsidR="00160170" w:rsidRPr="00242FB0" w:rsidRDefault="00160170" w:rsidP="001F3496">
      <w:pPr>
        <w:pStyle w:val="Prrafodelista"/>
        <w:ind w:left="426"/>
        <w:jc w:val="both"/>
        <w:rPr>
          <w:rFonts w:ascii="Adobe Caslon Pro" w:hAnsi="Adobe Caslon Pro"/>
          <w:sz w:val="22"/>
          <w:szCs w:val="22"/>
        </w:rPr>
      </w:pPr>
    </w:p>
    <w:p w14:paraId="4BD7C31E" w14:textId="77777777" w:rsidR="00160170" w:rsidRPr="00242FB0" w:rsidRDefault="00160170" w:rsidP="000D2AC7">
      <w:pPr>
        <w:pStyle w:val="Prrafodelista"/>
        <w:numPr>
          <w:ilvl w:val="0"/>
          <w:numId w:val="5"/>
        </w:numPr>
        <w:ind w:left="426" w:hanging="426"/>
        <w:jc w:val="both"/>
        <w:rPr>
          <w:rFonts w:ascii="Adobe Caslon Pro" w:hAnsi="Adobe Caslon Pro"/>
          <w:sz w:val="22"/>
          <w:szCs w:val="22"/>
        </w:rPr>
      </w:pPr>
      <w:r w:rsidRPr="00242FB0">
        <w:rPr>
          <w:rFonts w:ascii="Adobe Caslon Pro" w:hAnsi="Adobe Caslon Pro"/>
          <w:sz w:val="22"/>
          <w:szCs w:val="22"/>
        </w:rPr>
        <w:t>Programa de Transparencia y Combate a la corrupción</w:t>
      </w:r>
      <w:r>
        <w:rPr>
          <w:rFonts w:ascii="Adobe Caslon Pro" w:hAnsi="Adobe Caslon Pro"/>
          <w:sz w:val="22"/>
          <w:szCs w:val="22"/>
        </w:rPr>
        <w:t>.</w:t>
      </w:r>
      <w:r w:rsidRPr="00242FB0">
        <w:rPr>
          <w:rFonts w:ascii="Adobe Caslon Pro" w:hAnsi="Adobe Caslon Pro"/>
          <w:sz w:val="22"/>
          <w:szCs w:val="22"/>
        </w:rPr>
        <w:t xml:space="preserve"> </w:t>
      </w:r>
      <w:r w:rsidRPr="00DA02C3">
        <w:rPr>
          <w:rFonts w:ascii="Adobe Caslon Pro" w:hAnsi="Adobe Caslon Pro"/>
          <w:b/>
          <w:sz w:val="22"/>
          <w:szCs w:val="22"/>
        </w:rPr>
        <w:t>FORMATO 19</w:t>
      </w:r>
    </w:p>
    <w:p w14:paraId="2F6542B2" w14:textId="77777777" w:rsidR="00160170" w:rsidRPr="00242FB0" w:rsidRDefault="00160170" w:rsidP="001F3496">
      <w:pPr>
        <w:pStyle w:val="Prrafodelista"/>
        <w:ind w:left="426"/>
        <w:jc w:val="both"/>
        <w:rPr>
          <w:rFonts w:ascii="Adobe Caslon Pro" w:hAnsi="Adobe Caslon Pro"/>
          <w:sz w:val="22"/>
          <w:szCs w:val="22"/>
        </w:rPr>
      </w:pPr>
    </w:p>
    <w:p w14:paraId="5ABC769C" w14:textId="77777777" w:rsidR="00160170" w:rsidRPr="00242FB0" w:rsidRDefault="00160170" w:rsidP="000D2AC7">
      <w:pPr>
        <w:pStyle w:val="Prrafodelista"/>
        <w:numPr>
          <w:ilvl w:val="0"/>
          <w:numId w:val="5"/>
        </w:numPr>
        <w:ind w:left="426" w:hanging="426"/>
        <w:jc w:val="both"/>
        <w:rPr>
          <w:rFonts w:ascii="Adobe Caslon Pro" w:hAnsi="Adobe Caslon Pro"/>
          <w:sz w:val="22"/>
          <w:szCs w:val="22"/>
        </w:rPr>
      </w:pPr>
      <w:r w:rsidRPr="00242FB0">
        <w:rPr>
          <w:rFonts w:ascii="Adobe Caslon Pro" w:hAnsi="Adobe Caslon Pro"/>
          <w:sz w:val="22"/>
          <w:szCs w:val="22"/>
        </w:rPr>
        <w:t xml:space="preserve">Lineamientos OCDE. </w:t>
      </w:r>
      <w:r w:rsidRPr="00DA02C3">
        <w:rPr>
          <w:rFonts w:ascii="Adobe Caslon Pro" w:hAnsi="Adobe Caslon Pro"/>
          <w:b/>
          <w:sz w:val="22"/>
          <w:szCs w:val="22"/>
        </w:rPr>
        <w:t>FORMATO 20</w:t>
      </w:r>
    </w:p>
    <w:p w14:paraId="0B1F379C" w14:textId="77777777" w:rsidR="00160170" w:rsidRPr="00242FB0" w:rsidRDefault="00160170" w:rsidP="001F3496">
      <w:pPr>
        <w:pStyle w:val="Prrafodelista"/>
        <w:ind w:left="426"/>
        <w:jc w:val="both"/>
        <w:rPr>
          <w:rFonts w:ascii="Adobe Caslon Pro" w:hAnsi="Adobe Caslon Pro"/>
          <w:sz w:val="22"/>
          <w:szCs w:val="22"/>
        </w:rPr>
      </w:pPr>
    </w:p>
    <w:p w14:paraId="47A51597" w14:textId="77777777" w:rsidR="00160170" w:rsidRPr="00242FB0" w:rsidRDefault="00160170" w:rsidP="000D2AC7">
      <w:pPr>
        <w:pStyle w:val="Prrafodelista"/>
        <w:numPr>
          <w:ilvl w:val="0"/>
          <w:numId w:val="5"/>
        </w:numPr>
        <w:ind w:left="426" w:hanging="426"/>
        <w:jc w:val="both"/>
        <w:rPr>
          <w:rFonts w:ascii="Adobe Caslon Pro" w:hAnsi="Adobe Caslon Pro"/>
          <w:sz w:val="22"/>
          <w:szCs w:val="22"/>
        </w:rPr>
      </w:pPr>
      <w:r w:rsidRPr="00242FB0">
        <w:rPr>
          <w:rFonts w:ascii="Adobe Caslon Pro" w:hAnsi="Adobe Caslon Pro"/>
          <w:sz w:val="22"/>
          <w:szCs w:val="22"/>
        </w:rPr>
        <w:t xml:space="preserve">Escrito mediante el cual </w:t>
      </w:r>
      <w:r>
        <w:rPr>
          <w:rFonts w:ascii="Adobe Caslon Pro" w:hAnsi="Adobe Caslon Pro"/>
          <w:sz w:val="22"/>
          <w:szCs w:val="22"/>
        </w:rPr>
        <w:t>el Licitante</w:t>
      </w:r>
      <w:r w:rsidRPr="00242FB0">
        <w:rPr>
          <w:rFonts w:ascii="Adobe Caslon Pro" w:hAnsi="Adobe Caslon Pro"/>
          <w:sz w:val="22"/>
          <w:szCs w:val="22"/>
        </w:rPr>
        <w:t xml:space="preserve"> señale expresamente la documentación de naturaleza confidencial que entrega en su proposición, para los efectos de </w:t>
      </w:r>
      <w:r>
        <w:rPr>
          <w:rFonts w:ascii="Adobe Caslon Pro" w:hAnsi="Adobe Caslon Pro"/>
          <w:sz w:val="22"/>
          <w:szCs w:val="22"/>
        </w:rPr>
        <w:t>la Ley</w:t>
      </w:r>
      <w:r w:rsidRPr="00242FB0">
        <w:rPr>
          <w:rFonts w:ascii="Adobe Caslon Pro" w:hAnsi="Adobe Caslon Pro"/>
          <w:sz w:val="22"/>
          <w:szCs w:val="22"/>
        </w:rPr>
        <w:t xml:space="preserve"> Federal de Transparencia y Acceso a la Información Pública Gubernamental. En caso de que la información entregada en su oferta no la considere confidencial, deberá señalarlo en este escrito, cabe aclarar que su omisión no será motivo de desechamiento de la propuesta conforme al </w:t>
      </w:r>
      <w:r w:rsidRPr="00DA02C3">
        <w:rPr>
          <w:rFonts w:ascii="Adobe Caslon Pro" w:hAnsi="Adobe Caslon Pro"/>
          <w:b/>
          <w:sz w:val="22"/>
          <w:szCs w:val="22"/>
        </w:rPr>
        <w:t>FORMATO EC</w:t>
      </w:r>
      <w:r w:rsidRPr="00242FB0">
        <w:rPr>
          <w:rFonts w:ascii="Adobe Caslon Pro" w:hAnsi="Adobe Caslon Pro"/>
          <w:sz w:val="22"/>
          <w:szCs w:val="22"/>
        </w:rPr>
        <w:t>.</w:t>
      </w:r>
    </w:p>
    <w:p w14:paraId="233A2B5B" w14:textId="77777777" w:rsidR="00160170" w:rsidRPr="00242FB0" w:rsidRDefault="00160170" w:rsidP="001F3496">
      <w:pPr>
        <w:pStyle w:val="Prrafodelista"/>
        <w:ind w:left="426"/>
        <w:jc w:val="both"/>
        <w:rPr>
          <w:rFonts w:ascii="Adobe Caslon Pro" w:hAnsi="Adobe Caslon Pro"/>
          <w:sz w:val="22"/>
          <w:szCs w:val="22"/>
        </w:rPr>
      </w:pPr>
    </w:p>
    <w:p w14:paraId="099E124F" w14:textId="77777777" w:rsidR="00160170" w:rsidRPr="00242FB0" w:rsidRDefault="00160170" w:rsidP="000D2AC7">
      <w:pPr>
        <w:pStyle w:val="Prrafodelista"/>
        <w:numPr>
          <w:ilvl w:val="0"/>
          <w:numId w:val="5"/>
        </w:numPr>
        <w:ind w:left="426" w:hanging="426"/>
        <w:jc w:val="both"/>
        <w:rPr>
          <w:rFonts w:ascii="Adobe Caslon Pro" w:hAnsi="Adobe Caslon Pro"/>
          <w:sz w:val="22"/>
          <w:szCs w:val="22"/>
        </w:rPr>
      </w:pPr>
      <w:r w:rsidRPr="00242FB0">
        <w:rPr>
          <w:rFonts w:ascii="Adobe Caslon Pro" w:hAnsi="Adobe Caslon Pro"/>
          <w:sz w:val="22"/>
          <w:szCs w:val="22"/>
        </w:rPr>
        <w:lastRenderedPageBreak/>
        <w:t xml:space="preserve">Se solicita que </w:t>
      </w:r>
      <w:r>
        <w:rPr>
          <w:rFonts w:ascii="Adobe Caslon Pro" w:hAnsi="Adobe Caslon Pro"/>
          <w:sz w:val="22"/>
          <w:szCs w:val="22"/>
        </w:rPr>
        <w:t>el Licitante</w:t>
      </w:r>
      <w:r w:rsidRPr="00242FB0">
        <w:rPr>
          <w:rFonts w:ascii="Adobe Caslon Pro" w:hAnsi="Adobe Caslon Pro"/>
          <w:sz w:val="22"/>
          <w:szCs w:val="22"/>
        </w:rPr>
        <w:t xml:space="preserve"> entregue la información de su propuesta técnica y económica en un CD en Word o Excel editable, según corresponda, con el propósito de agilizar la evaluación de las propuestas.</w:t>
      </w:r>
    </w:p>
    <w:p w14:paraId="103128C9" w14:textId="77777777" w:rsidR="00160170" w:rsidRPr="00242FB0" w:rsidRDefault="00160170" w:rsidP="001F3496">
      <w:pPr>
        <w:pStyle w:val="Prrafodelista"/>
        <w:ind w:left="426"/>
        <w:jc w:val="both"/>
        <w:rPr>
          <w:rFonts w:ascii="Adobe Caslon Pro" w:hAnsi="Adobe Caslon Pro"/>
          <w:sz w:val="22"/>
          <w:szCs w:val="22"/>
        </w:rPr>
      </w:pPr>
    </w:p>
    <w:p w14:paraId="48F65074" w14:textId="77777777" w:rsidR="00160170" w:rsidRPr="005F3C3E" w:rsidRDefault="00160170" w:rsidP="005F3C3E">
      <w:pPr>
        <w:jc w:val="both"/>
        <w:rPr>
          <w:rFonts w:ascii="Adobe Caslon Pro" w:hAnsi="Adobe Caslon Pro"/>
          <w:sz w:val="22"/>
          <w:szCs w:val="22"/>
        </w:rPr>
      </w:pPr>
      <w:r w:rsidRPr="005F3C3E">
        <w:rPr>
          <w:rFonts w:ascii="Adobe Caslon Pro" w:hAnsi="Adobe Caslon Pro"/>
          <w:sz w:val="22"/>
          <w:szCs w:val="22"/>
        </w:rPr>
        <w:t xml:space="preserve">Conforme a lo establecido en el artículo 31, fracción XXXII de la Ley y 46 del Reglamento y atendiendo a las características, complejidad y magnitud de los trabajos que se licitan, se podrán solicitar requisitos y documentos adicionales a los señalados anteriormente, debiendo precisarse en la Convocatoria a la Licitación la forma en que estos serán utilizados en la evaluación de las proposiciones. </w:t>
      </w:r>
    </w:p>
    <w:p w14:paraId="2C795D24" w14:textId="77777777" w:rsidR="00160170" w:rsidRPr="00242FB0" w:rsidRDefault="00160170" w:rsidP="001F3496">
      <w:pPr>
        <w:ind w:firstLine="1"/>
        <w:jc w:val="both"/>
        <w:rPr>
          <w:rFonts w:ascii="Adobe Caslon Pro" w:hAnsi="Adobe Caslon Pro"/>
          <w:b/>
          <w:sz w:val="22"/>
          <w:szCs w:val="22"/>
        </w:rPr>
      </w:pPr>
    </w:p>
    <w:p w14:paraId="46F6F03D" w14:textId="77777777" w:rsidR="00160170" w:rsidRPr="00242FB0" w:rsidRDefault="00160170" w:rsidP="001F3496">
      <w:pPr>
        <w:jc w:val="center"/>
        <w:rPr>
          <w:rFonts w:ascii="Adobe Caslon Pro" w:hAnsi="Adobe Caslon Pro"/>
          <w:b/>
          <w:sz w:val="22"/>
          <w:szCs w:val="22"/>
        </w:rPr>
      </w:pPr>
      <w:r w:rsidRPr="00242FB0">
        <w:rPr>
          <w:rFonts w:ascii="Adobe Caslon Pro" w:hAnsi="Adobe Caslon Pro"/>
          <w:b/>
          <w:sz w:val="22"/>
          <w:szCs w:val="22"/>
        </w:rPr>
        <w:t>CAUSAS EXPRESAS DE DESECHAMIENTO</w:t>
      </w:r>
    </w:p>
    <w:p w14:paraId="0A6B3CEA" w14:textId="77777777" w:rsidR="00160170" w:rsidRPr="00242FB0" w:rsidRDefault="00160170" w:rsidP="001F3496">
      <w:pPr>
        <w:jc w:val="both"/>
        <w:rPr>
          <w:rFonts w:ascii="Adobe Caslon Pro" w:hAnsi="Adobe Caslon Pro"/>
          <w:b/>
          <w:sz w:val="22"/>
          <w:szCs w:val="22"/>
        </w:rPr>
      </w:pPr>
    </w:p>
    <w:p w14:paraId="4F0C8DEF" w14:textId="77777777" w:rsidR="00160170" w:rsidRPr="00242FB0" w:rsidRDefault="00160170" w:rsidP="001F3496">
      <w:pPr>
        <w:jc w:val="both"/>
        <w:rPr>
          <w:rFonts w:ascii="Adobe Caslon Pro" w:hAnsi="Adobe Caslon Pro" w:cs="Arial"/>
          <w:sz w:val="22"/>
          <w:szCs w:val="22"/>
        </w:rPr>
      </w:pPr>
      <w:r w:rsidRPr="00242FB0">
        <w:rPr>
          <w:rFonts w:ascii="Adobe Caslon Pro" w:hAnsi="Adobe Caslon Pro"/>
          <w:b/>
          <w:sz w:val="22"/>
          <w:szCs w:val="22"/>
        </w:rPr>
        <w:t>DÉCIMA CUARTA</w:t>
      </w:r>
      <w:r w:rsidRPr="00242FB0">
        <w:rPr>
          <w:rFonts w:ascii="Adobe Caslon Pro" w:hAnsi="Adobe Caslon Pro"/>
          <w:sz w:val="22"/>
          <w:szCs w:val="22"/>
        </w:rPr>
        <w:t>.-</w:t>
      </w:r>
      <w:r w:rsidRPr="00242FB0">
        <w:rPr>
          <w:rFonts w:ascii="Adobe Caslon Pro" w:hAnsi="Adobe Caslon Pro" w:cs="Arial"/>
          <w:sz w:val="22"/>
          <w:szCs w:val="22"/>
        </w:rPr>
        <w:t>Causas expresas de desechamiento de las proposiciones que afectan directamente la solvencia de las mismas.</w:t>
      </w:r>
    </w:p>
    <w:p w14:paraId="2FADFB1E" w14:textId="77777777" w:rsidR="00160170" w:rsidRPr="00242FB0" w:rsidRDefault="00160170" w:rsidP="001F3496">
      <w:pPr>
        <w:jc w:val="both"/>
        <w:rPr>
          <w:rFonts w:ascii="Adobe Caslon Pro" w:hAnsi="Adobe Caslon Pro"/>
          <w:b/>
          <w:sz w:val="22"/>
          <w:szCs w:val="22"/>
        </w:rPr>
      </w:pPr>
    </w:p>
    <w:p w14:paraId="408779F3" w14:textId="77777777" w:rsidR="00160170" w:rsidRPr="00242FB0" w:rsidRDefault="00160170" w:rsidP="001F3496">
      <w:pPr>
        <w:jc w:val="both"/>
        <w:rPr>
          <w:rFonts w:ascii="Adobe Caslon Pro" w:hAnsi="Adobe Caslon Pro"/>
          <w:sz w:val="22"/>
          <w:szCs w:val="22"/>
        </w:rPr>
      </w:pPr>
      <w:r>
        <w:rPr>
          <w:rFonts w:ascii="Adobe Caslon Pro" w:hAnsi="Adobe Caslon Pro"/>
          <w:sz w:val="22"/>
          <w:szCs w:val="22"/>
        </w:rPr>
        <w:t>La Convocante</w:t>
      </w:r>
      <w:r w:rsidRPr="00242FB0">
        <w:rPr>
          <w:rFonts w:ascii="Adobe Caslon Pro" w:hAnsi="Adobe Caslon Pro"/>
          <w:sz w:val="22"/>
          <w:szCs w:val="22"/>
        </w:rPr>
        <w:t xml:space="preserve"> hará constar durante el acto de presentación y apertura de proposiciones, cuales contienen la documentación solicitada en </w:t>
      </w:r>
      <w:r>
        <w:rPr>
          <w:rFonts w:ascii="Adobe Caslon Pro" w:hAnsi="Adobe Caslon Pro"/>
          <w:sz w:val="22"/>
          <w:szCs w:val="22"/>
        </w:rPr>
        <w:t>la Convocatoria</w:t>
      </w:r>
      <w:r w:rsidRPr="00242FB0">
        <w:rPr>
          <w:rFonts w:ascii="Adobe Caslon Pro" w:hAnsi="Adobe Caslon Pro"/>
          <w:sz w:val="22"/>
          <w:szCs w:val="22"/>
        </w:rPr>
        <w:t>.</w:t>
      </w:r>
    </w:p>
    <w:p w14:paraId="285E4721" w14:textId="77777777" w:rsidR="00160170" w:rsidRPr="00242FB0" w:rsidRDefault="00160170" w:rsidP="001F3496">
      <w:pPr>
        <w:jc w:val="both"/>
        <w:rPr>
          <w:rFonts w:ascii="Adobe Caslon Pro" w:hAnsi="Adobe Caslon Pro"/>
          <w:sz w:val="22"/>
          <w:szCs w:val="22"/>
        </w:rPr>
      </w:pPr>
    </w:p>
    <w:p w14:paraId="43DB8D63" w14:textId="77777777" w:rsidR="00160170" w:rsidRPr="00242FB0" w:rsidRDefault="00160170" w:rsidP="001F3496">
      <w:pPr>
        <w:jc w:val="both"/>
        <w:rPr>
          <w:rFonts w:ascii="Adobe Caslon Pro" w:hAnsi="Adobe Caslon Pro"/>
          <w:sz w:val="22"/>
          <w:szCs w:val="22"/>
        </w:rPr>
      </w:pPr>
      <w:r>
        <w:rPr>
          <w:rFonts w:ascii="Adobe Caslon Pro" w:hAnsi="Adobe Caslon Pro"/>
          <w:sz w:val="22"/>
          <w:szCs w:val="22"/>
        </w:rPr>
        <w:t>La Convocante</w:t>
      </w:r>
      <w:r w:rsidRPr="00242FB0">
        <w:rPr>
          <w:rFonts w:ascii="Adobe Caslon Pro" w:hAnsi="Adobe Caslon Pro"/>
          <w:sz w:val="22"/>
          <w:szCs w:val="22"/>
        </w:rPr>
        <w:t>, sin perjuicio de la aceptación de los documentos y que los reciba para su evaluación, podrá desechar aquella proposición que:</w:t>
      </w:r>
    </w:p>
    <w:p w14:paraId="58CBE4FB" w14:textId="77777777" w:rsidR="00160170" w:rsidRPr="00242FB0" w:rsidRDefault="00160170" w:rsidP="001F3496">
      <w:pPr>
        <w:jc w:val="both"/>
        <w:rPr>
          <w:rFonts w:ascii="Adobe Caslon Pro" w:hAnsi="Adobe Caslon Pro"/>
          <w:sz w:val="22"/>
          <w:szCs w:val="22"/>
        </w:rPr>
      </w:pPr>
    </w:p>
    <w:p w14:paraId="211C5F1B" w14:textId="77777777" w:rsidR="00160170" w:rsidRPr="00242FB0" w:rsidRDefault="00160170" w:rsidP="001F3496">
      <w:pPr>
        <w:jc w:val="both"/>
        <w:rPr>
          <w:rFonts w:ascii="Adobe Caslon Pro" w:hAnsi="Adobe Caslon Pro"/>
          <w:sz w:val="22"/>
          <w:szCs w:val="22"/>
        </w:rPr>
      </w:pPr>
      <w:r w:rsidRPr="00242FB0">
        <w:rPr>
          <w:rFonts w:ascii="Adobe Caslon Pro" w:hAnsi="Adobe Caslon Pro"/>
          <w:sz w:val="22"/>
          <w:szCs w:val="22"/>
        </w:rPr>
        <w:t>Se consideran causas para el desechamiento de las proposiciones las siguientes:</w:t>
      </w:r>
    </w:p>
    <w:p w14:paraId="58795431" w14:textId="77777777" w:rsidR="00160170" w:rsidRPr="00242FB0" w:rsidRDefault="00160170" w:rsidP="001F3496">
      <w:pPr>
        <w:jc w:val="both"/>
        <w:rPr>
          <w:rFonts w:ascii="Adobe Caslon Pro" w:hAnsi="Adobe Caslon Pro"/>
          <w:sz w:val="22"/>
          <w:szCs w:val="22"/>
        </w:rPr>
      </w:pPr>
    </w:p>
    <w:p w14:paraId="419FBD48" w14:textId="77777777" w:rsidR="00160170" w:rsidRPr="00242FB0" w:rsidRDefault="00160170" w:rsidP="000D2AC7">
      <w:pPr>
        <w:pStyle w:val="Prrafodelista"/>
        <w:numPr>
          <w:ilvl w:val="0"/>
          <w:numId w:val="24"/>
        </w:numPr>
        <w:ind w:left="426" w:hanging="426"/>
        <w:rPr>
          <w:rFonts w:ascii="Adobe Caslon Pro" w:hAnsi="Adobe Caslon Pro"/>
          <w:b/>
          <w:sz w:val="22"/>
          <w:szCs w:val="22"/>
        </w:rPr>
      </w:pPr>
      <w:r w:rsidRPr="00242FB0">
        <w:rPr>
          <w:rFonts w:ascii="Adobe Caslon Pro" w:hAnsi="Adobe Caslon Pro"/>
          <w:b/>
          <w:sz w:val="22"/>
          <w:szCs w:val="22"/>
        </w:rPr>
        <w:t>Causales Generales de Desechamiento</w:t>
      </w:r>
    </w:p>
    <w:p w14:paraId="282D590F" w14:textId="77777777" w:rsidR="00160170" w:rsidRPr="00242FB0" w:rsidRDefault="00160170" w:rsidP="001F3496">
      <w:pPr>
        <w:jc w:val="both"/>
        <w:rPr>
          <w:rFonts w:ascii="Adobe Caslon Pro" w:hAnsi="Adobe Caslon Pro"/>
          <w:b/>
          <w:sz w:val="22"/>
          <w:szCs w:val="22"/>
        </w:rPr>
      </w:pPr>
    </w:p>
    <w:p w14:paraId="6EBE6F7C" w14:textId="77777777" w:rsidR="00160170" w:rsidRPr="00242FB0" w:rsidRDefault="00160170" w:rsidP="000D2AC7">
      <w:pPr>
        <w:pStyle w:val="Prrafodelista"/>
        <w:numPr>
          <w:ilvl w:val="0"/>
          <w:numId w:val="6"/>
        </w:numPr>
        <w:ind w:left="851" w:hanging="425"/>
        <w:jc w:val="both"/>
        <w:rPr>
          <w:rFonts w:ascii="Adobe Caslon Pro" w:hAnsi="Adobe Caslon Pro"/>
          <w:sz w:val="22"/>
          <w:szCs w:val="22"/>
        </w:rPr>
      </w:pPr>
      <w:r w:rsidRPr="00242FB0">
        <w:rPr>
          <w:rFonts w:ascii="Adobe Caslon Pro" w:hAnsi="Adobe Caslon Pro"/>
          <w:sz w:val="22"/>
          <w:szCs w:val="22"/>
        </w:rPr>
        <w:t xml:space="preserve">La falta de información o documentos requeridos en </w:t>
      </w:r>
      <w:r>
        <w:rPr>
          <w:rFonts w:ascii="Adobe Caslon Pro" w:hAnsi="Adobe Caslon Pro"/>
          <w:sz w:val="22"/>
          <w:szCs w:val="22"/>
        </w:rPr>
        <w:t>la Convocatoria</w:t>
      </w:r>
      <w:r w:rsidRPr="00242FB0">
        <w:rPr>
          <w:rFonts w:ascii="Adobe Caslon Pro" w:hAnsi="Adobe Caslon Pro"/>
          <w:sz w:val="22"/>
          <w:szCs w:val="22"/>
        </w:rPr>
        <w:t xml:space="preserve"> que imposibilite determinar la solvencia de la proposición.</w:t>
      </w:r>
    </w:p>
    <w:p w14:paraId="1AC7DC7D" w14:textId="77777777" w:rsidR="00160170" w:rsidRPr="00242FB0" w:rsidRDefault="00160170" w:rsidP="001F3496">
      <w:pPr>
        <w:ind w:left="851" w:hanging="425"/>
        <w:jc w:val="both"/>
        <w:rPr>
          <w:rFonts w:ascii="Adobe Caslon Pro" w:hAnsi="Adobe Caslon Pro"/>
          <w:sz w:val="22"/>
          <w:szCs w:val="22"/>
        </w:rPr>
      </w:pPr>
    </w:p>
    <w:p w14:paraId="00626561" w14:textId="77777777" w:rsidR="00160170" w:rsidRPr="00242FB0" w:rsidRDefault="00160170" w:rsidP="000D2AC7">
      <w:pPr>
        <w:pStyle w:val="Prrafodelista"/>
        <w:numPr>
          <w:ilvl w:val="0"/>
          <w:numId w:val="6"/>
        </w:numPr>
        <w:autoSpaceDE w:val="0"/>
        <w:autoSpaceDN w:val="0"/>
        <w:adjustRightInd w:val="0"/>
        <w:ind w:left="851" w:hanging="425"/>
        <w:jc w:val="both"/>
        <w:rPr>
          <w:rFonts w:ascii="Adobe Caslon Pro" w:hAnsi="Adobe Caslon Pro" w:cs="Arial"/>
          <w:sz w:val="22"/>
          <w:szCs w:val="22"/>
          <w:lang w:eastAsia="es-MX"/>
        </w:rPr>
      </w:pPr>
      <w:r w:rsidRPr="00242FB0">
        <w:rPr>
          <w:rFonts w:ascii="Adobe Caslon Pro" w:hAnsi="Adobe Caslon Pro" w:cs="Arial"/>
          <w:sz w:val="22"/>
          <w:szCs w:val="22"/>
          <w:lang w:eastAsia="es-MX"/>
        </w:rPr>
        <w:t xml:space="preserve">El incumplimiento de las condiciones legales, técnicas y económicas respecto de las cuales se haya establecido expresamente en </w:t>
      </w:r>
      <w:r>
        <w:rPr>
          <w:rFonts w:ascii="Adobe Caslon Pro" w:hAnsi="Adobe Caslon Pro" w:cs="Arial"/>
          <w:sz w:val="22"/>
          <w:szCs w:val="22"/>
          <w:lang w:eastAsia="es-MX"/>
        </w:rPr>
        <w:t>la Convocatoria</w:t>
      </w:r>
      <w:r w:rsidRPr="00242FB0">
        <w:rPr>
          <w:rFonts w:ascii="Adobe Caslon Pro" w:hAnsi="Adobe Caslon Pro" w:cs="Arial"/>
          <w:sz w:val="22"/>
          <w:szCs w:val="22"/>
          <w:lang w:eastAsia="es-MX"/>
        </w:rPr>
        <w:t xml:space="preserve"> que afectan la solvencia de la proposición.</w:t>
      </w:r>
    </w:p>
    <w:p w14:paraId="59D7F608" w14:textId="77777777" w:rsidR="00160170" w:rsidRPr="00242FB0" w:rsidRDefault="00160170" w:rsidP="001F3496">
      <w:pPr>
        <w:ind w:left="851" w:hanging="425"/>
        <w:jc w:val="both"/>
        <w:rPr>
          <w:rFonts w:ascii="Adobe Caslon Pro" w:hAnsi="Adobe Caslon Pro"/>
          <w:b/>
          <w:sz w:val="22"/>
          <w:szCs w:val="22"/>
        </w:rPr>
      </w:pPr>
    </w:p>
    <w:p w14:paraId="4D0668CC" w14:textId="77777777" w:rsidR="00160170" w:rsidRPr="00242FB0" w:rsidRDefault="00160170" w:rsidP="000D2AC7">
      <w:pPr>
        <w:pStyle w:val="Prrafodelista"/>
        <w:numPr>
          <w:ilvl w:val="0"/>
          <w:numId w:val="6"/>
        </w:numPr>
        <w:autoSpaceDE w:val="0"/>
        <w:autoSpaceDN w:val="0"/>
        <w:adjustRightInd w:val="0"/>
        <w:ind w:left="851" w:hanging="425"/>
        <w:jc w:val="both"/>
        <w:rPr>
          <w:rFonts w:ascii="Adobe Caslon Pro" w:hAnsi="Adobe Caslon Pro" w:cs="Arial"/>
          <w:sz w:val="22"/>
          <w:szCs w:val="22"/>
        </w:rPr>
      </w:pPr>
      <w:r w:rsidRPr="00242FB0">
        <w:rPr>
          <w:rFonts w:ascii="Adobe Caslon Pro" w:hAnsi="Adobe Caslon Pro" w:cs="Arial"/>
          <w:bCs/>
          <w:sz w:val="22"/>
          <w:szCs w:val="22"/>
        </w:rPr>
        <w:t xml:space="preserve">Se acredite fehacientemente con la documentación idónea que la información o documentación proporcionada por </w:t>
      </w:r>
      <w:r>
        <w:rPr>
          <w:rFonts w:ascii="Adobe Caslon Pro" w:hAnsi="Adobe Caslon Pro" w:cs="Arial"/>
          <w:bCs/>
          <w:sz w:val="22"/>
          <w:szCs w:val="22"/>
        </w:rPr>
        <w:t>el Licitante</w:t>
      </w:r>
      <w:r w:rsidRPr="00242FB0">
        <w:rPr>
          <w:rFonts w:ascii="Adobe Caslon Pro" w:hAnsi="Adobe Caslon Pro" w:cs="Arial"/>
          <w:bCs/>
          <w:sz w:val="22"/>
          <w:szCs w:val="22"/>
        </w:rPr>
        <w:t xml:space="preserve"> es falsa.</w:t>
      </w:r>
    </w:p>
    <w:p w14:paraId="09EF44D0" w14:textId="77777777" w:rsidR="00160170" w:rsidRPr="00242FB0" w:rsidRDefault="00160170" w:rsidP="001F3496">
      <w:pPr>
        <w:ind w:left="851" w:hanging="425"/>
        <w:jc w:val="both"/>
        <w:rPr>
          <w:rFonts w:ascii="Adobe Caslon Pro" w:hAnsi="Adobe Caslon Pro" w:cs="Arial"/>
          <w:sz w:val="22"/>
          <w:szCs w:val="22"/>
        </w:rPr>
      </w:pPr>
    </w:p>
    <w:p w14:paraId="3B2F85DA" w14:textId="77777777" w:rsidR="00160170" w:rsidRPr="00242FB0" w:rsidRDefault="00160170" w:rsidP="000D2AC7">
      <w:pPr>
        <w:pStyle w:val="Prrafodelista"/>
        <w:numPr>
          <w:ilvl w:val="0"/>
          <w:numId w:val="6"/>
        </w:numPr>
        <w:autoSpaceDE w:val="0"/>
        <w:autoSpaceDN w:val="0"/>
        <w:adjustRightInd w:val="0"/>
        <w:ind w:left="851" w:hanging="425"/>
        <w:jc w:val="both"/>
        <w:rPr>
          <w:rFonts w:ascii="Adobe Caslon Pro" w:hAnsi="Adobe Caslon Pro" w:cs="Arial"/>
          <w:bCs/>
          <w:sz w:val="22"/>
          <w:szCs w:val="22"/>
        </w:rPr>
      </w:pPr>
      <w:r w:rsidRPr="00242FB0">
        <w:rPr>
          <w:rFonts w:ascii="Adobe Caslon Pro" w:hAnsi="Adobe Caslon Pro" w:cs="Arial"/>
          <w:bCs/>
          <w:sz w:val="22"/>
          <w:szCs w:val="22"/>
        </w:rPr>
        <w:t xml:space="preserve">La ubicación </w:t>
      </w:r>
      <w:r>
        <w:rPr>
          <w:rFonts w:ascii="Adobe Caslon Pro" w:hAnsi="Adobe Caslon Pro" w:cs="Arial"/>
          <w:bCs/>
          <w:sz w:val="22"/>
          <w:szCs w:val="22"/>
        </w:rPr>
        <w:t>del Licitante</w:t>
      </w:r>
      <w:r w:rsidRPr="00242FB0">
        <w:rPr>
          <w:rFonts w:ascii="Adobe Caslon Pro" w:hAnsi="Adobe Caslon Pro" w:cs="Arial"/>
          <w:bCs/>
          <w:sz w:val="22"/>
          <w:szCs w:val="22"/>
        </w:rPr>
        <w:t xml:space="preserve"> en alguno de los supuestos señalados en los artículos 31, fracción XXIII, 51 y 78, penúltimo párrafo de </w:t>
      </w:r>
      <w:r>
        <w:rPr>
          <w:rFonts w:ascii="Adobe Caslon Pro" w:hAnsi="Adobe Caslon Pro" w:cs="Arial"/>
          <w:bCs/>
          <w:sz w:val="22"/>
          <w:szCs w:val="22"/>
        </w:rPr>
        <w:t>la Ley</w:t>
      </w:r>
      <w:r w:rsidRPr="00242FB0">
        <w:rPr>
          <w:rFonts w:ascii="Adobe Caslon Pro" w:hAnsi="Adobe Caslon Pro" w:cs="Arial"/>
          <w:bCs/>
          <w:sz w:val="22"/>
          <w:szCs w:val="22"/>
        </w:rPr>
        <w:t xml:space="preserve">; </w:t>
      </w:r>
    </w:p>
    <w:p w14:paraId="292ECF11" w14:textId="77777777" w:rsidR="00160170" w:rsidRPr="00242FB0" w:rsidRDefault="00160170" w:rsidP="001F3496">
      <w:pPr>
        <w:autoSpaceDE w:val="0"/>
        <w:autoSpaceDN w:val="0"/>
        <w:adjustRightInd w:val="0"/>
        <w:ind w:left="851" w:hanging="425"/>
        <w:jc w:val="both"/>
        <w:rPr>
          <w:rFonts w:ascii="Adobe Caslon Pro" w:hAnsi="Adobe Caslon Pro" w:cs="Arial"/>
          <w:bCs/>
          <w:sz w:val="22"/>
          <w:szCs w:val="22"/>
        </w:rPr>
      </w:pPr>
    </w:p>
    <w:p w14:paraId="03CA94F9" w14:textId="77777777" w:rsidR="00160170" w:rsidRPr="00242FB0" w:rsidRDefault="00160170" w:rsidP="000D2AC7">
      <w:pPr>
        <w:pStyle w:val="Prrafodelista"/>
        <w:numPr>
          <w:ilvl w:val="0"/>
          <w:numId w:val="6"/>
        </w:numPr>
        <w:autoSpaceDE w:val="0"/>
        <w:autoSpaceDN w:val="0"/>
        <w:adjustRightInd w:val="0"/>
        <w:ind w:left="851" w:hanging="425"/>
        <w:jc w:val="both"/>
        <w:rPr>
          <w:rFonts w:ascii="Adobe Caslon Pro" w:hAnsi="Adobe Caslon Pro" w:cs="Arial"/>
          <w:bCs/>
          <w:sz w:val="22"/>
          <w:szCs w:val="22"/>
        </w:rPr>
      </w:pPr>
      <w:r w:rsidRPr="00242FB0">
        <w:rPr>
          <w:rFonts w:ascii="Adobe Caslon Pro" w:hAnsi="Adobe Caslon Pro" w:cs="Arial"/>
          <w:bCs/>
          <w:sz w:val="22"/>
          <w:szCs w:val="22"/>
        </w:rPr>
        <w:t xml:space="preserve">Se compruebe que algún licitante ha acordado con otro u otros elevar los costos de los trabajos, o cualquier otro acuerdo que tenga como fin obtener una ventaja sobre los demás licitantes, de acuerdo a lo señalado en el artículo 31, fracción XXIII de </w:t>
      </w:r>
      <w:r>
        <w:rPr>
          <w:rFonts w:ascii="Adobe Caslon Pro" w:hAnsi="Adobe Caslon Pro" w:cs="Arial"/>
          <w:bCs/>
          <w:sz w:val="22"/>
          <w:szCs w:val="22"/>
        </w:rPr>
        <w:t>la Ley</w:t>
      </w:r>
      <w:r w:rsidRPr="00242FB0">
        <w:rPr>
          <w:rFonts w:ascii="Adobe Caslon Pro" w:hAnsi="Adobe Caslon Pro" w:cs="Arial"/>
          <w:bCs/>
          <w:sz w:val="22"/>
          <w:szCs w:val="22"/>
        </w:rPr>
        <w:t>.</w:t>
      </w:r>
    </w:p>
    <w:p w14:paraId="0DC1C71D" w14:textId="77777777" w:rsidR="00160170" w:rsidRPr="00242FB0" w:rsidRDefault="00160170" w:rsidP="001F3496">
      <w:pPr>
        <w:ind w:left="851" w:hanging="425"/>
        <w:jc w:val="both"/>
        <w:rPr>
          <w:rFonts w:ascii="Adobe Caslon Pro" w:hAnsi="Adobe Caslon Pro"/>
          <w:b/>
          <w:sz w:val="22"/>
          <w:szCs w:val="22"/>
        </w:rPr>
      </w:pPr>
    </w:p>
    <w:p w14:paraId="5E004EEB" w14:textId="77777777" w:rsidR="00160170" w:rsidRPr="00242FB0" w:rsidRDefault="00160170" w:rsidP="000D2AC7">
      <w:pPr>
        <w:pStyle w:val="Sangra2detindependiente1"/>
        <w:numPr>
          <w:ilvl w:val="0"/>
          <w:numId w:val="6"/>
        </w:numPr>
        <w:ind w:left="851" w:hanging="425"/>
        <w:rPr>
          <w:rFonts w:ascii="Adobe Caslon Pro" w:hAnsi="Adobe Caslon Pro"/>
          <w:color w:val="auto"/>
          <w:sz w:val="22"/>
          <w:szCs w:val="22"/>
          <w:lang w:val="es-MX"/>
        </w:rPr>
      </w:pPr>
      <w:r w:rsidRPr="00242FB0">
        <w:rPr>
          <w:rFonts w:ascii="Adobe Caslon Pro" w:hAnsi="Adobe Caslon Pro"/>
          <w:color w:val="auto"/>
          <w:sz w:val="22"/>
          <w:szCs w:val="22"/>
          <w:lang w:val="es-MX"/>
        </w:rPr>
        <w:t xml:space="preserve">El incumplimiento de alguno de los requisitos establecidos en </w:t>
      </w:r>
      <w:r>
        <w:rPr>
          <w:rFonts w:ascii="Adobe Caslon Pro" w:hAnsi="Adobe Caslon Pro"/>
          <w:color w:val="auto"/>
          <w:sz w:val="22"/>
          <w:szCs w:val="22"/>
          <w:lang w:val="es-MX"/>
        </w:rPr>
        <w:t>la Ley</w:t>
      </w:r>
      <w:r w:rsidRPr="00242FB0">
        <w:rPr>
          <w:rFonts w:ascii="Adobe Caslon Pro" w:hAnsi="Adobe Caslon Pro"/>
          <w:color w:val="auto"/>
          <w:sz w:val="22"/>
          <w:szCs w:val="22"/>
          <w:lang w:val="es-MX"/>
        </w:rPr>
        <w:t xml:space="preserve">, </w:t>
      </w:r>
      <w:r>
        <w:rPr>
          <w:rFonts w:ascii="Adobe Caslon Pro" w:hAnsi="Adobe Caslon Pro"/>
          <w:color w:val="auto"/>
          <w:sz w:val="22"/>
          <w:szCs w:val="22"/>
          <w:lang w:val="es-MX"/>
        </w:rPr>
        <w:t>el Reglamento</w:t>
      </w:r>
      <w:r w:rsidRPr="00242FB0">
        <w:rPr>
          <w:rFonts w:ascii="Adobe Caslon Pro" w:hAnsi="Adobe Caslon Pro"/>
          <w:color w:val="auto"/>
          <w:sz w:val="22"/>
          <w:szCs w:val="22"/>
          <w:lang w:val="es-MX"/>
        </w:rPr>
        <w:t xml:space="preserve"> y lo estipulado en </w:t>
      </w:r>
      <w:r>
        <w:rPr>
          <w:rFonts w:ascii="Adobe Caslon Pro" w:hAnsi="Adobe Caslon Pro"/>
          <w:color w:val="auto"/>
          <w:sz w:val="22"/>
          <w:szCs w:val="22"/>
          <w:lang w:val="es-MX"/>
        </w:rPr>
        <w:t>la Convocatoria</w:t>
      </w:r>
      <w:r w:rsidRPr="00242FB0">
        <w:rPr>
          <w:rFonts w:ascii="Adobe Caslon Pro" w:hAnsi="Adobe Caslon Pro"/>
          <w:color w:val="auto"/>
          <w:sz w:val="22"/>
          <w:szCs w:val="22"/>
          <w:lang w:val="es-MX"/>
        </w:rPr>
        <w:t>.</w:t>
      </w:r>
    </w:p>
    <w:p w14:paraId="4CE06DBA" w14:textId="77777777" w:rsidR="00160170" w:rsidRPr="00242FB0" w:rsidRDefault="00160170" w:rsidP="001F3496">
      <w:pPr>
        <w:ind w:left="851" w:hanging="425"/>
        <w:jc w:val="both"/>
        <w:rPr>
          <w:rFonts w:ascii="Adobe Caslon Pro" w:hAnsi="Adobe Caslon Pro"/>
          <w:b/>
          <w:sz w:val="22"/>
          <w:szCs w:val="22"/>
        </w:rPr>
      </w:pPr>
    </w:p>
    <w:p w14:paraId="58DE6909" w14:textId="77777777" w:rsidR="00160170" w:rsidRPr="00242FB0" w:rsidRDefault="00160170" w:rsidP="000D2AC7">
      <w:pPr>
        <w:pStyle w:val="Prrafodelista"/>
        <w:numPr>
          <w:ilvl w:val="0"/>
          <w:numId w:val="6"/>
        </w:numPr>
        <w:ind w:left="851" w:hanging="425"/>
        <w:jc w:val="both"/>
        <w:rPr>
          <w:rFonts w:ascii="Adobe Caslon Pro" w:hAnsi="Adobe Caslon Pro"/>
          <w:sz w:val="22"/>
          <w:szCs w:val="22"/>
        </w:rPr>
      </w:pPr>
      <w:r w:rsidRPr="00242FB0">
        <w:rPr>
          <w:rFonts w:ascii="Adobe Caslon Pro" w:hAnsi="Adobe Caslon Pro"/>
          <w:sz w:val="22"/>
          <w:szCs w:val="22"/>
        </w:rPr>
        <w:t xml:space="preserve">Propongan alternativas que modifiquen lo establecido en </w:t>
      </w:r>
      <w:r>
        <w:rPr>
          <w:rFonts w:ascii="Adobe Caslon Pro" w:hAnsi="Adobe Caslon Pro"/>
          <w:sz w:val="22"/>
          <w:szCs w:val="22"/>
        </w:rPr>
        <w:t>la Convocatoria</w:t>
      </w:r>
      <w:r w:rsidRPr="00242FB0">
        <w:rPr>
          <w:rFonts w:ascii="Adobe Caslon Pro" w:hAnsi="Adobe Caslon Pro"/>
          <w:sz w:val="22"/>
          <w:szCs w:val="22"/>
        </w:rPr>
        <w:t>.</w:t>
      </w:r>
    </w:p>
    <w:p w14:paraId="677070C2" w14:textId="77777777" w:rsidR="00160170" w:rsidRPr="00242FB0" w:rsidRDefault="00160170" w:rsidP="001F3496">
      <w:pPr>
        <w:ind w:left="851" w:hanging="425"/>
        <w:jc w:val="both"/>
        <w:rPr>
          <w:rFonts w:ascii="Adobe Caslon Pro" w:hAnsi="Adobe Caslon Pro"/>
          <w:sz w:val="22"/>
          <w:szCs w:val="22"/>
        </w:rPr>
      </w:pPr>
    </w:p>
    <w:p w14:paraId="5FA2B14B" w14:textId="77777777" w:rsidR="00160170" w:rsidRPr="00242FB0" w:rsidRDefault="00160170" w:rsidP="000D2AC7">
      <w:pPr>
        <w:pStyle w:val="Prrafodelista"/>
        <w:numPr>
          <w:ilvl w:val="0"/>
          <w:numId w:val="6"/>
        </w:numPr>
        <w:autoSpaceDE w:val="0"/>
        <w:autoSpaceDN w:val="0"/>
        <w:adjustRightInd w:val="0"/>
        <w:ind w:left="851" w:hanging="425"/>
        <w:jc w:val="both"/>
        <w:rPr>
          <w:rFonts w:ascii="Adobe Caslon Pro" w:hAnsi="Adobe Caslon Pro" w:cs="Arial"/>
          <w:sz w:val="22"/>
          <w:szCs w:val="22"/>
          <w:lang w:eastAsia="es-MX"/>
        </w:rPr>
      </w:pPr>
      <w:r w:rsidRPr="00242FB0">
        <w:rPr>
          <w:rFonts w:ascii="Adobe Caslon Pro" w:hAnsi="Adobe Caslon Pro" w:cs="Arial"/>
          <w:sz w:val="22"/>
          <w:szCs w:val="22"/>
          <w:lang w:eastAsia="es-MX"/>
        </w:rPr>
        <w:t>La falta de presentación de los escritos o manifiestos siguientes:</w:t>
      </w:r>
    </w:p>
    <w:p w14:paraId="7F787CE2" w14:textId="77777777" w:rsidR="00160170" w:rsidRPr="00242FB0" w:rsidRDefault="00160170" w:rsidP="001F3496">
      <w:pPr>
        <w:autoSpaceDE w:val="0"/>
        <w:autoSpaceDN w:val="0"/>
        <w:adjustRightInd w:val="0"/>
        <w:jc w:val="both"/>
        <w:rPr>
          <w:rFonts w:ascii="Adobe Caslon Pro" w:hAnsi="Adobe Caslon Pro" w:cs="Arial"/>
          <w:sz w:val="22"/>
          <w:szCs w:val="22"/>
          <w:lang w:eastAsia="es-MX"/>
        </w:rPr>
      </w:pPr>
    </w:p>
    <w:p w14:paraId="4C5BE6DB" w14:textId="77777777" w:rsidR="00160170" w:rsidRPr="00242FB0" w:rsidRDefault="00160170" w:rsidP="000D2AC7">
      <w:pPr>
        <w:pStyle w:val="Prrafodelista"/>
        <w:numPr>
          <w:ilvl w:val="0"/>
          <w:numId w:val="7"/>
        </w:numPr>
        <w:autoSpaceDE w:val="0"/>
        <w:autoSpaceDN w:val="0"/>
        <w:adjustRightInd w:val="0"/>
        <w:ind w:left="1276" w:hanging="426"/>
        <w:jc w:val="both"/>
        <w:rPr>
          <w:rFonts w:ascii="Adobe Caslon Pro" w:hAnsi="Adobe Caslon Pro" w:cs="Arial"/>
          <w:sz w:val="22"/>
          <w:szCs w:val="22"/>
          <w:lang w:eastAsia="es-MX"/>
        </w:rPr>
      </w:pPr>
      <w:r w:rsidRPr="00242FB0">
        <w:rPr>
          <w:rFonts w:ascii="Adobe Caslon Pro" w:hAnsi="Adobe Caslon Pro" w:cs="Arial"/>
          <w:bCs/>
          <w:sz w:val="22"/>
          <w:szCs w:val="22"/>
        </w:rPr>
        <w:t xml:space="preserve">Escrito en el que manifieste, bajo protesta de decir verdad, que es de nacionalidad mexicana. </w:t>
      </w:r>
      <w:r w:rsidRPr="00DA02C3">
        <w:rPr>
          <w:rFonts w:ascii="Adobe Caslon Pro" w:hAnsi="Adobe Caslon Pro" w:cs="Arial"/>
          <w:b/>
          <w:bCs/>
          <w:sz w:val="22"/>
          <w:szCs w:val="22"/>
        </w:rPr>
        <w:t>FORMATO 01</w:t>
      </w:r>
    </w:p>
    <w:p w14:paraId="7CB44A07" w14:textId="77777777" w:rsidR="00160170" w:rsidRPr="00242FB0" w:rsidRDefault="00160170" w:rsidP="001F3496">
      <w:pPr>
        <w:autoSpaceDE w:val="0"/>
        <w:autoSpaceDN w:val="0"/>
        <w:adjustRightInd w:val="0"/>
        <w:ind w:left="1276" w:hanging="426"/>
        <w:jc w:val="both"/>
        <w:rPr>
          <w:rFonts w:ascii="Adobe Caslon Pro" w:hAnsi="Adobe Caslon Pro" w:cs="Arial"/>
          <w:sz w:val="22"/>
          <w:szCs w:val="22"/>
          <w:lang w:eastAsia="es-MX"/>
        </w:rPr>
      </w:pPr>
    </w:p>
    <w:p w14:paraId="2B88F305" w14:textId="77777777" w:rsidR="00160170" w:rsidRPr="00242FB0" w:rsidRDefault="00160170" w:rsidP="000D2AC7">
      <w:pPr>
        <w:pStyle w:val="Prrafodelista"/>
        <w:numPr>
          <w:ilvl w:val="0"/>
          <w:numId w:val="7"/>
        </w:numPr>
        <w:autoSpaceDE w:val="0"/>
        <w:autoSpaceDN w:val="0"/>
        <w:adjustRightInd w:val="0"/>
        <w:ind w:left="1276" w:hanging="426"/>
        <w:jc w:val="both"/>
        <w:rPr>
          <w:rFonts w:ascii="Adobe Caslon Pro" w:hAnsi="Adobe Caslon Pro" w:cs="Arial"/>
          <w:bCs/>
          <w:sz w:val="22"/>
          <w:szCs w:val="22"/>
        </w:rPr>
      </w:pPr>
      <w:r w:rsidRPr="00242FB0">
        <w:rPr>
          <w:rFonts w:ascii="Adobe Caslon Pro" w:hAnsi="Adobe Caslon Pro" w:cs="Arial"/>
          <w:bCs/>
          <w:sz w:val="22"/>
          <w:szCs w:val="22"/>
        </w:rPr>
        <w:t xml:space="preserve">Escrito mediante el cual declare bajo protesta de decir verdad que no se encuentra en alguno de los supuestos que establecen los artículos 51 y 78 de </w:t>
      </w:r>
      <w:r>
        <w:rPr>
          <w:rFonts w:ascii="Adobe Caslon Pro" w:hAnsi="Adobe Caslon Pro" w:cs="Arial"/>
          <w:bCs/>
          <w:sz w:val="22"/>
          <w:szCs w:val="22"/>
        </w:rPr>
        <w:t>la Ley</w:t>
      </w:r>
      <w:r w:rsidRPr="00242FB0">
        <w:rPr>
          <w:rFonts w:ascii="Adobe Caslon Pro" w:hAnsi="Adobe Caslon Pro" w:cs="Arial"/>
          <w:bCs/>
          <w:sz w:val="22"/>
          <w:szCs w:val="22"/>
        </w:rPr>
        <w:t xml:space="preserve">. </w:t>
      </w:r>
      <w:r w:rsidRPr="00DA02C3">
        <w:rPr>
          <w:rFonts w:ascii="Adobe Caslon Pro" w:hAnsi="Adobe Caslon Pro" w:cs="Arial"/>
          <w:b/>
          <w:bCs/>
          <w:sz w:val="22"/>
          <w:szCs w:val="22"/>
        </w:rPr>
        <w:t>FORMATO 02</w:t>
      </w:r>
    </w:p>
    <w:p w14:paraId="3FDFBFB0" w14:textId="77777777" w:rsidR="00160170" w:rsidRPr="00242FB0" w:rsidRDefault="00160170" w:rsidP="001F3496">
      <w:pPr>
        <w:pStyle w:val="Prrafodelista"/>
        <w:ind w:left="1276" w:hanging="426"/>
        <w:rPr>
          <w:rFonts w:ascii="Adobe Caslon Pro" w:hAnsi="Adobe Caslon Pro" w:cs="Arial"/>
          <w:bCs/>
          <w:sz w:val="22"/>
          <w:szCs w:val="22"/>
        </w:rPr>
      </w:pPr>
    </w:p>
    <w:p w14:paraId="05C9979C" w14:textId="77777777" w:rsidR="00160170" w:rsidRPr="00242FB0" w:rsidRDefault="00160170" w:rsidP="000D2AC7">
      <w:pPr>
        <w:pStyle w:val="Prrafodelista"/>
        <w:numPr>
          <w:ilvl w:val="0"/>
          <w:numId w:val="7"/>
        </w:numPr>
        <w:autoSpaceDE w:val="0"/>
        <w:autoSpaceDN w:val="0"/>
        <w:adjustRightInd w:val="0"/>
        <w:ind w:left="1276" w:hanging="426"/>
        <w:jc w:val="both"/>
        <w:rPr>
          <w:rFonts w:ascii="Adobe Caslon Pro" w:hAnsi="Adobe Caslon Pro" w:cs="Arial"/>
          <w:bCs/>
          <w:sz w:val="22"/>
          <w:szCs w:val="22"/>
        </w:rPr>
      </w:pPr>
      <w:r w:rsidRPr="00242FB0">
        <w:rPr>
          <w:rFonts w:ascii="Adobe Caslon Pro" w:hAnsi="Adobe Caslon Pro" w:cs="Arial"/>
          <w:bCs/>
          <w:sz w:val="22"/>
          <w:szCs w:val="22"/>
        </w:rPr>
        <w:t xml:space="preserve">Escrito en el que manifieste bajo protesta de decir verdad, que los estudios, planes o programas que, en su caso, previamente haya realizado, incluyen supuestos, especificaciones e información verídicos y se ajustan a los requerimientos reales de la obra a ejecutar, así como que consideran costos estimados apegados a las condiciones del mercado, en términos de lo establecido en los artículos 31, fracción XV y 51, fracción VII, segundo párrafo de </w:t>
      </w:r>
      <w:r>
        <w:rPr>
          <w:rFonts w:ascii="Adobe Caslon Pro" w:hAnsi="Adobe Caslon Pro" w:cs="Arial"/>
          <w:bCs/>
          <w:sz w:val="22"/>
          <w:szCs w:val="22"/>
        </w:rPr>
        <w:t>la Ley</w:t>
      </w:r>
      <w:r w:rsidRPr="00242FB0">
        <w:rPr>
          <w:rFonts w:ascii="Adobe Caslon Pro" w:hAnsi="Adobe Caslon Pro" w:cs="Arial"/>
          <w:bCs/>
          <w:sz w:val="22"/>
          <w:szCs w:val="22"/>
        </w:rPr>
        <w:t xml:space="preserve">. </w:t>
      </w:r>
      <w:r w:rsidRPr="00DA02C3">
        <w:rPr>
          <w:rFonts w:ascii="Adobe Caslon Pro" w:hAnsi="Adobe Caslon Pro" w:cs="Arial"/>
          <w:b/>
          <w:bCs/>
          <w:sz w:val="22"/>
          <w:szCs w:val="22"/>
        </w:rPr>
        <w:t>FORMATO 03</w:t>
      </w:r>
    </w:p>
    <w:p w14:paraId="21C9F8E4" w14:textId="77777777" w:rsidR="00160170" w:rsidRPr="00242FB0" w:rsidRDefault="00160170" w:rsidP="001F3496">
      <w:pPr>
        <w:autoSpaceDE w:val="0"/>
        <w:autoSpaceDN w:val="0"/>
        <w:adjustRightInd w:val="0"/>
        <w:ind w:left="1276" w:hanging="426"/>
        <w:jc w:val="both"/>
        <w:rPr>
          <w:rFonts w:ascii="Adobe Caslon Pro" w:hAnsi="Adobe Caslon Pro" w:cs="Arial"/>
          <w:bCs/>
          <w:sz w:val="22"/>
          <w:szCs w:val="22"/>
        </w:rPr>
      </w:pPr>
    </w:p>
    <w:p w14:paraId="5C5E05AA" w14:textId="77777777" w:rsidR="00160170" w:rsidRPr="00242FB0" w:rsidRDefault="00160170" w:rsidP="000D2AC7">
      <w:pPr>
        <w:pStyle w:val="Prrafodelista"/>
        <w:numPr>
          <w:ilvl w:val="0"/>
          <w:numId w:val="7"/>
        </w:numPr>
        <w:autoSpaceDE w:val="0"/>
        <w:autoSpaceDN w:val="0"/>
        <w:adjustRightInd w:val="0"/>
        <w:ind w:left="1276" w:hanging="426"/>
        <w:jc w:val="both"/>
        <w:rPr>
          <w:rFonts w:ascii="Adobe Caslon Pro" w:hAnsi="Adobe Caslon Pro" w:cs="Arial"/>
          <w:bCs/>
          <w:sz w:val="22"/>
          <w:szCs w:val="22"/>
        </w:rPr>
      </w:pPr>
      <w:r w:rsidRPr="00242FB0">
        <w:rPr>
          <w:rFonts w:ascii="Adobe Caslon Pro" w:hAnsi="Adobe Caslon Pro" w:cs="Arial"/>
          <w:bCs/>
          <w:sz w:val="22"/>
          <w:szCs w:val="22"/>
        </w:rPr>
        <w:t xml:space="preserve">Declaración de integridad mediante la cual </w:t>
      </w:r>
      <w:r>
        <w:rPr>
          <w:rFonts w:ascii="Adobe Caslon Pro" w:hAnsi="Adobe Caslon Pro" w:cs="Arial"/>
          <w:bCs/>
          <w:sz w:val="22"/>
          <w:szCs w:val="22"/>
        </w:rPr>
        <w:t>el Licitante</w:t>
      </w:r>
      <w:r w:rsidRPr="00242FB0">
        <w:rPr>
          <w:rFonts w:ascii="Adobe Caslon Pro" w:hAnsi="Adobe Caslon Pro" w:cs="Arial"/>
          <w:bCs/>
          <w:sz w:val="22"/>
          <w:szCs w:val="22"/>
        </w:rPr>
        <w:t xml:space="preserve"> manifieste bajo protesta de decir verdad, que por sí mismo o a través de interpósita persona, se abstendrá de adoptar conductas para que los servidores públicos de </w:t>
      </w:r>
      <w:r>
        <w:rPr>
          <w:rFonts w:ascii="Adobe Caslon Pro" w:hAnsi="Adobe Caslon Pro" w:cs="Arial"/>
          <w:bCs/>
          <w:sz w:val="22"/>
          <w:szCs w:val="22"/>
        </w:rPr>
        <w:t>la Dependencia</w:t>
      </w:r>
      <w:r w:rsidRPr="00242FB0">
        <w:rPr>
          <w:rFonts w:ascii="Adobe Caslon Pro" w:hAnsi="Adobe Caslon Pro" w:cs="Arial"/>
          <w:bCs/>
          <w:sz w:val="22"/>
          <w:szCs w:val="22"/>
        </w:rPr>
        <w:t xml:space="preserve"> convocante, induzcan o alteren las evaluaciones de las proposiciones, el resultado del procedimiento de contratación y cualquier otro aspecto que les otorguen condiciones más ventajosas, con relación a los demás participantes. </w:t>
      </w:r>
      <w:r w:rsidRPr="00DA02C3">
        <w:rPr>
          <w:rFonts w:ascii="Adobe Caslon Pro" w:hAnsi="Adobe Caslon Pro" w:cs="Arial"/>
          <w:b/>
          <w:bCs/>
          <w:sz w:val="22"/>
          <w:szCs w:val="22"/>
        </w:rPr>
        <w:t>FORMATO 04</w:t>
      </w:r>
    </w:p>
    <w:p w14:paraId="1E0C2580" w14:textId="77777777" w:rsidR="00160170" w:rsidRPr="00242FB0" w:rsidRDefault="00160170" w:rsidP="001F3496">
      <w:pPr>
        <w:autoSpaceDE w:val="0"/>
        <w:autoSpaceDN w:val="0"/>
        <w:adjustRightInd w:val="0"/>
        <w:ind w:left="1276" w:hanging="426"/>
        <w:jc w:val="both"/>
        <w:rPr>
          <w:rFonts w:ascii="Adobe Caslon Pro" w:hAnsi="Adobe Caslon Pro" w:cs="Arial"/>
          <w:bCs/>
          <w:sz w:val="22"/>
          <w:szCs w:val="22"/>
        </w:rPr>
      </w:pPr>
    </w:p>
    <w:p w14:paraId="530751B3" w14:textId="77777777" w:rsidR="00160170" w:rsidRPr="00242FB0" w:rsidRDefault="00160170" w:rsidP="000D2AC7">
      <w:pPr>
        <w:pStyle w:val="Prrafodelista"/>
        <w:numPr>
          <w:ilvl w:val="0"/>
          <w:numId w:val="7"/>
        </w:numPr>
        <w:autoSpaceDE w:val="0"/>
        <w:autoSpaceDN w:val="0"/>
        <w:adjustRightInd w:val="0"/>
        <w:ind w:left="1276" w:hanging="426"/>
        <w:jc w:val="both"/>
        <w:rPr>
          <w:rFonts w:ascii="Adobe Caslon Pro" w:hAnsi="Adobe Caslon Pro" w:cs="Arial"/>
          <w:bCs/>
          <w:sz w:val="22"/>
          <w:szCs w:val="22"/>
        </w:rPr>
      </w:pPr>
      <w:r w:rsidRPr="00242FB0">
        <w:rPr>
          <w:rFonts w:ascii="Adobe Caslon Pro" w:hAnsi="Adobe Caslon Pro" w:cs="Arial"/>
          <w:bCs/>
          <w:sz w:val="22"/>
          <w:szCs w:val="22"/>
        </w:rPr>
        <w:t xml:space="preserve">Escrito en el que su firmante manifieste, bajo protesta de decir verdad, que cuenta con facultades suficientes para comprometerse por sí o por su representada, mismo que contendrá lo señalado en la fracción VI de la Base Primera de </w:t>
      </w:r>
      <w:r>
        <w:rPr>
          <w:rFonts w:ascii="Adobe Caslon Pro" w:hAnsi="Adobe Caslon Pro" w:cs="Arial"/>
          <w:bCs/>
          <w:sz w:val="22"/>
          <w:szCs w:val="22"/>
        </w:rPr>
        <w:t>la Convocatoria</w:t>
      </w:r>
      <w:r w:rsidRPr="00242FB0">
        <w:rPr>
          <w:rFonts w:ascii="Adobe Caslon Pro" w:hAnsi="Adobe Caslon Pro" w:cs="Arial"/>
          <w:bCs/>
          <w:sz w:val="22"/>
          <w:szCs w:val="22"/>
        </w:rPr>
        <w:t>.</w:t>
      </w:r>
    </w:p>
    <w:p w14:paraId="5AD634B0" w14:textId="77777777" w:rsidR="00160170" w:rsidRPr="00242FB0" w:rsidRDefault="00160170" w:rsidP="001F3496">
      <w:pPr>
        <w:autoSpaceDE w:val="0"/>
        <w:autoSpaceDN w:val="0"/>
        <w:adjustRightInd w:val="0"/>
        <w:ind w:left="1276" w:hanging="426"/>
        <w:jc w:val="both"/>
        <w:rPr>
          <w:rFonts w:ascii="Adobe Caslon Pro" w:hAnsi="Adobe Caslon Pro" w:cs="Arial"/>
          <w:bCs/>
          <w:sz w:val="22"/>
          <w:szCs w:val="22"/>
        </w:rPr>
      </w:pPr>
    </w:p>
    <w:p w14:paraId="66B03D05" w14:textId="55413022" w:rsidR="00160170" w:rsidRPr="00242FB0" w:rsidRDefault="00160170" w:rsidP="000D2AC7">
      <w:pPr>
        <w:pStyle w:val="Prrafodelista"/>
        <w:numPr>
          <w:ilvl w:val="0"/>
          <w:numId w:val="7"/>
        </w:numPr>
        <w:autoSpaceDE w:val="0"/>
        <w:autoSpaceDN w:val="0"/>
        <w:adjustRightInd w:val="0"/>
        <w:ind w:left="1276" w:hanging="426"/>
        <w:jc w:val="both"/>
        <w:rPr>
          <w:rFonts w:ascii="Adobe Caslon Pro" w:hAnsi="Adobe Caslon Pro" w:cs="Arial"/>
          <w:bCs/>
          <w:sz w:val="22"/>
          <w:szCs w:val="22"/>
        </w:rPr>
      </w:pPr>
      <w:r w:rsidRPr="00242FB0">
        <w:rPr>
          <w:rFonts w:ascii="Adobe Caslon Pro" w:hAnsi="Adobe Caslon Pro" w:cs="Arial"/>
          <w:sz w:val="22"/>
          <w:szCs w:val="22"/>
          <w:lang w:eastAsia="es-MX"/>
        </w:rPr>
        <w:lastRenderedPageBreak/>
        <w:t xml:space="preserve">Manifestación escrita bajo protesta de decir verdad de conocer el sitio de instalación de los equipos, sus condiciones ambientales, </w:t>
      </w:r>
      <w:r w:rsidRPr="00242FB0">
        <w:rPr>
          <w:rFonts w:ascii="Adobe Caslon Pro" w:hAnsi="Adobe Caslon Pro"/>
          <w:sz w:val="22"/>
          <w:szCs w:val="22"/>
        </w:rPr>
        <w:t>las características referentes al grado de dificultad de los trabajos a desarrollar y sus implicaciones de carácter técnico</w:t>
      </w:r>
      <w:r w:rsidRPr="00242FB0">
        <w:rPr>
          <w:rFonts w:ascii="Adobe Caslon Pro" w:hAnsi="Adobe Caslon Pro" w:cs="Arial"/>
          <w:sz w:val="22"/>
          <w:szCs w:val="22"/>
          <w:lang w:eastAsia="es-MX"/>
        </w:rPr>
        <w:t xml:space="preserve">; de haber considerado las normas de calidad de los materiales y las especificaciones generales y particulares de construcción que </w:t>
      </w:r>
      <w:r>
        <w:rPr>
          <w:rFonts w:ascii="Adobe Caslon Pro" w:hAnsi="Adobe Caslon Pro" w:cs="Arial"/>
          <w:sz w:val="22"/>
          <w:szCs w:val="22"/>
          <w:lang w:eastAsia="es-MX"/>
        </w:rPr>
        <w:t>la Convocante</w:t>
      </w:r>
      <w:r w:rsidRPr="00242FB0">
        <w:rPr>
          <w:rFonts w:ascii="Adobe Caslon Pro" w:hAnsi="Adobe Caslon Pro" w:cs="Arial"/>
          <w:sz w:val="22"/>
          <w:szCs w:val="22"/>
          <w:lang w:eastAsia="es-MX"/>
        </w:rPr>
        <w:t xml:space="preserve"> les hubiere proporcionado, así como de haber considerado en la integración de la proposición, los materiales y equipos de instalación permanente que, en su caso, le proporcionará </w:t>
      </w:r>
      <w:r>
        <w:rPr>
          <w:rFonts w:ascii="Adobe Caslon Pro" w:hAnsi="Adobe Caslon Pro" w:cs="Arial"/>
          <w:sz w:val="22"/>
          <w:szCs w:val="22"/>
          <w:lang w:eastAsia="es-MX"/>
        </w:rPr>
        <w:t>la Convocante</w:t>
      </w:r>
      <w:r w:rsidRPr="00242FB0">
        <w:rPr>
          <w:rFonts w:ascii="Adobe Caslon Pro" w:hAnsi="Adobe Caslon Pro" w:cs="Arial"/>
          <w:sz w:val="22"/>
          <w:szCs w:val="22"/>
          <w:lang w:eastAsia="es-MX"/>
        </w:rPr>
        <w:t xml:space="preserve"> y el programa de suministro correspondiente; </w:t>
      </w:r>
      <w:r w:rsidRPr="00242FB0">
        <w:rPr>
          <w:rFonts w:ascii="Adobe Caslon Pro" w:hAnsi="Adobe Caslon Pro"/>
          <w:sz w:val="22"/>
          <w:szCs w:val="22"/>
        </w:rPr>
        <w:t xml:space="preserve">así como el de haber considerado las modificaciones que, en su caso, se hayan efectuado a </w:t>
      </w:r>
      <w:r>
        <w:rPr>
          <w:rFonts w:ascii="Adobe Caslon Pro" w:hAnsi="Adobe Caslon Pro"/>
          <w:sz w:val="22"/>
          <w:szCs w:val="22"/>
        </w:rPr>
        <w:t>la Convocatoria</w:t>
      </w:r>
      <w:r w:rsidRPr="00242FB0">
        <w:rPr>
          <w:rFonts w:ascii="Adobe Caslon Pro" w:hAnsi="Adobe Caslon Pro"/>
          <w:sz w:val="22"/>
          <w:szCs w:val="22"/>
        </w:rPr>
        <w:t xml:space="preserve">. </w:t>
      </w:r>
      <w:r w:rsidRPr="00DA02C3">
        <w:rPr>
          <w:rFonts w:ascii="Adobe Caslon Pro" w:hAnsi="Adobe Caslon Pro"/>
          <w:b/>
          <w:sz w:val="22"/>
          <w:szCs w:val="22"/>
        </w:rPr>
        <w:t xml:space="preserve">FORMATO </w:t>
      </w:r>
      <w:r w:rsidRPr="00DA02C3">
        <w:rPr>
          <w:rFonts w:ascii="Adobe Caslon Pro" w:hAnsi="Adobe Caslon Pro" w:cs="Arial"/>
          <w:b/>
          <w:bCs/>
          <w:sz w:val="22"/>
          <w:szCs w:val="22"/>
        </w:rPr>
        <w:t>05</w:t>
      </w:r>
    </w:p>
    <w:p w14:paraId="1221D70A" w14:textId="77777777" w:rsidR="00160170" w:rsidRPr="00242FB0" w:rsidRDefault="00160170" w:rsidP="001F3496">
      <w:pPr>
        <w:autoSpaceDE w:val="0"/>
        <w:autoSpaceDN w:val="0"/>
        <w:adjustRightInd w:val="0"/>
        <w:ind w:left="1276" w:hanging="426"/>
        <w:jc w:val="both"/>
        <w:rPr>
          <w:rFonts w:ascii="Adobe Caslon Pro" w:hAnsi="Adobe Caslon Pro" w:cs="Arial"/>
          <w:bCs/>
          <w:sz w:val="22"/>
          <w:szCs w:val="22"/>
        </w:rPr>
      </w:pPr>
    </w:p>
    <w:p w14:paraId="37435587" w14:textId="77777777" w:rsidR="00160170" w:rsidRPr="00242FB0" w:rsidRDefault="00160170" w:rsidP="000D2AC7">
      <w:pPr>
        <w:pStyle w:val="Prrafodelista"/>
        <w:numPr>
          <w:ilvl w:val="0"/>
          <w:numId w:val="7"/>
        </w:numPr>
        <w:autoSpaceDE w:val="0"/>
        <w:autoSpaceDN w:val="0"/>
        <w:adjustRightInd w:val="0"/>
        <w:ind w:left="1276" w:hanging="426"/>
        <w:jc w:val="both"/>
        <w:rPr>
          <w:rFonts w:ascii="Adobe Caslon Pro" w:hAnsi="Adobe Caslon Pro"/>
          <w:sz w:val="22"/>
          <w:szCs w:val="22"/>
        </w:rPr>
      </w:pPr>
      <w:r w:rsidRPr="00242FB0">
        <w:rPr>
          <w:rFonts w:ascii="Adobe Caslon Pro" w:hAnsi="Adobe Caslon Pro"/>
          <w:sz w:val="22"/>
          <w:szCs w:val="22"/>
        </w:rPr>
        <w:t xml:space="preserve">Manifestación escrita bajo protesta de decir verdad en la que se señale las partes de los trabajos que subcontratará, en caso de haberse previsto en esta licitación, e información con que acredite la experiencia y capacidad técnica y económica de las personas que subcontratará. Conforme a lo previsto al respecto en el numeral 2 de la Base Quinta y Octava de </w:t>
      </w:r>
      <w:r>
        <w:rPr>
          <w:rFonts w:ascii="Adobe Caslon Pro" w:hAnsi="Adobe Caslon Pro"/>
          <w:sz w:val="22"/>
          <w:szCs w:val="22"/>
        </w:rPr>
        <w:t>la Convocatoria</w:t>
      </w:r>
      <w:r w:rsidRPr="00242FB0">
        <w:rPr>
          <w:rFonts w:ascii="Adobe Caslon Pro" w:hAnsi="Adobe Caslon Pro"/>
          <w:sz w:val="22"/>
          <w:szCs w:val="22"/>
        </w:rPr>
        <w:t xml:space="preserve">. </w:t>
      </w:r>
    </w:p>
    <w:p w14:paraId="2D34ED0B" w14:textId="77777777" w:rsidR="00160170" w:rsidRPr="00242FB0" w:rsidRDefault="00160170" w:rsidP="001F3496">
      <w:pPr>
        <w:autoSpaceDE w:val="0"/>
        <w:autoSpaceDN w:val="0"/>
        <w:adjustRightInd w:val="0"/>
        <w:jc w:val="both"/>
        <w:rPr>
          <w:rFonts w:ascii="Adobe Caslon Pro" w:hAnsi="Adobe Caslon Pro" w:cs="Arial"/>
          <w:bCs/>
          <w:sz w:val="22"/>
          <w:szCs w:val="22"/>
        </w:rPr>
      </w:pPr>
    </w:p>
    <w:p w14:paraId="62768008" w14:textId="77777777" w:rsidR="00160170" w:rsidRPr="00242FB0" w:rsidRDefault="00160170" w:rsidP="000D2AC7">
      <w:pPr>
        <w:pStyle w:val="Prrafodelista"/>
        <w:numPr>
          <w:ilvl w:val="0"/>
          <w:numId w:val="6"/>
        </w:numPr>
        <w:autoSpaceDE w:val="0"/>
        <w:autoSpaceDN w:val="0"/>
        <w:adjustRightInd w:val="0"/>
        <w:ind w:left="851" w:hanging="425"/>
        <w:jc w:val="both"/>
        <w:rPr>
          <w:rFonts w:ascii="Adobe Caslon Pro" w:hAnsi="Adobe Caslon Pro" w:cs="Arial"/>
          <w:bCs/>
          <w:sz w:val="22"/>
          <w:szCs w:val="22"/>
        </w:rPr>
      </w:pPr>
      <w:r w:rsidRPr="00242FB0">
        <w:rPr>
          <w:rFonts w:ascii="Adobe Caslon Pro" w:hAnsi="Adobe Caslon Pro" w:cs="Arial"/>
          <w:bCs/>
          <w:sz w:val="22"/>
          <w:szCs w:val="22"/>
        </w:rPr>
        <w:t xml:space="preserve">Cuando la proposición no sea firmada autógrafamente por la persona facultada para ello, cuando menos en la última hoja de cada uno de los documentos que forman parte de la misma. Así como no firmar autógrafamente cada una de las hojas que integran la Proposición </w:t>
      </w:r>
      <w:r w:rsidRPr="00DA02C3">
        <w:rPr>
          <w:rFonts w:ascii="Adobe Caslon Pro" w:hAnsi="Adobe Caslon Pro" w:cs="Arial"/>
          <w:b/>
          <w:bCs/>
          <w:sz w:val="22"/>
          <w:szCs w:val="22"/>
        </w:rPr>
        <w:t>FORMATO 07</w:t>
      </w:r>
      <w:r w:rsidRPr="00242FB0">
        <w:rPr>
          <w:rFonts w:ascii="Adobe Caslon Pro" w:hAnsi="Adobe Caslon Pro" w:cs="Arial"/>
          <w:bCs/>
          <w:sz w:val="22"/>
          <w:szCs w:val="22"/>
        </w:rPr>
        <w:t>, Catálogo de Conceptos para expresión de</w:t>
      </w:r>
      <w:r w:rsidR="00E8345B">
        <w:rPr>
          <w:rFonts w:ascii="Adobe Caslon Pro" w:hAnsi="Adobe Caslon Pro" w:cs="Arial"/>
          <w:bCs/>
          <w:sz w:val="22"/>
          <w:szCs w:val="22"/>
        </w:rPr>
        <w:t>l</w:t>
      </w:r>
      <w:r w:rsidRPr="00242FB0">
        <w:rPr>
          <w:rFonts w:ascii="Adobe Caslon Pro" w:hAnsi="Adobe Caslon Pro" w:cs="Arial"/>
          <w:bCs/>
          <w:sz w:val="22"/>
          <w:szCs w:val="22"/>
        </w:rPr>
        <w:t xml:space="preserve"> precio </w:t>
      </w:r>
      <w:r w:rsidR="00E8345B">
        <w:rPr>
          <w:rFonts w:ascii="Adobe Caslon Pro" w:hAnsi="Adobe Caslon Pro" w:cs="Arial"/>
          <w:bCs/>
          <w:sz w:val="22"/>
          <w:szCs w:val="22"/>
        </w:rPr>
        <w:t>alzado</w:t>
      </w:r>
      <w:r w:rsidRPr="00242FB0">
        <w:rPr>
          <w:rFonts w:ascii="Adobe Caslon Pro" w:hAnsi="Adobe Caslon Pro" w:cs="Arial"/>
          <w:bCs/>
          <w:sz w:val="22"/>
          <w:szCs w:val="22"/>
        </w:rPr>
        <w:t xml:space="preserve"> y monto total de la proposición </w:t>
      </w:r>
      <w:r w:rsidRPr="00DA02C3">
        <w:rPr>
          <w:rFonts w:ascii="Adobe Caslon Pro" w:hAnsi="Adobe Caslon Pro" w:cs="Arial"/>
          <w:b/>
          <w:bCs/>
          <w:sz w:val="22"/>
          <w:szCs w:val="22"/>
        </w:rPr>
        <w:t>FORMA E-7</w:t>
      </w:r>
      <w:r w:rsidRPr="00242FB0">
        <w:rPr>
          <w:rFonts w:ascii="Adobe Caslon Pro" w:hAnsi="Adobe Caslon Pro" w:cs="Arial"/>
          <w:bCs/>
          <w:sz w:val="22"/>
          <w:szCs w:val="22"/>
        </w:rPr>
        <w:t xml:space="preserve"> y </w:t>
      </w:r>
      <w:r w:rsidRPr="00242FB0">
        <w:rPr>
          <w:rFonts w:ascii="Adobe Caslon Pro" w:hAnsi="Adobe Caslon Pro"/>
          <w:sz w:val="22"/>
          <w:szCs w:val="22"/>
        </w:rPr>
        <w:t xml:space="preserve">los Programas solicitados en la Base Décima Tercera de </w:t>
      </w:r>
      <w:r>
        <w:rPr>
          <w:rFonts w:ascii="Adobe Caslon Pro" w:hAnsi="Adobe Caslon Pro"/>
          <w:sz w:val="22"/>
          <w:szCs w:val="22"/>
        </w:rPr>
        <w:t>la Convocatoria</w:t>
      </w:r>
      <w:r w:rsidRPr="00242FB0">
        <w:rPr>
          <w:rFonts w:ascii="Adobe Caslon Pro" w:hAnsi="Adobe Caslon Pro"/>
          <w:sz w:val="22"/>
          <w:szCs w:val="22"/>
        </w:rPr>
        <w:t xml:space="preserve">, conforme a lo previsto en el primer párrafo del artículo 41 </w:t>
      </w:r>
      <w:r>
        <w:rPr>
          <w:rFonts w:ascii="Adobe Caslon Pro" w:hAnsi="Adobe Caslon Pro"/>
          <w:sz w:val="22"/>
          <w:szCs w:val="22"/>
        </w:rPr>
        <w:t>del Reglamento</w:t>
      </w:r>
      <w:r w:rsidRPr="00242FB0">
        <w:rPr>
          <w:rFonts w:ascii="Adobe Caslon Pro" w:hAnsi="Adobe Caslon Pro"/>
          <w:sz w:val="22"/>
          <w:szCs w:val="22"/>
        </w:rPr>
        <w:t>.</w:t>
      </w:r>
    </w:p>
    <w:p w14:paraId="3E202C32" w14:textId="77777777" w:rsidR="00F20B06" w:rsidRPr="00242FB0" w:rsidRDefault="00F20B06" w:rsidP="001F3496">
      <w:pPr>
        <w:autoSpaceDE w:val="0"/>
        <w:autoSpaceDN w:val="0"/>
        <w:adjustRightInd w:val="0"/>
        <w:jc w:val="both"/>
        <w:rPr>
          <w:rFonts w:ascii="Adobe Caslon Pro" w:hAnsi="Adobe Caslon Pro" w:cs="Arial"/>
          <w:b/>
          <w:bCs/>
          <w:sz w:val="22"/>
          <w:szCs w:val="22"/>
        </w:rPr>
      </w:pPr>
    </w:p>
    <w:p w14:paraId="5467A116" w14:textId="77777777" w:rsidR="00160170" w:rsidRDefault="00160170" w:rsidP="000D2AC7">
      <w:pPr>
        <w:pStyle w:val="Prrafodelista"/>
        <w:numPr>
          <w:ilvl w:val="0"/>
          <w:numId w:val="24"/>
        </w:numPr>
        <w:ind w:left="426" w:hanging="426"/>
        <w:rPr>
          <w:rFonts w:ascii="Adobe Caslon Pro" w:hAnsi="Adobe Caslon Pro"/>
          <w:b/>
          <w:sz w:val="22"/>
          <w:szCs w:val="22"/>
        </w:rPr>
      </w:pPr>
      <w:r w:rsidRPr="00242FB0">
        <w:rPr>
          <w:rFonts w:ascii="Adobe Caslon Pro" w:hAnsi="Adobe Caslon Pro"/>
          <w:b/>
          <w:sz w:val="22"/>
          <w:szCs w:val="22"/>
        </w:rPr>
        <w:t>Causales de Desechamiento de las Proposiciones Técnicas y Económicas</w:t>
      </w:r>
    </w:p>
    <w:p w14:paraId="269BB4D1" w14:textId="77777777" w:rsidR="00CB1C14" w:rsidRPr="00090267" w:rsidRDefault="00CB1C14" w:rsidP="00CB1C14">
      <w:pPr>
        <w:jc w:val="both"/>
        <w:rPr>
          <w:rFonts w:ascii="Adobe Caslon Pro" w:hAnsi="Adobe Caslon Pro" w:cs="Arial"/>
          <w:bCs/>
          <w:sz w:val="22"/>
          <w:szCs w:val="22"/>
        </w:rPr>
      </w:pPr>
    </w:p>
    <w:p w14:paraId="3E747803" w14:textId="77777777" w:rsidR="00CB1C14" w:rsidRPr="00CB1C14" w:rsidRDefault="00CB1C14" w:rsidP="000D2AC7">
      <w:pPr>
        <w:pStyle w:val="Prrafodelista"/>
        <w:numPr>
          <w:ilvl w:val="0"/>
          <w:numId w:val="25"/>
        </w:numPr>
        <w:ind w:left="851" w:hanging="425"/>
        <w:jc w:val="both"/>
        <w:rPr>
          <w:rFonts w:ascii="Adobe Caslon Pro" w:hAnsi="Adobe Caslon Pro"/>
          <w:sz w:val="22"/>
          <w:szCs w:val="22"/>
        </w:rPr>
      </w:pPr>
      <w:r w:rsidRPr="00CB1C14">
        <w:rPr>
          <w:rFonts w:ascii="Adobe Caslon Pro" w:hAnsi="Adobe Caslon Pro" w:cs="Arial"/>
          <w:bCs/>
          <w:sz w:val="22"/>
          <w:szCs w:val="22"/>
        </w:rPr>
        <w:t>Que los profesionales técnicos propuestos por EL LICITANTE para llevar la adecuada administración, dirección y ejecución de los servicios, no cuenten con la experiencia y capacidad requerida en la BASE QUINTA, inciso 1 de esta CONVOCATORIA.</w:t>
      </w:r>
    </w:p>
    <w:p w14:paraId="152CECE0" w14:textId="77777777" w:rsidR="00CB1C14" w:rsidRPr="00CB1C14" w:rsidRDefault="00CB1C14" w:rsidP="00CB1C14">
      <w:pPr>
        <w:pStyle w:val="Prrafodelista"/>
        <w:ind w:left="851"/>
        <w:jc w:val="both"/>
        <w:rPr>
          <w:rFonts w:ascii="Adobe Caslon Pro" w:hAnsi="Adobe Caslon Pro"/>
          <w:sz w:val="22"/>
          <w:szCs w:val="22"/>
        </w:rPr>
      </w:pPr>
    </w:p>
    <w:p w14:paraId="7788026C" w14:textId="77777777" w:rsidR="00CB1C14" w:rsidRPr="00CB1C14" w:rsidRDefault="00CB1C14" w:rsidP="000D2AC7">
      <w:pPr>
        <w:pStyle w:val="Prrafodelista"/>
        <w:numPr>
          <w:ilvl w:val="0"/>
          <w:numId w:val="25"/>
        </w:numPr>
        <w:ind w:left="851" w:hanging="425"/>
        <w:jc w:val="both"/>
        <w:rPr>
          <w:rFonts w:ascii="Adobe Caslon Pro" w:hAnsi="Adobe Caslon Pro"/>
          <w:sz w:val="22"/>
          <w:szCs w:val="22"/>
        </w:rPr>
      </w:pPr>
      <w:r w:rsidRPr="00CB1C14">
        <w:rPr>
          <w:rFonts w:ascii="Adobe Caslon Pro" w:hAnsi="Adobe Caslon Pro" w:cs="Arial"/>
          <w:bCs/>
          <w:sz w:val="22"/>
          <w:szCs w:val="22"/>
        </w:rPr>
        <w:t>Que EL LICITANTE no acredite su experiencia y capacidad técnica en servicios realizados de características, complejidad y magnitud similares a los que son motivo de LA CONVOCATORIA, conforme a lo establecido en la BASE QUINTA inciso 2 de esta LICITACIÓN.</w:t>
      </w:r>
    </w:p>
    <w:p w14:paraId="37D1DA27" w14:textId="77777777" w:rsidR="00CB1C14" w:rsidRPr="00CB1C14" w:rsidRDefault="00CB1C14" w:rsidP="00CB1C14">
      <w:pPr>
        <w:pStyle w:val="Prrafodelista"/>
        <w:ind w:left="851"/>
        <w:jc w:val="both"/>
        <w:rPr>
          <w:rFonts w:ascii="Adobe Caslon Pro" w:hAnsi="Adobe Caslon Pro"/>
          <w:sz w:val="22"/>
          <w:szCs w:val="22"/>
        </w:rPr>
      </w:pPr>
    </w:p>
    <w:p w14:paraId="08AAD9D2" w14:textId="77777777" w:rsidR="00CB1C14" w:rsidRPr="003929DF" w:rsidRDefault="00CB1C14" w:rsidP="000D2AC7">
      <w:pPr>
        <w:pStyle w:val="Prrafodelista"/>
        <w:numPr>
          <w:ilvl w:val="0"/>
          <w:numId w:val="25"/>
        </w:numPr>
        <w:ind w:left="851" w:hanging="425"/>
        <w:jc w:val="both"/>
        <w:rPr>
          <w:rFonts w:ascii="Adobe Caslon Pro" w:hAnsi="Adobe Caslon Pro"/>
          <w:sz w:val="22"/>
          <w:szCs w:val="22"/>
        </w:rPr>
      </w:pPr>
      <w:r w:rsidRPr="003929DF">
        <w:rPr>
          <w:rFonts w:ascii="Adobe Caslon Pro" w:hAnsi="Adobe Caslon Pro" w:cs="Arial"/>
          <w:bCs/>
          <w:sz w:val="22"/>
          <w:szCs w:val="22"/>
        </w:rPr>
        <w:t>Que la declaración fiscal o balance general presentado no cumpla con los requisitos solicitados por LA CONVOCANTE en la BASE QUINTA, inciso 3.</w:t>
      </w:r>
    </w:p>
    <w:p w14:paraId="1D7303FD" w14:textId="77777777" w:rsidR="00CB1C14" w:rsidRPr="00CB1C14" w:rsidRDefault="00CB1C14" w:rsidP="00CB1C14">
      <w:pPr>
        <w:pStyle w:val="Prrafodelista"/>
        <w:ind w:left="851"/>
        <w:jc w:val="both"/>
        <w:rPr>
          <w:rFonts w:ascii="Adobe Caslon Pro" w:hAnsi="Adobe Caslon Pro"/>
          <w:sz w:val="22"/>
          <w:szCs w:val="22"/>
        </w:rPr>
      </w:pPr>
    </w:p>
    <w:p w14:paraId="606CCB50" w14:textId="77777777" w:rsidR="00CB1C14" w:rsidRPr="00CB1C14" w:rsidRDefault="00CB1C14" w:rsidP="000D2AC7">
      <w:pPr>
        <w:pStyle w:val="Prrafodelista"/>
        <w:numPr>
          <w:ilvl w:val="0"/>
          <w:numId w:val="25"/>
        </w:numPr>
        <w:ind w:left="851" w:hanging="425"/>
        <w:jc w:val="both"/>
        <w:rPr>
          <w:rFonts w:ascii="Adobe Caslon Pro" w:hAnsi="Adobe Caslon Pro"/>
          <w:sz w:val="22"/>
          <w:szCs w:val="22"/>
        </w:rPr>
      </w:pPr>
      <w:r w:rsidRPr="00CB1C14">
        <w:rPr>
          <w:rFonts w:ascii="Adobe Caslon Pro" w:hAnsi="Adobe Caslon Pro" w:cs="Arial"/>
          <w:bCs/>
          <w:sz w:val="22"/>
          <w:szCs w:val="22"/>
        </w:rPr>
        <w:lastRenderedPageBreak/>
        <w:t xml:space="preserve"> Que los programas específicos cuantificados y calendarizados de suministros y utilización, no sean congruentes con el programa calendarizado de ejecución general de los servicios, y su incumplimiento afecte la solvencia de la proposición.</w:t>
      </w:r>
    </w:p>
    <w:p w14:paraId="48C0A410" w14:textId="77777777" w:rsidR="00CB1C14" w:rsidRPr="00CB1C14" w:rsidRDefault="00CB1C14" w:rsidP="00CB1C14">
      <w:pPr>
        <w:pStyle w:val="Prrafodelista"/>
        <w:ind w:left="851"/>
        <w:jc w:val="both"/>
        <w:rPr>
          <w:rFonts w:ascii="Adobe Caslon Pro" w:hAnsi="Adobe Caslon Pro"/>
          <w:sz w:val="22"/>
          <w:szCs w:val="22"/>
        </w:rPr>
      </w:pPr>
    </w:p>
    <w:p w14:paraId="2162D826" w14:textId="77777777" w:rsidR="00160170" w:rsidRPr="00D04C8C" w:rsidRDefault="00160170" w:rsidP="000D2AC7">
      <w:pPr>
        <w:pStyle w:val="Prrafodelista"/>
        <w:numPr>
          <w:ilvl w:val="0"/>
          <w:numId w:val="25"/>
        </w:numPr>
        <w:ind w:left="851" w:hanging="426"/>
        <w:jc w:val="both"/>
        <w:rPr>
          <w:rFonts w:ascii="Adobe Caslon Pro" w:hAnsi="Adobe Caslon Pro"/>
          <w:sz w:val="22"/>
          <w:szCs w:val="22"/>
        </w:rPr>
      </w:pPr>
      <w:r w:rsidRPr="00D04C8C">
        <w:rPr>
          <w:rFonts w:ascii="Adobe Caslon Pro" w:hAnsi="Adobe Caslon Pro"/>
          <w:sz w:val="22"/>
          <w:szCs w:val="22"/>
        </w:rPr>
        <w:t>Que los precios de los insumos contenidos en su proposición no fueren aceptables porque los importes propuestos son notoriamente superiores a los que se desprendan de la investigación de mercado que se realice para la presupuestación de los trabajos, o bien, no siendo notoriamente superiores, rebasen el presupuesto elaborado de manera previa por parte de la Convocante y no sea factible pagarlos.</w:t>
      </w:r>
    </w:p>
    <w:p w14:paraId="680AF794" w14:textId="77777777" w:rsidR="00160170" w:rsidRPr="00242FB0" w:rsidRDefault="00160170" w:rsidP="001F3496">
      <w:pPr>
        <w:ind w:left="851" w:hanging="426"/>
        <w:jc w:val="both"/>
        <w:rPr>
          <w:rFonts w:ascii="Adobe Caslon Pro" w:hAnsi="Adobe Caslon Pro"/>
          <w:sz w:val="22"/>
          <w:szCs w:val="22"/>
        </w:rPr>
      </w:pPr>
    </w:p>
    <w:p w14:paraId="07C8D770" w14:textId="77777777" w:rsidR="00160170" w:rsidRPr="00242FB0" w:rsidRDefault="00D04C8C" w:rsidP="000D2AC7">
      <w:pPr>
        <w:pStyle w:val="Prrafodelista"/>
        <w:numPr>
          <w:ilvl w:val="0"/>
          <w:numId w:val="25"/>
        </w:numPr>
        <w:ind w:left="851" w:hanging="426"/>
        <w:jc w:val="both"/>
        <w:rPr>
          <w:rFonts w:ascii="Adobe Caslon Pro" w:hAnsi="Adobe Caslon Pro"/>
          <w:sz w:val="22"/>
          <w:szCs w:val="22"/>
        </w:rPr>
      </w:pPr>
      <w:r>
        <w:rPr>
          <w:rFonts w:ascii="Adobe Caslon Pro" w:hAnsi="Adobe Caslon Pro"/>
          <w:sz w:val="22"/>
          <w:szCs w:val="22"/>
        </w:rPr>
        <w:t xml:space="preserve">Que el precio alzado </w:t>
      </w:r>
      <w:r w:rsidR="00160170" w:rsidRPr="00242FB0">
        <w:rPr>
          <w:rFonts w:ascii="Adobe Caslon Pro" w:hAnsi="Adobe Caslon Pro"/>
          <w:sz w:val="22"/>
          <w:szCs w:val="22"/>
        </w:rPr>
        <w:t xml:space="preserve">propuesto por </w:t>
      </w:r>
      <w:r w:rsidR="00160170">
        <w:rPr>
          <w:rFonts w:ascii="Adobe Caslon Pro" w:hAnsi="Adobe Caslon Pro"/>
          <w:sz w:val="22"/>
          <w:szCs w:val="22"/>
        </w:rPr>
        <w:t>el Licitante</w:t>
      </w:r>
      <w:r>
        <w:rPr>
          <w:rFonts w:ascii="Adobe Caslon Pro" w:hAnsi="Adobe Caslon Pro"/>
          <w:sz w:val="22"/>
          <w:szCs w:val="22"/>
        </w:rPr>
        <w:t>, no sea</w:t>
      </w:r>
      <w:r w:rsidR="00160170" w:rsidRPr="00242FB0">
        <w:rPr>
          <w:rFonts w:ascii="Adobe Caslon Pro" w:hAnsi="Adobe Caslon Pro"/>
          <w:sz w:val="22"/>
          <w:szCs w:val="22"/>
        </w:rPr>
        <w:t xml:space="preserve"> acorde con las condiciones vigentes en el mercado internacional, nacional o de la zona o región en donde se ejecutarán los trabajos, individualmente o conformando la propuesta total; cuando su incumplimiento afecte la solvencia de la proposición.</w:t>
      </w:r>
    </w:p>
    <w:p w14:paraId="3EFDA207" w14:textId="77777777" w:rsidR="00160170" w:rsidRPr="00242FB0" w:rsidRDefault="00160170" w:rsidP="001F3496">
      <w:pPr>
        <w:ind w:hanging="284"/>
        <w:jc w:val="both"/>
        <w:rPr>
          <w:rFonts w:ascii="Adobe Caslon Pro" w:hAnsi="Adobe Caslon Pro"/>
          <w:sz w:val="22"/>
          <w:szCs w:val="22"/>
        </w:rPr>
      </w:pPr>
    </w:p>
    <w:p w14:paraId="233DC52E" w14:textId="77777777" w:rsidR="00160170" w:rsidRPr="00242FB0" w:rsidRDefault="00160170" w:rsidP="000D2AC7">
      <w:pPr>
        <w:pStyle w:val="Prrafodelista"/>
        <w:numPr>
          <w:ilvl w:val="0"/>
          <w:numId w:val="25"/>
        </w:numPr>
        <w:ind w:left="851" w:hanging="426"/>
        <w:jc w:val="both"/>
        <w:rPr>
          <w:rFonts w:ascii="Adobe Caslon Pro" w:hAnsi="Adobe Caslon Pro"/>
          <w:sz w:val="22"/>
          <w:szCs w:val="22"/>
        </w:rPr>
      </w:pPr>
      <w:r w:rsidRPr="00242FB0">
        <w:rPr>
          <w:rFonts w:ascii="Adobe Caslon Pro" w:hAnsi="Adobe Caslon Pro"/>
          <w:sz w:val="22"/>
          <w:szCs w:val="22"/>
        </w:rPr>
        <w:t>Que el importe total de la proposición no sea congruente con todos los documentos que la integran; cuando su incumplimiento afecte la solvencia de la proposición.</w:t>
      </w:r>
    </w:p>
    <w:p w14:paraId="13C23900" w14:textId="77777777" w:rsidR="00160170" w:rsidRPr="00242FB0" w:rsidRDefault="00160170" w:rsidP="001F3496">
      <w:pPr>
        <w:jc w:val="center"/>
        <w:rPr>
          <w:rFonts w:ascii="Adobe Caslon Pro" w:hAnsi="Adobe Caslon Pro"/>
          <w:b/>
          <w:sz w:val="22"/>
          <w:szCs w:val="22"/>
        </w:rPr>
      </w:pPr>
    </w:p>
    <w:p w14:paraId="1D116CD3" w14:textId="77777777" w:rsidR="00160170" w:rsidRPr="00242FB0" w:rsidRDefault="00160170" w:rsidP="001F3496">
      <w:pPr>
        <w:jc w:val="center"/>
        <w:rPr>
          <w:rFonts w:ascii="Adobe Caslon Pro" w:hAnsi="Adobe Caslon Pro"/>
          <w:b/>
          <w:sz w:val="22"/>
          <w:szCs w:val="22"/>
        </w:rPr>
      </w:pPr>
      <w:r w:rsidRPr="00242FB0">
        <w:rPr>
          <w:rFonts w:ascii="Adobe Caslon Pro" w:hAnsi="Adobe Caslon Pro"/>
          <w:b/>
          <w:sz w:val="22"/>
          <w:szCs w:val="22"/>
        </w:rPr>
        <w:t>LICITACIÓN DESIERTA</w:t>
      </w:r>
    </w:p>
    <w:p w14:paraId="40889A7E" w14:textId="77777777" w:rsidR="00160170" w:rsidRPr="00242FB0" w:rsidRDefault="00160170" w:rsidP="001F3496">
      <w:pPr>
        <w:jc w:val="both"/>
        <w:rPr>
          <w:rFonts w:ascii="Adobe Caslon Pro" w:hAnsi="Adobe Caslon Pro"/>
          <w:sz w:val="22"/>
          <w:szCs w:val="22"/>
        </w:rPr>
      </w:pPr>
    </w:p>
    <w:p w14:paraId="539BA452" w14:textId="77777777" w:rsidR="00160170" w:rsidRPr="00242FB0" w:rsidRDefault="00160170" w:rsidP="001F3496">
      <w:pPr>
        <w:autoSpaceDE w:val="0"/>
        <w:autoSpaceDN w:val="0"/>
        <w:adjustRightInd w:val="0"/>
        <w:jc w:val="both"/>
        <w:rPr>
          <w:rFonts w:ascii="Adobe Caslon Pro" w:hAnsi="Adobe Caslon Pro" w:cs="Arial"/>
          <w:sz w:val="22"/>
          <w:szCs w:val="22"/>
          <w:lang w:eastAsia="es-MX"/>
        </w:rPr>
      </w:pPr>
      <w:r w:rsidRPr="00242FB0">
        <w:rPr>
          <w:rFonts w:ascii="Adobe Caslon Pro" w:hAnsi="Adobe Caslon Pro"/>
          <w:b/>
          <w:sz w:val="22"/>
          <w:szCs w:val="22"/>
        </w:rPr>
        <w:t>DÉCIMA QUINTA</w:t>
      </w:r>
      <w:r w:rsidRPr="00242FB0">
        <w:rPr>
          <w:rFonts w:ascii="Adobe Caslon Pro" w:hAnsi="Adobe Caslon Pro"/>
          <w:sz w:val="22"/>
          <w:szCs w:val="22"/>
        </w:rPr>
        <w:t xml:space="preserve">.- </w:t>
      </w:r>
      <w:r>
        <w:rPr>
          <w:rFonts w:ascii="Adobe Caslon Pro" w:hAnsi="Adobe Caslon Pro"/>
          <w:sz w:val="22"/>
          <w:szCs w:val="22"/>
        </w:rPr>
        <w:t>la Convocante</w:t>
      </w:r>
      <w:r w:rsidRPr="00242FB0">
        <w:rPr>
          <w:rFonts w:ascii="Adobe Caslon Pro" w:hAnsi="Adobe Caslon Pro"/>
          <w:sz w:val="22"/>
          <w:szCs w:val="22"/>
        </w:rPr>
        <w:t xml:space="preserve">, conforme a lo establecido en el artículo 40 de </w:t>
      </w:r>
      <w:r>
        <w:rPr>
          <w:rFonts w:ascii="Adobe Caslon Pro" w:hAnsi="Adobe Caslon Pro"/>
          <w:sz w:val="22"/>
          <w:szCs w:val="22"/>
        </w:rPr>
        <w:t>la Ley</w:t>
      </w:r>
      <w:r w:rsidRPr="00242FB0">
        <w:rPr>
          <w:rFonts w:ascii="Adobe Caslon Pro" w:hAnsi="Adobe Caslon Pro"/>
          <w:sz w:val="22"/>
          <w:szCs w:val="22"/>
        </w:rPr>
        <w:t xml:space="preserve"> y 71</w:t>
      </w:r>
      <w:r w:rsidR="005F3C3E">
        <w:rPr>
          <w:rFonts w:ascii="Adobe Caslon Pro" w:hAnsi="Adobe Caslon Pro"/>
          <w:sz w:val="22"/>
          <w:szCs w:val="22"/>
        </w:rPr>
        <w:t xml:space="preserve"> </w:t>
      </w:r>
      <w:r>
        <w:rPr>
          <w:rFonts w:ascii="Adobe Caslon Pro" w:hAnsi="Adobe Caslon Pro"/>
          <w:sz w:val="22"/>
          <w:szCs w:val="22"/>
        </w:rPr>
        <w:t>del Reglamento</w:t>
      </w:r>
      <w:r w:rsidRPr="00242FB0">
        <w:rPr>
          <w:rFonts w:ascii="Adobe Caslon Pro" w:hAnsi="Adobe Caslon Pro"/>
          <w:sz w:val="22"/>
          <w:szCs w:val="22"/>
        </w:rPr>
        <w:t xml:space="preserve">, procederá a declarar desierta la licitación, cuando la totalidad de las proposiciones presentadas no reúnan los requisitos solicitados en </w:t>
      </w:r>
      <w:r>
        <w:rPr>
          <w:rFonts w:ascii="Adobe Caslon Pro" w:hAnsi="Adobe Caslon Pro"/>
          <w:sz w:val="22"/>
          <w:szCs w:val="22"/>
        </w:rPr>
        <w:t>la Convocatoria</w:t>
      </w:r>
      <w:r w:rsidRPr="00242FB0">
        <w:rPr>
          <w:rFonts w:ascii="Adobe Caslon Pro" w:hAnsi="Adobe Caslon Pro"/>
          <w:sz w:val="22"/>
          <w:szCs w:val="22"/>
        </w:rPr>
        <w:t xml:space="preserve"> o sus precios de insumos no fueren aceptables para </w:t>
      </w:r>
      <w:r>
        <w:rPr>
          <w:rFonts w:ascii="Adobe Caslon Pro" w:hAnsi="Adobe Caslon Pro"/>
          <w:sz w:val="22"/>
          <w:szCs w:val="22"/>
        </w:rPr>
        <w:t>la Convocante</w:t>
      </w:r>
      <w:r w:rsidRPr="00242FB0">
        <w:rPr>
          <w:rFonts w:ascii="Adobe Caslon Pro" w:hAnsi="Adobe Caslon Pro"/>
          <w:sz w:val="22"/>
          <w:szCs w:val="22"/>
        </w:rPr>
        <w:t>,</w:t>
      </w:r>
      <w:r w:rsidRPr="00242FB0">
        <w:rPr>
          <w:rFonts w:ascii="Adobe Caslon Pro" w:hAnsi="Adobe Caslon Pro" w:cs="Arial"/>
          <w:sz w:val="22"/>
          <w:szCs w:val="22"/>
          <w:lang w:eastAsia="es-MX"/>
        </w:rPr>
        <w:t xml:space="preserve"> se considerará que los precios de los insumos contenidos en las proposiciones no son aceptables cuando se propongan importes que sean notoriamente superiores a los que se desprendan de la investigación de mercado que se realice para la presupuestación de los trabajos, o bien, no siendo notoriamente superiores, rebasen el presupuesto elaborado de manera previa por parte de </w:t>
      </w:r>
      <w:r>
        <w:rPr>
          <w:rFonts w:ascii="Adobe Caslon Pro" w:hAnsi="Adobe Caslon Pro" w:cs="Arial"/>
          <w:sz w:val="22"/>
          <w:szCs w:val="22"/>
          <w:lang w:eastAsia="es-MX"/>
        </w:rPr>
        <w:t>la Convocante</w:t>
      </w:r>
      <w:r w:rsidRPr="00242FB0">
        <w:rPr>
          <w:rFonts w:ascii="Adobe Caslon Pro" w:hAnsi="Adobe Caslon Pro" w:cs="Arial"/>
          <w:sz w:val="22"/>
          <w:szCs w:val="22"/>
          <w:lang w:eastAsia="es-MX"/>
        </w:rPr>
        <w:t xml:space="preserve"> y no sea factible pagarlos; </w:t>
      </w:r>
      <w:r w:rsidRPr="00242FB0">
        <w:rPr>
          <w:rFonts w:ascii="Adobe Caslon Pro" w:hAnsi="Adobe Caslon Pro"/>
          <w:sz w:val="22"/>
          <w:szCs w:val="22"/>
        </w:rPr>
        <w:t xml:space="preserve">cuando no se reciba proposición alguna en el acto de presentación y apertura de proposiciones, situación que quedará asentada en el acta que se formule para dar constancia del acto correspondiente. </w:t>
      </w:r>
    </w:p>
    <w:p w14:paraId="14FBC1BF" w14:textId="77777777" w:rsidR="00160170" w:rsidRPr="00242FB0" w:rsidRDefault="00160170" w:rsidP="001F3496">
      <w:pPr>
        <w:pStyle w:val="Textoindependiente31"/>
        <w:rPr>
          <w:rFonts w:ascii="Adobe Caslon Pro" w:hAnsi="Adobe Caslon Pro"/>
          <w:color w:val="auto"/>
          <w:sz w:val="22"/>
          <w:szCs w:val="22"/>
          <w:lang w:val="es-MX"/>
        </w:rPr>
      </w:pPr>
    </w:p>
    <w:p w14:paraId="19447BB4" w14:textId="77777777" w:rsidR="00160170" w:rsidRPr="00242FB0" w:rsidRDefault="00160170" w:rsidP="001F3496">
      <w:pPr>
        <w:pStyle w:val="Textoindependiente31"/>
        <w:rPr>
          <w:rFonts w:ascii="Adobe Caslon Pro" w:hAnsi="Adobe Caslon Pro"/>
          <w:b/>
          <w:color w:val="auto"/>
          <w:sz w:val="22"/>
          <w:szCs w:val="22"/>
          <w:lang w:val="es-MX"/>
        </w:rPr>
      </w:pPr>
      <w:r>
        <w:rPr>
          <w:rFonts w:ascii="Adobe Caslon Pro" w:hAnsi="Adobe Caslon Pro"/>
          <w:color w:val="auto"/>
          <w:sz w:val="22"/>
          <w:szCs w:val="22"/>
          <w:lang w:val="es-MX"/>
        </w:rPr>
        <w:t>La Convocante</w:t>
      </w:r>
      <w:r w:rsidRPr="00242FB0">
        <w:rPr>
          <w:rFonts w:ascii="Adobe Caslon Pro" w:hAnsi="Adobe Caslon Pro"/>
          <w:color w:val="auto"/>
          <w:sz w:val="22"/>
          <w:szCs w:val="22"/>
          <w:lang w:val="es-MX"/>
        </w:rPr>
        <w:t xml:space="preserve">, conforme a lo establecido en el artículo 40 de </w:t>
      </w:r>
      <w:r>
        <w:rPr>
          <w:rFonts w:ascii="Adobe Caslon Pro" w:hAnsi="Adobe Caslon Pro"/>
          <w:color w:val="auto"/>
          <w:sz w:val="22"/>
          <w:szCs w:val="22"/>
          <w:lang w:val="es-MX"/>
        </w:rPr>
        <w:t>la Ley</w:t>
      </w:r>
      <w:r w:rsidRPr="00242FB0">
        <w:rPr>
          <w:rFonts w:ascii="Adobe Caslon Pro" w:hAnsi="Adobe Caslon Pro"/>
          <w:color w:val="auto"/>
          <w:sz w:val="22"/>
          <w:szCs w:val="22"/>
          <w:lang w:val="es-MX"/>
        </w:rPr>
        <w:t xml:space="preserve"> y 70 </w:t>
      </w:r>
      <w:r>
        <w:rPr>
          <w:rFonts w:ascii="Adobe Caslon Pro" w:hAnsi="Adobe Caslon Pro"/>
          <w:color w:val="auto"/>
          <w:sz w:val="22"/>
          <w:szCs w:val="22"/>
          <w:lang w:val="es-MX"/>
        </w:rPr>
        <w:t>del Reglamento</w:t>
      </w:r>
      <w:r w:rsidRPr="00242FB0">
        <w:rPr>
          <w:rFonts w:ascii="Adobe Caslon Pro" w:hAnsi="Adobe Caslon Pro"/>
          <w:color w:val="auto"/>
          <w:sz w:val="22"/>
          <w:szCs w:val="22"/>
          <w:lang w:val="es-MX"/>
        </w:rPr>
        <w:t xml:space="preserve">, podrá cancelar la licitación por caso fortuito; fuerza mayor; existan circunstancias justificadas, que provoquen la extinción de la necesidad de contratar estos trabajos, o que de continuarse con el procedimiento de contratación se pudiera ocasionar un daño o perjuicio a la propia dependencia. La determinación de dar por cancelada la licitación precisará el acontecimiento que motiva la decisión, lo cual se notificará por escrito a </w:t>
      </w:r>
      <w:r>
        <w:rPr>
          <w:rFonts w:ascii="Adobe Caslon Pro" w:hAnsi="Adobe Caslon Pro"/>
          <w:color w:val="auto"/>
          <w:sz w:val="22"/>
          <w:szCs w:val="22"/>
          <w:lang w:val="es-MX"/>
        </w:rPr>
        <w:t>los Licitantes</w:t>
      </w:r>
      <w:r w:rsidRPr="00242FB0">
        <w:rPr>
          <w:rFonts w:ascii="Adobe Caslon Pro" w:hAnsi="Adobe Caslon Pro"/>
          <w:color w:val="auto"/>
          <w:sz w:val="22"/>
          <w:szCs w:val="22"/>
          <w:lang w:val="es-MX"/>
        </w:rPr>
        <w:t xml:space="preserve"> y al OIC, dentro de los </w:t>
      </w:r>
      <w:r w:rsidRPr="00242FB0">
        <w:rPr>
          <w:rFonts w:ascii="Adobe Caslon Pro" w:hAnsi="Adobe Caslon Pro"/>
          <w:color w:val="auto"/>
          <w:sz w:val="22"/>
          <w:szCs w:val="22"/>
          <w:lang w:val="es-MX"/>
        </w:rPr>
        <w:lastRenderedPageBreak/>
        <w:t xml:space="preserve">diez días hábiles siguientes a la cancelación, y no será procedente contra ella recurso alguno, sin embargo podrán interponer su inconformidad en términos del Título Séptimo, Capítulo Primero de </w:t>
      </w:r>
      <w:r>
        <w:rPr>
          <w:rFonts w:ascii="Adobe Caslon Pro" w:hAnsi="Adobe Caslon Pro"/>
          <w:color w:val="auto"/>
          <w:sz w:val="22"/>
          <w:szCs w:val="22"/>
          <w:lang w:val="es-MX"/>
        </w:rPr>
        <w:t>la Ley</w:t>
      </w:r>
      <w:r w:rsidRPr="00242FB0">
        <w:rPr>
          <w:rFonts w:ascii="Adobe Caslon Pro" w:hAnsi="Adobe Caslon Pro"/>
          <w:color w:val="auto"/>
          <w:sz w:val="22"/>
          <w:szCs w:val="22"/>
          <w:lang w:val="es-MX"/>
        </w:rPr>
        <w:t>.</w:t>
      </w:r>
    </w:p>
    <w:p w14:paraId="734A6E85" w14:textId="77777777" w:rsidR="00160170" w:rsidRPr="00242FB0" w:rsidRDefault="00160170" w:rsidP="001F3496">
      <w:pPr>
        <w:pStyle w:val="Textoindependiente31"/>
        <w:rPr>
          <w:rFonts w:ascii="Adobe Caslon Pro" w:hAnsi="Adobe Caslon Pro"/>
          <w:color w:val="auto"/>
          <w:sz w:val="22"/>
          <w:szCs w:val="22"/>
          <w:lang w:val="es-MX"/>
        </w:rPr>
      </w:pPr>
    </w:p>
    <w:p w14:paraId="097EE51F" w14:textId="77777777" w:rsidR="00160170" w:rsidRPr="00242FB0" w:rsidRDefault="00160170" w:rsidP="001F3496">
      <w:pPr>
        <w:pStyle w:val="Textoindependiente31"/>
        <w:rPr>
          <w:rFonts w:ascii="Adobe Caslon Pro" w:hAnsi="Adobe Caslon Pro"/>
          <w:color w:val="auto"/>
          <w:sz w:val="22"/>
          <w:szCs w:val="22"/>
          <w:lang w:val="es-MX"/>
        </w:rPr>
      </w:pPr>
      <w:r>
        <w:rPr>
          <w:rFonts w:ascii="Adobe Caslon Pro" w:hAnsi="Adobe Caslon Pro"/>
          <w:color w:val="auto"/>
          <w:sz w:val="22"/>
          <w:szCs w:val="22"/>
          <w:lang w:val="es-MX"/>
        </w:rPr>
        <w:t>La Dependencia</w:t>
      </w:r>
      <w:r w:rsidRPr="00242FB0">
        <w:rPr>
          <w:rFonts w:ascii="Adobe Caslon Pro" w:hAnsi="Adobe Caslon Pro"/>
          <w:color w:val="auto"/>
          <w:sz w:val="22"/>
          <w:szCs w:val="22"/>
          <w:lang w:val="es-MX"/>
        </w:rPr>
        <w:t>, a solicitud del contratista cubrirá los gastos no recuperables que, en su caso, procedan en términos de lo dispuesto en el artículo 70 d</w:t>
      </w:r>
      <w:r>
        <w:rPr>
          <w:rFonts w:ascii="Adobe Caslon Pro" w:hAnsi="Adobe Caslon Pro"/>
          <w:color w:val="auto"/>
          <w:sz w:val="22"/>
          <w:szCs w:val="22"/>
          <w:lang w:val="es-MX"/>
        </w:rPr>
        <w:t>el Reglamento</w:t>
      </w:r>
      <w:r w:rsidRPr="00242FB0">
        <w:rPr>
          <w:rFonts w:ascii="Adobe Caslon Pro" w:hAnsi="Adobe Caslon Pro"/>
          <w:color w:val="auto"/>
          <w:sz w:val="22"/>
          <w:szCs w:val="22"/>
          <w:lang w:val="es-MX"/>
        </w:rPr>
        <w:t xml:space="preserve"> de </w:t>
      </w:r>
      <w:r>
        <w:rPr>
          <w:rFonts w:ascii="Adobe Caslon Pro" w:hAnsi="Adobe Caslon Pro"/>
          <w:color w:val="auto"/>
          <w:sz w:val="22"/>
          <w:szCs w:val="22"/>
          <w:lang w:val="es-MX"/>
        </w:rPr>
        <w:t>la Ley</w:t>
      </w:r>
      <w:r w:rsidRPr="00242FB0">
        <w:rPr>
          <w:rFonts w:ascii="Adobe Caslon Pro" w:hAnsi="Adobe Caslon Pro"/>
          <w:color w:val="auto"/>
          <w:sz w:val="22"/>
          <w:szCs w:val="22"/>
          <w:lang w:val="es-MX"/>
        </w:rPr>
        <w:t xml:space="preserve">; la solicitud de pago de dichos gastos podrá hacerla </w:t>
      </w:r>
      <w:r>
        <w:rPr>
          <w:rFonts w:ascii="Adobe Caslon Pro" w:hAnsi="Adobe Caslon Pro"/>
          <w:color w:val="auto"/>
          <w:sz w:val="22"/>
          <w:szCs w:val="22"/>
          <w:lang w:val="es-MX"/>
        </w:rPr>
        <w:t>el Licitante</w:t>
      </w:r>
      <w:r w:rsidRPr="00242FB0">
        <w:rPr>
          <w:rFonts w:ascii="Adobe Caslon Pro" w:hAnsi="Adobe Caslon Pro"/>
          <w:color w:val="auto"/>
          <w:sz w:val="22"/>
          <w:szCs w:val="22"/>
          <w:lang w:val="es-MX"/>
        </w:rPr>
        <w:t xml:space="preserve"> en un plazo máximo de tres meses, contado a partir de la fecha de la notificación de la cancelación de </w:t>
      </w:r>
      <w:r>
        <w:rPr>
          <w:rFonts w:ascii="Adobe Caslon Pro" w:hAnsi="Adobe Caslon Pro"/>
          <w:color w:val="auto"/>
          <w:sz w:val="22"/>
          <w:szCs w:val="22"/>
          <w:lang w:val="es-MX"/>
        </w:rPr>
        <w:t>la Licitación</w:t>
      </w:r>
      <w:r w:rsidRPr="00242FB0">
        <w:rPr>
          <w:rFonts w:ascii="Adobe Caslon Pro" w:hAnsi="Adobe Caslon Pro"/>
          <w:color w:val="auto"/>
          <w:sz w:val="22"/>
          <w:szCs w:val="22"/>
          <w:lang w:val="es-MX"/>
        </w:rPr>
        <w:t>.</w:t>
      </w:r>
    </w:p>
    <w:p w14:paraId="64289307" w14:textId="77777777" w:rsidR="00160170" w:rsidRPr="00242FB0" w:rsidRDefault="00160170" w:rsidP="001F3496">
      <w:pPr>
        <w:pStyle w:val="Textoindependiente31"/>
        <w:rPr>
          <w:rFonts w:ascii="Adobe Caslon Pro" w:hAnsi="Adobe Caslon Pro"/>
          <w:color w:val="auto"/>
          <w:sz w:val="22"/>
          <w:szCs w:val="22"/>
          <w:lang w:val="es-MX"/>
        </w:rPr>
      </w:pPr>
    </w:p>
    <w:p w14:paraId="039D594D" w14:textId="77777777" w:rsidR="00160170" w:rsidRPr="00242FB0" w:rsidRDefault="00160170" w:rsidP="001F3496">
      <w:pPr>
        <w:pStyle w:val="Textoindependiente31"/>
        <w:rPr>
          <w:rFonts w:ascii="Adobe Caslon Pro" w:hAnsi="Adobe Caslon Pro"/>
          <w:color w:val="auto"/>
          <w:sz w:val="22"/>
          <w:szCs w:val="22"/>
          <w:lang w:val="es-MX"/>
        </w:rPr>
      </w:pPr>
      <w:r w:rsidRPr="00242FB0">
        <w:rPr>
          <w:rFonts w:ascii="Adobe Caslon Pro" w:hAnsi="Adobe Caslon Pro"/>
          <w:color w:val="auto"/>
          <w:sz w:val="22"/>
          <w:szCs w:val="22"/>
          <w:lang w:val="es-MX"/>
        </w:rPr>
        <w:t xml:space="preserve">Cuando se presente alguna situación de gastos no recuperables por caso fortuito o fuerza mayor </w:t>
      </w:r>
      <w:r>
        <w:rPr>
          <w:rFonts w:ascii="Adobe Caslon Pro" w:hAnsi="Adobe Caslon Pro"/>
          <w:color w:val="auto"/>
          <w:sz w:val="22"/>
          <w:szCs w:val="22"/>
          <w:lang w:val="es-MX"/>
        </w:rPr>
        <w:t>la Convocante</w:t>
      </w:r>
      <w:r w:rsidRPr="00242FB0">
        <w:rPr>
          <w:rFonts w:ascii="Adobe Caslon Pro" w:hAnsi="Adobe Caslon Pro"/>
          <w:color w:val="auto"/>
          <w:sz w:val="22"/>
          <w:szCs w:val="22"/>
          <w:lang w:val="es-MX"/>
        </w:rPr>
        <w:t xml:space="preserve"> se abstendrá de realizar pago alguno.</w:t>
      </w:r>
    </w:p>
    <w:p w14:paraId="467785B6" w14:textId="77777777" w:rsidR="00160170" w:rsidRPr="00242FB0" w:rsidRDefault="00160170" w:rsidP="001F3496">
      <w:pPr>
        <w:pStyle w:val="Textoindependiente31"/>
        <w:rPr>
          <w:rFonts w:ascii="Adobe Caslon Pro" w:hAnsi="Adobe Caslon Pro"/>
          <w:color w:val="auto"/>
          <w:sz w:val="22"/>
          <w:szCs w:val="22"/>
          <w:lang w:val="es-MX"/>
        </w:rPr>
      </w:pPr>
    </w:p>
    <w:p w14:paraId="72516D6F" w14:textId="77777777" w:rsidR="00160170" w:rsidRPr="00242FB0" w:rsidRDefault="00160170" w:rsidP="001F3496">
      <w:pPr>
        <w:jc w:val="center"/>
        <w:rPr>
          <w:rFonts w:ascii="Adobe Caslon Pro" w:hAnsi="Adobe Caslon Pro"/>
          <w:b/>
          <w:sz w:val="22"/>
          <w:szCs w:val="22"/>
        </w:rPr>
      </w:pPr>
      <w:r w:rsidRPr="00242FB0">
        <w:rPr>
          <w:rFonts w:ascii="Adobe Caslon Pro" w:hAnsi="Adobe Caslon Pro"/>
          <w:b/>
          <w:sz w:val="22"/>
          <w:szCs w:val="22"/>
        </w:rPr>
        <w:t>CONSERVACION DE PROPOSICIONES</w:t>
      </w:r>
    </w:p>
    <w:p w14:paraId="38E01EC1" w14:textId="77777777" w:rsidR="00160170" w:rsidRPr="00242FB0" w:rsidRDefault="00160170" w:rsidP="001F3496">
      <w:pPr>
        <w:pStyle w:val="Textoindependiente31"/>
        <w:rPr>
          <w:rFonts w:ascii="Adobe Caslon Pro" w:hAnsi="Adobe Caslon Pro"/>
          <w:color w:val="auto"/>
          <w:sz w:val="22"/>
          <w:szCs w:val="22"/>
          <w:lang w:val="es-MX"/>
        </w:rPr>
      </w:pPr>
    </w:p>
    <w:p w14:paraId="0908AD74" w14:textId="77777777" w:rsidR="00160170" w:rsidRPr="00242FB0" w:rsidRDefault="00160170" w:rsidP="001F3496">
      <w:pPr>
        <w:pStyle w:val="Textoindependiente21"/>
        <w:ind w:left="0"/>
        <w:rPr>
          <w:rFonts w:ascii="Adobe Caslon Pro" w:hAnsi="Adobe Caslon Pro"/>
          <w:color w:val="auto"/>
          <w:sz w:val="22"/>
          <w:szCs w:val="22"/>
          <w:lang w:val="es-MX"/>
        </w:rPr>
      </w:pPr>
      <w:r w:rsidRPr="00242FB0">
        <w:rPr>
          <w:rFonts w:ascii="Adobe Caslon Pro" w:hAnsi="Adobe Caslon Pro"/>
          <w:b/>
          <w:color w:val="auto"/>
          <w:sz w:val="22"/>
          <w:szCs w:val="22"/>
          <w:lang w:val="es-MX"/>
        </w:rPr>
        <w:t>DÉCIMA SEXTA</w:t>
      </w:r>
      <w:r w:rsidRPr="00242FB0">
        <w:rPr>
          <w:rFonts w:ascii="Adobe Caslon Pro" w:hAnsi="Adobe Caslon Pro"/>
          <w:color w:val="auto"/>
          <w:sz w:val="22"/>
          <w:szCs w:val="22"/>
          <w:lang w:val="es-MX"/>
        </w:rPr>
        <w:t xml:space="preserve">.- Las proposiciones presentadas por </w:t>
      </w:r>
      <w:r>
        <w:rPr>
          <w:rFonts w:ascii="Adobe Caslon Pro" w:hAnsi="Adobe Caslon Pro"/>
          <w:color w:val="auto"/>
          <w:sz w:val="22"/>
          <w:szCs w:val="22"/>
          <w:lang w:val="es-MX"/>
        </w:rPr>
        <w:t>los Licitantes</w:t>
      </w:r>
      <w:r w:rsidRPr="00242FB0">
        <w:rPr>
          <w:rFonts w:ascii="Adobe Caslon Pro" w:hAnsi="Adobe Caslon Pro"/>
          <w:color w:val="auto"/>
          <w:sz w:val="22"/>
          <w:szCs w:val="22"/>
          <w:lang w:val="es-MX"/>
        </w:rPr>
        <w:t xml:space="preserve"> serán conservadas por </w:t>
      </w:r>
      <w:r>
        <w:rPr>
          <w:rFonts w:ascii="Adobe Caslon Pro" w:hAnsi="Adobe Caslon Pro"/>
          <w:color w:val="auto"/>
          <w:sz w:val="22"/>
          <w:szCs w:val="22"/>
          <w:lang w:val="es-MX"/>
        </w:rPr>
        <w:t>la Dependencia</w:t>
      </w:r>
      <w:r w:rsidRPr="00242FB0">
        <w:rPr>
          <w:rFonts w:ascii="Adobe Caslon Pro" w:hAnsi="Adobe Caslon Pro"/>
          <w:color w:val="auto"/>
          <w:sz w:val="22"/>
          <w:szCs w:val="22"/>
          <w:lang w:val="es-MX"/>
        </w:rPr>
        <w:t xml:space="preserve"> conforme al artículo 74 de </w:t>
      </w:r>
      <w:r>
        <w:rPr>
          <w:rFonts w:ascii="Adobe Caslon Pro" w:hAnsi="Adobe Caslon Pro"/>
          <w:color w:val="auto"/>
          <w:sz w:val="22"/>
          <w:szCs w:val="22"/>
          <w:lang w:val="es-MX"/>
        </w:rPr>
        <w:t>la Ley</w:t>
      </w:r>
      <w:r w:rsidRPr="00242FB0">
        <w:rPr>
          <w:rFonts w:ascii="Adobe Caslon Pro" w:hAnsi="Adobe Caslon Pro"/>
          <w:color w:val="auto"/>
          <w:sz w:val="22"/>
          <w:szCs w:val="22"/>
          <w:lang w:val="es-MX"/>
        </w:rPr>
        <w:t xml:space="preserve"> y del artículo 264 </w:t>
      </w:r>
      <w:r>
        <w:rPr>
          <w:rFonts w:ascii="Adobe Caslon Pro" w:hAnsi="Adobe Caslon Pro"/>
          <w:color w:val="auto"/>
          <w:sz w:val="22"/>
          <w:szCs w:val="22"/>
          <w:lang w:val="es-MX"/>
        </w:rPr>
        <w:t>del Reglamento</w:t>
      </w:r>
      <w:r w:rsidRPr="00242FB0">
        <w:rPr>
          <w:rFonts w:ascii="Adobe Caslon Pro" w:hAnsi="Adobe Caslon Pro"/>
          <w:color w:val="auto"/>
          <w:sz w:val="22"/>
          <w:szCs w:val="22"/>
          <w:lang w:val="es-MX"/>
        </w:rPr>
        <w:t>.</w:t>
      </w:r>
    </w:p>
    <w:p w14:paraId="2CF2FEBA" w14:textId="77777777" w:rsidR="00160170" w:rsidRPr="00242FB0" w:rsidRDefault="00160170" w:rsidP="001F3496">
      <w:pPr>
        <w:pStyle w:val="Textoindependiente21"/>
        <w:ind w:left="0"/>
        <w:rPr>
          <w:rFonts w:ascii="Adobe Caslon Pro" w:hAnsi="Adobe Caslon Pro"/>
          <w:color w:val="auto"/>
          <w:sz w:val="22"/>
          <w:szCs w:val="22"/>
          <w:lang w:val="es-MX"/>
        </w:rPr>
      </w:pPr>
    </w:p>
    <w:p w14:paraId="0122F945" w14:textId="77777777" w:rsidR="00160170" w:rsidRPr="00242FB0" w:rsidRDefault="00160170" w:rsidP="001F3496">
      <w:pPr>
        <w:jc w:val="center"/>
        <w:rPr>
          <w:rFonts w:ascii="Adobe Caslon Pro" w:hAnsi="Adobe Caslon Pro"/>
          <w:b/>
          <w:sz w:val="22"/>
          <w:szCs w:val="22"/>
        </w:rPr>
      </w:pPr>
      <w:r w:rsidRPr="00242FB0">
        <w:rPr>
          <w:rFonts w:ascii="Adobe Caslon Pro" w:hAnsi="Adobe Caslon Pro"/>
          <w:b/>
          <w:sz w:val="22"/>
          <w:szCs w:val="22"/>
        </w:rPr>
        <w:t>FIRMA DEL CONTRATO</w:t>
      </w:r>
    </w:p>
    <w:p w14:paraId="35C17B6C" w14:textId="77777777" w:rsidR="00160170" w:rsidRPr="00242FB0" w:rsidRDefault="00160170" w:rsidP="001F3496">
      <w:pPr>
        <w:pStyle w:val="Textoindependiente21"/>
        <w:ind w:left="0"/>
        <w:rPr>
          <w:rFonts w:ascii="Adobe Caslon Pro" w:hAnsi="Adobe Caslon Pro"/>
          <w:color w:val="auto"/>
          <w:sz w:val="22"/>
          <w:szCs w:val="22"/>
          <w:lang w:val="es-MX"/>
        </w:rPr>
      </w:pPr>
    </w:p>
    <w:p w14:paraId="5AA8B048" w14:textId="77777777" w:rsidR="00160170" w:rsidRDefault="00160170" w:rsidP="001F3496">
      <w:pPr>
        <w:jc w:val="both"/>
        <w:rPr>
          <w:rFonts w:ascii="Adobe Caslon Pro" w:hAnsi="Adobe Caslon Pro"/>
          <w:sz w:val="22"/>
          <w:szCs w:val="22"/>
        </w:rPr>
      </w:pPr>
      <w:r w:rsidRPr="00242FB0">
        <w:rPr>
          <w:rFonts w:ascii="Adobe Caslon Pro" w:hAnsi="Adobe Caslon Pro"/>
          <w:b/>
          <w:sz w:val="22"/>
          <w:szCs w:val="22"/>
        </w:rPr>
        <w:t>DÉCIMA SEPTIMA</w:t>
      </w:r>
      <w:r w:rsidRPr="00242FB0">
        <w:rPr>
          <w:rFonts w:ascii="Adobe Caslon Pro" w:hAnsi="Adobe Caslon Pro"/>
          <w:sz w:val="22"/>
          <w:szCs w:val="22"/>
        </w:rPr>
        <w:t xml:space="preserve">.- En el caso de que </w:t>
      </w:r>
      <w:r>
        <w:rPr>
          <w:rFonts w:ascii="Adobe Caslon Pro" w:hAnsi="Adobe Caslon Pro"/>
          <w:sz w:val="22"/>
          <w:szCs w:val="22"/>
        </w:rPr>
        <w:t>la Dependencia</w:t>
      </w:r>
      <w:r w:rsidRPr="00242FB0">
        <w:rPr>
          <w:rFonts w:ascii="Adobe Caslon Pro" w:hAnsi="Adobe Caslon Pro"/>
          <w:sz w:val="22"/>
          <w:szCs w:val="22"/>
        </w:rPr>
        <w:t xml:space="preserve"> no firmare el contrato respectivo en la fecha, hora y lugar previstos en el fallo y en defecto de tal previsión dentro de los quince (15) días naturales siguientes a la notificación del fallo o cambiare las condiciones de </w:t>
      </w:r>
      <w:r>
        <w:rPr>
          <w:rFonts w:ascii="Adobe Caslon Pro" w:hAnsi="Adobe Caslon Pro"/>
          <w:sz w:val="22"/>
          <w:szCs w:val="22"/>
        </w:rPr>
        <w:t>la Convocatoria</w:t>
      </w:r>
      <w:r w:rsidRPr="00242FB0">
        <w:rPr>
          <w:rFonts w:ascii="Adobe Caslon Pro" w:hAnsi="Adobe Caslon Pro"/>
          <w:sz w:val="22"/>
          <w:szCs w:val="22"/>
        </w:rPr>
        <w:t xml:space="preserve"> que motivaron el fallo correspondiente, </w:t>
      </w:r>
      <w:r>
        <w:rPr>
          <w:rFonts w:ascii="Adobe Caslon Pro" w:hAnsi="Adobe Caslon Pro"/>
          <w:sz w:val="22"/>
          <w:szCs w:val="22"/>
        </w:rPr>
        <w:t>el Licitante</w:t>
      </w:r>
      <w:r w:rsidRPr="00242FB0">
        <w:rPr>
          <w:rFonts w:ascii="Adobe Caslon Pro" w:hAnsi="Adobe Caslon Pro"/>
          <w:sz w:val="22"/>
          <w:szCs w:val="22"/>
        </w:rPr>
        <w:t xml:space="preserve"> ganador, sin incurrir en responsabilidad, no estará obligado ejecutar los trabajos. En este supuesto, </w:t>
      </w:r>
      <w:r>
        <w:rPr>
          <w:rFonts w:ascii="Adobe Caslon Pro" w:hAnsi="Adobe Caslon Pro"/>
          <w:sz w:val="22"/>
          <w:szCs w:val="22"/>
        </w:rPr>
        <w:t>la Dependencia</w:t>
      </w:r>
      <w:r w:rsidRPr="00242FB0">
        <w:rPr>
          <w:rFonts w:ascii="Adobe Caslon Pro" w:hAnsi="Adobe Caslon Pro"/>
          <w:sz w:val="22"/>
          <w:szCs w:val="22"/>
        </w:rPr>
        <w:t xml:space="preserve">, a solicitud escrita </w:t>
      </w:r>
      <w:r>
        <w:rPr>
          <w:rFonts w:ascii="Adobe Caslon Pro" w:hAnsi="Adobe Caslon Pro"/>
          <w:sz w:val="22"/>
          <w:szCs w:val="22"/>
        </w:rPr>
        <w:t>del Licitante</w:t>
      </w:r>
      <w:r w:rsidRPr="00242FB0">
        <w:rPr>
          <w:rFonts w:ascii="Adobe Caslon Pro" w:hAnsi="Adobe Caslon Pro"/>
          <w:b/>
          <w:sz w:val="22"/>
          <w:szCs w:val="22"/>
        </w:rPr>
        <w:t xml:space="preserve">, </w:t>
      </w:r>
      <w:r w:rsidRPr="00242FB0">
        <w:rPr>
          <w:rFonts w:ascii="Adobe Caslon Pro" w:hAnsi="Adobe Caslon Pro"/>
          <w:sz w:val="22"/>
          <w:szCs w:val="22"/>
        </w:rPr>
        <w:t xml:space="preserve">cubrirá los gastos no recuperables en que hubiese incurrido </w:t>
      </w:r>
      <w:r>
        <w:rPr>
          <w:rFonts w:ascii="Adobe Caslon Pro" w:hAnsi="Adobe Caslon Pro"/>
          <w:sz w:val="22"/>
          <w:szCs w:val="22"/>
        </w:rPr>
        <w:t xml:space="preserve">el Contratista </w:t>
      </w:r>
      <w:r w:rsidRPr="00242FB0">
        <w:rPr>
          <w:rFonts w:ascii="Adobe Caslon Pro" w:hAnsi="Adobe Caslon Pro"/>
          <w:sz w:val="22"/>
          <w:szCs w:val="22"/>
        </w:rPr>
        <w:t xml:space="preserve">para preparar y elaborar su proposición, siempre que éstos sean razonables, estén debidamente comprobados y se relacionen directamente con la licitación, lo que se sujetará, cuando proceda, a lo previsto en los artículos 70 y 82 </w:t>
      </w:r>
      <w:r>
        <w:rPr>
          <w:rFonts w:ascii="Adobe Caslon Pro" w:hAnsi="Adobe Caslon Pro"/>
          <w:sz w:val="22"/>
          <w:szCs w:val="22"/>
        </w:rPr>
        <w:t>del Reglamento</w:t>
      </w:r>
      <w:r w:rsidRPr="00242FB0">
        <w:rPr>
          <w:rFonts w:ascii="Adobe Caslon Pro" w:hAnsi="Adobe Caslon Pro"/>
          <w:sz w:val="22"/>
          <w:szCs w:val="22"/>
        </w:rPr>
        <w:t>.</w:t>
      </w:r>
    </w:p>
    <w:p w14:paraId="147F9B7E" w14:textId="77777777" w:rsidR="007212EC" w:rsidRDefault="007212EC" w:rsidP="001F3496">
      <w:pPr>
        <w:jc w:val="both"/>
        <w:rPr>
          <w:rFonts w:ascii="Adobe Caslon Pro" w:hAnsi="Adobe Caslon Pro"/>
          <w:sz w:val="22"/>
          <w:szCs w:val="22"/>
        </w:rPr>
      </w:pPr>
    </w:p>
    <w:p w14:paraId="7E7CE25F" w14:textId="77777777" w:rsidR="005F234F" w:rsidRPr="00090267" w:rsidRDefault="005F234F" w:rsidP="005F234F">
      <w:pPr>
        <w:jc w:val="both"/>
        <w:rPr>
          <w:rFonts w:ascii="Adobe Caslon Pro" w:hAnsi="Adobe Caslon Pro" w:cs="Arial"/>
          <w:bCs/>
          <w:sz w:val="22"/>
          <w:szCs w:val="22"/>
        </w:rPr>
      </w:pPr>
      <w:r w:rsidRPr="009404FC">
        <w:rPr>
          <w:rFonts w:ascii="Adobe Caslon Pro" w:hAnsi="Adobe Caslon Pro" w:cs="Arial"/>
          <w:bCs/>
          <w:sz w:val="22"/>
          <w:szCs w:val="22"/>
        </w:rPr>
        <w:t>La indicación de que el licitante ganador que no firme el contrato por causas imputables al mismo será sancionado en los términos del artículo 78 de LA LEY, tal y como lo establece el artículo 31 fracción XXVII de la LEY.</w:t>
      </w:r>
    </w:p>
    <w:p w14:paraId="18056028" w14:textId="77777777" w:rsidR="005F234F" w:rsidRDefault="005F234F" w:rsidP="001F3496">
      <w:pPr>
        <w:jc w:val="both"/>
        <w:rPr>
          <w:rFonts w:ascii="Adobe Caslon Pro" w:hAnsi="Adobe Caslon Pro"/>
          <w:sz w:val="22"/>
          <w:szCs w:val="22"/>
        </w:rPr>
      </w:pPr>
    </w:p>
    <w:p w14:paraId="2146ABEF" w14:textId="77777777" w:rsidR="00160170" w:rsidRPr="00242FB0" w:rsidRDefault="00160170" w:rsidP="001F3496">
      <w:pPr>
        <w:pStyle w:val="Textoindependiente31"/>
        <w:jc w:val="center"/>
        <w:rPr>
          <w:rFonts w:ascii="Adobe Caslon Pro" w:hAnsi="Adobe Caslon Pro"/>
          <w:color w:val="auto"/>
          <w:sz w:val="22"/>
          <w:szCs w:val="22"/>
          <w:lang w:val="es-MX"/>
        </w:rPr>
      </w:pPr>
      <w:r w:rsidRPr="00242FB0">
        <w:rPr>
          <w:rFonts w:ascii="Adobe Caslon Pro" w:hAnsi="Adobe Caslon Pro"/>
          <w:b/>
          <w:color w:val="auto"/>
          <w:sz w:val="22"/>
          <w:szCs w:val="22"/>
          <w:lang w:val="es-MX"/>
        </w:rPr>
        <w:t>GARANTIAS Y SEGUROS</w:t>
      </w:r>
    </w:p>
    <w:p w14:paraId="2F3EBBA7" w14:textId="77777777" w:rsidR="00160170" w:rsidRPr="00242FB0" w:rsidRDefault="00160170" w:rsidP="001F3496">
      <w:pPr>
        <w:pStyle w:val="Textoindependiente31"/>
        <w:rPr>
          <w:rFonts w:ascii="Adobe Caslon Pro" w:hAnsi="Adobe Caslon Pro"/>
          <w:color w:val="auto"/>
          <w:sz w:val="22"/>
          <w:szCs w:val="22"/>
          <w:lang w:val="es-MX"/>
        </w:rPr>
      </w:pPr>
    </w:p>
    <w:p w14:paraId="14B1C89E" w14:textId="77777777" w:rsidR="00160170" w:rsidRPr="00242FB0" w:rsidRDefault="00160170" w:rsidP="001F3496">
      <w:pPr>
        <w:pStyle w:val="Textoindependiente31"/>
        <w:rPr>
          <w:rFonts w:ascii="Adobe Caslon Pro" w:hAnsi="Adobe Caslon Pro"/>
          <w:color w:val="auto"/>
          <w:sz w:val="22"/>
          <w:szCs w:val="22"/>
          <w:lang w:val="es-MX"/>
        </w:rPr>
      </w:pPr>
      <w:r w:rsidRPr="00242FB0">
        <w:rPr>
          <w:rFonts w:ascii="Adobe Caslon Pro" w:hAnsi="Adobe Caslon Pro"/>
          <w:b/>
          <w:color w:val="auto"/>
          <w:sz w:val="22"/>
          <w:szCs w:val="22"/>
          <w:lang w:val="es-MX"/>
        </w:rPr>
        <w:t>DECIMO OCTAVA</w:t>
      </w:r>
      <w:r w:rsidRPr="00242FB0">
        <w:rPr>
          <w:rFonts w:ascii="Adobe Caslon Pro" w:hAnsi="Adobe Caslon Pro"/>
          <w:color w:val="auto"/>
          <w:sz w:val="22"/>
          <w:szCs w:val="22"/>
          <w:lang w:val="es-MX"/>
        </w:rPr>
        <w:t xml:space="preserve">.- El </w:t>
      </w:r>
      <w:r>
        <w:rPr>
          <w:rFonts w:ascii="Adobe Caslon Pro" w:hAnsi="Adobe Caslon Pro"/>
          <w:color w:val="auto"/>
          <w:sz w:val="22"/>
          <w:szCs w:val="22"/>
          <w:lang w:val="es-MX"/>
        </w:rPr>
        <w:t>Licitante</w:t>
      </w:r>
      <w:r w:rsidRPr="00242FB0">
        <w:rPr>
          <w:rFonts w:ascii="Adobe Caslon Pro" w:hAnsi="Adobe Caslon Pro"/>
          <w:color w:val="auto"/>
          <w:sz w:val="22"/>
          <w:szCs w:val="22"/>
          <w:lang w:val="es-MX"/>
        </w:rPr>
        <w:t xml:space="preserve"> al pres</w:t>
      </w:r>
      <w:r w:rsidRPr="005D1686">
        <w:rPr>
          <w:rFonts w:ascii="Adobe Caslon Pro" w:hAnsi="Adobe Caslon Pro"/>
          <w:color w:val="auto"/>
          <w:sz w:val="22"/>
          <w:szCs w:val="22"/>
          <w:lang w:val="es-MX"/>
        </w:rPr>
        <w:t xml:space="preserve">entar su propuesta, deberá de considerar las garantías relativas; al cumplimiento conforme a lo establecido en el artículo 48 fracción II de la Ley, por el 20% del monto del contrato; </w:t>
      </w:r>
      <w:r w:rsidRPr="005D1686">
        <w:rPr>
          <w:rFonts w:ascii="Adobe Caslon Pro" w:hAnsi="Adobe Caslon Pro"/>
          <w:color w:val="auto"/>
          <w:sz w:val="22"/>
          <w:szCs w:val="22"/>
          <w:lang w:val="es-MX"/>
        </w:rPr>
        <w:lastRenderedPageBreak/>
        <w:t>de vicios ocultos de conformidad con el articulo 66 segundo párrafo de la Ley por el 1</w:t>
      </w:r>
      <w:r w:rsidR="00974178" w:rsidRPr="005D1686">
        <w:rPr>
          <w:rFonts w:ascii="Adobe Caslon Pro" w:hAnsi="Adobe Caslon Pro"/>
          <w:color w:val="auto"/>
          <w:sz w:val="22"/>
          <w:szCs w:val="22"/>
          <w:lang w:val="es-MX"/>
        </w:rPr>
        <w:t>0% del monto final del contrato.</w:t>
      </w:r>
      <w:r w:rsidRPr="005D1686">
        <w:rPr>
          <w:rFonts w:ascii="Adobe Caslon Pro" w:hAnsi="Adobe Caslon Pro"/>
          <w:color w:val="auto"/>
          <w:sz w:val="22"/>
          <w:szCs w:val="22"/>
          <w:lang w:val="es-MX"/>
        </w:rPr>
        <w:t xml:space="preserve"> El importe generado por tales garantías y seguros, deberán de estar debidamente identificados en la integr</w:t>
      </w:r>
      <w:r w:rsidRPr="00242FB0">
        <w:rPr>
          <w:rFonts w:ascii="Adobe Caslon Pro" w:hAnsi="Adobe Caslon Pro"/>
          <w:color w:val="auto"/>
          <w:sz w:val="22"/>
          <w:szCs w:val="22"/>
          <w:lang w:val="es-MX"/>
        </w:rPr>
        <w:t>ación de sus costos indirectos, de la propuesta económica presentada.</w:t>
      </w:r>
    </w:p>
    <w:p w14:paraId="036A0BCD" w14:textId="77777777" w:rsidR="00160170" w:rsidRPr="00242FB0" w:rsidRDefault="00160170" w:rsidP="001F3496">
      <w:pPr>
        <w:pStyle w:val="Textoindependiente31"/>
        <w:rPr>
          <w:rFonts w:ascii="Adobe Caslon Pro" w:hAnsi="Adobe Caslon Pro"/>
          <w:color w:val="auto"/>
          <w:sz w:val="22"/>
          <w:szCs w:val="22"/>
          <w:lang w:val="es-MX"/>
        </w:rPr>
      </w:pPr>
    </w:p>
    <w:p w14:paraId="16536602" w14:textId="77777777" w:rsidR="00160170" w:rsidRPr="00242FB0" w:rsidRDefault="00160170" w:rsidP="001F3496">
      <w:pPr>
        <w:pStyle w:val="Textoindependiente31"/>
        <w:rPr>
          <w:rFonts w:ascii="Adobe Caslon Pro" w:hAnsi="Adobe Caslon Pro"/>
          <w:color w:val="auto"/>
          <w:sz w:val="22"/>
          <w:szCs w:val="22"/>
          <w:lang w:val="es-MX"/>
        </w:rPr>
      </w:pPr>
      <w:r>
        <w:rPr>
          <w:rFonts w:ascii="Adobe Caslon Pro" w:hAnsi="Adobe Caslon Pro"/>
          <w:color w:val="auto"/>
          <w:sz w:val="22"/>
          <w:szCs w:val="22"/>
          <w:lang w:val="es-MX"/>
        </w:rPr>
        <w:t xml:space="preserve">El Contratista </w:t>
      </w:r>
      <w:r w:rsidRPr="00242FB0">
        <w:rPr>
          <w:rFonts w:ascii="Adobe Caslon Pro" w:hAnsi="Adobe Caslon Pro"/>
          <w:color w:val="auto"/>
          <w:sz w:val="22"/>
          <w:szCs w:val="22"/>
          <w:lang w:val="es-MX"/>
        </w:rPr>
        <w:t xml:space="preserve">deberá entregar una copia de la póliza a </w:t>
      </w:r>
      <w:r>
        <w:rPr>
          <w:rFonts w:ascii="Adobe Caslon Pro" w:hAnsi="Adobe Caslon Pro"/>
          <w:color w:val="auto"/>
          <w:sz w:val="22"/>
          <w:szCs w:val="22"/>
          <w:lang w:val="es-MX"/>
        </w:rPr>
        <w:t>la Dependencia</w:t>
      </w:r>
      <w:r w:rsidRPr="00242FB0">
        <w:rPr>
          <w:rFonts w:ascii="Adobe Caslon Pro" w:hAnsi="Adobe Caslon Pro"/>
          <w:color w:val="auto"/>
          <w:sz w:val="22"/>
          <w:szCs w:val="22"/>
          <w:lang w:val="es-MX"/>
        </w:rPr>
        <w:t xml:space="preserve"> y sus condiciones generales en el plazo máximo de veinte (20) días naturales a partir de la fecha de firma del contrato.</w:t>
      </w:r>
    </w:p>
    <w:p w14:paraId="187D067D" w14:textId="77777777" w:rsidR="00160170" w:rsidRPr="00242FB0" w:rsidRDefault="00160170" w:rsidP="001F3496">
      <w:pPr>
        <w:pStyle w:val="Textoindependiente31"/>
        <w:rPr>
          <w:rFonts w:ascii="Adobe Caslon Pro" w:hAnsi="Adobe Caslon Pro"/>
          <w:color w:val="auto"/>
          <w:sz w:val="22"/>
          <w:szCs w:val="22"/>
          <w:lang w:val="es-MX"/>
        </w:rPr>
      </w:pPr>
    </w:p>
    <w:p w14:paraId="0F6E9FE3" w14:textId="77777777" w:rsidR="00160170" w:rsidRPr="00242FB0" w:rsidRDefault="00160170" w:rsidP="001F3496">
      <w:pPr>
        <w:jc w:val="center"/>
        <w:rPr>
          <w:rFonts w:ascii="Adobe Caslon Pro" w:hAnsi="Adobe Caslon Pro"/>
          <w:b/>
          <w:sz w:val="22"/>
          <w:szCs w:val="22"/>
        </w:rPr>
      </w:pPr>
      <w:r w:rsidRPr="00242FB0">
        <w:rPr>
          <w:rFonts w:ascii="Adobe Caslon Pro" w:hAnsi="Adobe Caslon Pro"/>
          <w:b/>
          <w:sz w:val="22"/>
          <w:szCs w:val="22"/>
        </w:rPr>
        <w:t>PENAS CONVENCIONALES</w:t>
      </w:r>
    </w:p>
    <w:p w14:paraId="21F87CF7" w14:textId="77777777" w:rsidR="00160170" w:rsidRPr="00242FB0" w:rsidRDefault="00160170" w:rsidP="001F3496">
      <w:pPr>
        <w:pStyle w:val="Textoindependiente31"/>
        <w:rPr>
          <w:rFonts w:ascii="Adobe Caslon Pro" w:hAnsi="Adobe Caslon Pro"/>
          <w:b/>
          <w:color w:val="auto"/>
          <w:sz w:val="22"/>
          <w:szCs w:val="22"/>
          <w:lang w:val="es-MX"/>
        </w:rPr>
      </w:pPr>
    </w:p>
    <w:p w14:paraId="54DEDDBB" w14:textId="77777777" w:rsidR="00160170" w:rsidRDefault="00160170" w:rsidP="001F3496">
      <w:pPr>
        <w:pStyle w:val="Textoindependiente31"/>
        <w:rPr>
          <w:rFonts w:ascii="Adobe Caslon Pro" w:hAnsi="Adobe Caslon Pro"/>
          <w:color w:val="auto"/>
          <w:sz w:val="22"/>
          <w:szCs w:val="22"/>
          <w:lang w:val="es-MX"/>
        </w:rPr>
      </w:pPr>
      <w:r w:rsidRPr="00242FB0">
        <w:rPr>
          <w:rFonts w:ascii="Adobe Caslon Pro" w:hAnsi="Adobe Caslon Pro"/>
          <w:b/>
          <w:color w:val="auto"/>
          <w:sz w:val="22"/>
          <w:szCs w:val="22"/>
          <w:lang w:val="es-MX"/>
        </w:rPr>
        <w:t>DÉCIMA NOVENA</w:t>
      </w:r>
      <w:r w:rsidRPr="00242FB0">
        <w:rPr>
          <w:rFonts w:ascii="Adobe Caslon Pro" w:hAnsi="Adobe Caslon Pro"/>
          <w:color w:val="auto"/>
          <w:sz w:val="22"/>
          <w:szCs w:val="22"/>
          <w:lang w:val="es-MX"/>
        </w:rPr>
        <w:t xml:space="preserve">.- Para el caso de penas convencionales por atraso en la ejecución de los trabajos por causas imputables a </w:t>
      </w:r>
      <w:r>
        <w:rPr>
          <w:rFonts w:ascii="Adobe Caslon Pro" w:hAnsi="Adobe Caslon Pro"/>
          <w:color w:val="auto"/>
          <w:sz w:val="22"/>
          <w:szCs w:val="22"/>
          <w:lang w:val="es-MX"/>
        </w:rPr>
        <w:t>el Contratista</w:t>
      </w:r>
      <w:r w:rsidRPr="00242FB0">
        <w:rPr>
          <w:rFonts w:ascii="Adobe Caslon Pro" w:hAnsi="Adobe Caslon Pro"/>
          <w:color w:val="auto"/>
          <w:sz w:val="22"/>
          <w:szCs w:val="22"/>
          <w:lang w:val="es-MX"/>
        </w:rPr>
        <w:t>, estas serán determinadas únicamente en función del importe de los trabajos no ejecutados en la fecha pactada en el contrato para la conclusión total de las obras y se procederá conforme a lo señalado en la cláusula Décima Tercera denominada Penas Convencionales del modelo de contrato a que se alude en la Base Décima y a lo establecido en el artículo 46</w:t>
      </w:r>
      <w:r w:rsidR="00292840">
        <w:rPr>
          <w:rFonts w:ascii="Adobe Caslon Pro" w:hAnsi="Adobe Caslon Pro"/>
          <w:color w:val="auto"/>
          <w:sz w:val="22"/>
          <w:szCs w:val="22"/>
          <w:lang w:val="es-MX"/>
        </w:rPr>
        <w:t xml:space="preserve"> </w:t>
      </w:r>
      <w:r w:rsidRPr="00242FB0">
        <w:rPr>
          <w:rFonts w:ascii="Adobe Caslon Pro" w:hAnsi="Adobe Caslon Pro"/>
          <w:color w:val="auto"/>
          <w:sz w:val="22"/>
          <w:szCs w:val="22"/>
          <w:lang w:val="es-MX"/>
        </w:rPr>
        <w:t xml:space="preserve">bis de </w:t>
      </w:r>
      <w:r>
        <w:rPr>
          <w:rFonts w:ascii="Adobe Caslon Pro" w:hAnsi="Adobe Caslon Pro"/>
          <w:color w:val="auto"/>
          <w:sz w:val="22"/>
          <w:szCs w:val="22"/>
          <w:lang w:val="es-MX"/>
        </w:rPr>
        <w:t>la Ley</w:t>
      </w:r>
      <w:r w:rsidRPr="00242FB0">
        <w:rPr>
          <w:rFonts w:ascii="Adobe Caslon Pro" w:hAnsi="Adobe Caslon Pro"/>
          <w:color w:val="auto"/>
          <w:sz w:val="22"/>
          <w:szCs w:val="22"/>
          <w:lang w:val="es-MX"/>
        </w:rPr>
        <w:t xml:space="preserve"> y 86 </w:t>
      </w:r>
      <w:r>
        <w:rPr>
          <w:rFonts w:ascii="Adobe Caslon Pro" w:hAnsi="Adobe Caslon Pro"/>
          <w:color w:val="auto"/>
          <w:sz w:val="22"/>
          <w:szCs w:val="22"/>
          <w:lang w:val="es-MX"/>
        </w:rPr>
        <w:t>del Reglamento.</w:t>
      </w:r>
    </w:p>
    <w:p w14:paraId="04ED2C26" w14:textId="77777777" w:rsidR="00160170" w:rsidRPr="00242FB0" w:rsidRDefault="00160170" w:rsidP="001F3496">
      <w:pPr>
        <w:pStyle w:val="Textoindependiente31"/>
        <w:rPr>
          <w:rFonts w:ascii="Adobe Caslon Pro" w:hAnsi="Adobe Caslon Pro"/>
          <w:b/>
          <w:color w:val="auto"/>
          <w:sz w:val="22"/>
          <w:szCs w:val="22"/>
          <w:lang w:val="es-MX"/>
        </w:rPr>
      </w:pPr>
    </w:p>
    <w:p w14:paraId="19C35FC9" w14:textId="77777777" w:rsidR="00160170" w:rsidRPr="00242FB0" w:rsidRDefault="00160170" w:rsidP="001F3496">
      <w:pPr>
        <w:jc w:val="center"/>
        <w:rPr>
          <w:rFonts w:ascii="Adobe Caslon Pro" w:hAnsi="Adobe Caslon Pro"/>
          <w:b/>
          <w:sz w:val="22"/>
          <w:szCs w:val="22"/>
        </w:rPr>
      </w:pPr>
      <w:r w:rsidRPr="00242FB0">
        <w:rPr>
          <w:rFonts w:ascii="Adobe Caslon Pro" w:hAnsi="Adobe Caslon Pro"/>
          <w:b/>
          <w:sz w:val="22"/>
          <w:szCs w:val="22"/>
        </w:rPr>
        <w:t>RESCISIÓN Y TERMINACIÓN ANTICIPADA</w:t>
      </w:r>
    </w:p>
    <w:p w14:paraId="773E5B69" w14:textId="77777777" w:rsidR="00160170" w:rsidRPr="00242FB0" w:rsidRDefault="00160170" w:rsidP="001F3496">
      <w:pPr>
        <w:pStyle w:val="Textoindependiente31"/>
        <w:rPr>
          <w:rFonts w:ascii="Adobe Caslon Pro" w:hAnsi="Adobe Caslon Pro"/>
          <w:b/>
          <w:color w:val="auto"/>
          <w:sz w:val="22"/>
          <w:szCs w:val="22"/>
          <w:lang w:val="es-MX"/>
        </w:rPr>
      </w:pPr>
    </w:p>
    <w:p w14:paraId="2E45D098" w14:textId="77777777" w:rsidR="00160170" w:rsidRDefault="00160170" w:rsidP="001F3496">
      <w:pPr>
        <w:pStyle w:val="Textoindependiente31"/>
        <w:rPr>
          <w:rFonts w:ascii="Adobe Caslon Pro" w:hAnsi="Adobe Caslon Pro"/>
          <w:color w:val="auto"/>
          <w:sz w:val="22"/>
          <w:szCs w:val="22"/>
          <w:lang w:val="es-MX"/>
        </w:rPr>
      </w:pPr>
      <w:r w:rsidRPr="00242FB0">
        <w:rPr>
          <w:rFonts w:ascii="Adobe Caslon Pro" w:hAnsi="Adobe Caslon Pro"/>
          <w:b/>
          <w:color w:val="auto"/>
          <w:sz w:val="22"/>
          <w:szCs w:val="22"/>
          <w:lang w:val="es-MX"/>
        </w:rPr>
        <w:t>VIGÉSIMA</w:t>
      </w:r>
      <w:r w:rsidRPr="00242FB0">
        <w:rPr>
          <w:rFonts w:ascii="Adobe Caslon Pro" w:hAnsi="Adobe Caslon Pro"/>
          <w:color w:val="auto"/>
          <w:sz w:val="22"/>
          <w:szCs w:val="22"/>
          <w:lang w:val="es-MX"/>
        </w:rPr>
        <w:t>.- Para el caso de rescisión administrativa o terminación anticipada del contrato se procederá conforme a lo establecido en el modelo de contrato a que se alude en la Base Décima y en la normatividad aplicable.</w:t>
      </w:r>
    </w:p>
    <w:p w14:paraId="47601E07" w14:textId="77777777" w:rsidR="002735A7" w:rsidRPr="00242FB0" w:rsidRDefault="002735A7" w:rsidP="001F3496">
      <w:pPr>
        <w:pStyle w:val="Textoindependiente31"/>
        <w:rPr>
          <w:rFonts w:ascii="Adobe Caslon Pro" w:hAnsi="Adobe Caslon Pro"/>
          <w:color w:val="auto"/>
          <w:sz w:val="22"/>
          <w:szCs w:val="22"/>
          <w:lang w:val="es-MX"/>
        </w:rPr>
      </w:pPr>
    </w:p>
    <w:p w14:paraId="4D6CBEF8" w14:textId="77777777" w:rsidR="00160170" w:rsidRPr="00242FB0" w:rsidRDefault="00160170" w:rsidP="001F3496">
      <w:pPr>
        <w:jc w:val="center"/>
        <w:rPr>
          <w:rFonts w:ascii="Adobe Caslon Pro" w:hAnsi="Adobe Caslon Pro"/>
          <w:b/>
          <w:sz w:val="22"/>
          <w:szCs w:val="22"/>
        </w:rPr>
      </w:pPr>
      <w:r w:rsidRPr="00242FB0">
        <w:rPr>
          <w:rFonts w:ascii="Adobe Caslon Pro" w:hAnsi="Adobe Caslon Pro"/>
          <w:b/>
          <w:sz w:val="22"/>
          <w:szCs w:val="22"/>
        </w:rPr>
        <w:t>CONCLUSIÓN DE LOS TRABAJOS</w:t>
      </w:r>
    </w:p>
    <w:p w14:paraId="5FE7146C" w14:textId="77777777" w:rsidR="00160170" w:rsidRPr="00242FB0" w:rsidRDefault="00160170" w:rsidP="001F3496">
      <w:pPr>
        <w:pStyle w:val="Textoindependiente31"/>
        <w:rPr>
          <w:rFonts w:ascii="Adobe Caslon Pro" w:hAnsi="Adobe Caslon Pro"/>
          <w:b/>
          <w:color w:val="auto"/>
          <w:sz w:val="22"/>
          <w:szCs w:val="22"/>
          <w:lang w:val="es-MX"/>
        </w:rPr>
      </w:pPr>
    </w:p>
    <w:p w14:paraId="3F075564" w14:textId="77777777" w:rsidR="00160170" w:rsidRPr="00242FB0" w:rsidRDefault="00160170" w:rsidP="001F3496">
      <w:pPr>
        <w:pStyle w:val="Textoindependiente31"/>
        <w:rPr>
          <w:rFonts w:ascii="Adobe Caslon Pro" w:hAnsi="Adobe Caslon Pro"/>
          <w:b/>
          <w:color w:val="auto"/>
          <w:sz w:val="22"/>
          <w:szCs w:val="22"/>
          <w:lang w:val="es-MX"/>
        </w:rPr>
      </w:pPr>
      <w:r w:rsidRPr="00242FB0">
        <w:rPr>
          <w:rFonts w:ascii="Adobe Caslon Pro" w:hAnsi="Adobe Caslon Pro"/>
          <w:b/>
          <w:color w:val="auto"/>
          <w:sz w:val="22"/>
          <w:szCs w:val="22"/>
          <w:lang w:val="es-MX"/>
        </w:rPr>
        <w:t>VIGÉSIMA PRIMERA</w:t>
      </w:r>
      <w:r w:rsidRPr="00242FB0">
        <w:rPr>
          <w:rFonts w:ascii="Adobe Caslon Pro" w:hAnsi="Adobe Caslon Pro"/>
          <w:color w:val="auto"/>
          <w:sz w:val="22"/>
          <w:szCs w:val="22"/>
          <w:lang w:val="es-MX"/>
        </w:rPr>
        <w:t xml:space="preserve">.- </w:t>
      </w:r>
      <w:r>
        <w:rPr>
          <w:rFonts w:ascii="Adobe Caslon Pro" w:hAnsi="Adobe Caslon Pro"/>
          <w:color w:val="auto"/>
          <w:sz w:val="22"/>
          <w:szCs w:val="22"/>
          <w:lang w:val="es-MX"/>
        </w:rPr>
        <w:t xml:space="preserve">El Contratista </w:t>
      </w:r>
      <w:r w:rsidRPr="00242FB0">
        <w:rPr>
          <w:rFonts w:ascii="Adobe Caslon Pro" w:hAnsi="Adobe Caslon Pro"/>
          <w:color w:val="auto"/>
          <w:sz w:val="22"/>
          <w:szCs w:val="22"/>
          <w:lang w:val="es-MX"/>
        </w:rPr>
        <w:t xml:space="preserve">comunicará a través de la Bitácora o excepcionalmente por escrito en términos del primer párrafo del artículo 164 </w:t>
      </w:r>
      <w:r>
        <w:rPr>
          <w:rFonts w:ascii="Adobe Caslon Pro" w:hAnsi="Adobe Caslon Pro"/>
          <w:color w:val="auto"/>
          <w:sz w:val="22"/>
          <w:szCs w:val="22"/>
          <w:lang w:val="es-MX"/>
        </w:rPr>
        <w:t>del Reglamento</w:t>
      </w:r>
      <w:r w:rsidRPr="00242FB0">
        <w:rPr>
          <w:rFonts w:ascii="Adobe Caslon Pro" w:hAnsi="Adobe Caslon Pro"/>
          <w:color w:val="auto"/>
          <w:sz w:val="22"/>
          <w:szCs w:val="22"/>
          <w:lang w:val="es-MX"/>
        </w:rPr>
        <w:t xml:space="preserve">, a </w:t>
      </w:r>
      <w:r>
        <w:rPr>
          <w:rFonts w:ascii="Adobe Caslon Pro" w:hAnsi="Adobe Caslon Pro"/>
          <w:color w:val="auto"/>
          <w:sz w:val="22"/>
          <w:szCs w:val="22"/>
          <w:lang w:val="es-MX"/>
        </w:rPr>
        <w:t>la Dependencia</w:t>
      </w:r>
      <w:r w:rsidRPr="00242FB0">
        <w:rPr>
          <w:rFonts w:ascii="Adobe Caslon Pro" w:hAnsi="Adobe Caslon Pro"/>
          <w:color w:val="auto"/>
          <w:sz w:val="22"/>
          <w:szCs w:val="22"/>
          <w:lang w:val="es-MX"/>
        </w:rPr>
        <w:t xml:space="preserve"> la conclusión de los trabajos encomendados, para que ésta, dentro del plazo pactado en el contrato, verifique su debida terminación, conforme a las condiciones establecidas en el contrato. Al finalizar la verificación de los trabajos, </w:t>
      </w:r>
      <w:r>
        <w:rPr>
          <w:rFonts w:ascii="Adobe Caslon Pro" w:hAnsi="Adobe Caslon Pro"/>
          <w:color w:val="auto"/>
          <w:sz w:val="22"/>
          <w:szCs w:val="22"/>
          <w:lang w:val="es-MX"/>
        </w:rPr>
        <w:t>la Dependencia</w:t>
      </w:r>
      <w:r w:rsidRPr="00242FB0">
        <w:rPr>
          <w:rFonts w:ascii="Adobe Caslon Pro" w:hAnsi="Adobe Caslon Pro"/>
          <w:color w:val="auto"/>
          <w:sz w:val="22"/>
          <w:szCs w:val="22"/>
          <w:lang w:val="es-MX"/>
        </w:rPr>
        <w:t xml:space="preserve"> en un plazo no mayor de quince días naturales procederá a su recepción física, levantándose el acta correspondiente conforme a lo establecido en el artículo 166 </w:t>
      </w:r>
      <w:r>
        <w:rPr>
          <w:rFonts w:ascii="Adobe Caslon Pro" w:hAnsi="Adobe Caslon Pro"/>
          <w:color w:val="auto"/>
          <w:sz w:val="22"/>
          <w:szCs w:val="22"/>
          <w:lang w:val="es-MX"/>
        </w:rPr>
        <w:t>del Reglamento</w:t>
      </w:r>
      <w:r w:rsidRPr="00242FB0">
        <w:rPr>
          <w:rFonts w:ascii="Adobe Caslon Pro" w:hAnsi="Adobe Caslon Pro"/>
          <w:color w:val="auto"/>
          <w:sz w:val="22"/>
          <w:szCs w:val="22"/>
          <w:lang w:val="es-MX"/>
        </w:rPr>
        <w:t xml:space="preserve">. </w:t>
      </w:r>
    </w:p>
    <w:p w14:paraId="1763B539" w14:textId="77777777" w:rsidR="00160170" w:rsidRPr="00242FB0" w:rsidRDefault="00160170" w:rsidP="001F3496">
      <w:pPr>
        <w:pStyle w:val="Textoindependiente31"/>
        <w:rPr>
          <w:rFonts w:ascii="Adobe Caslon Pro" w:hAnsi="Adobe Caslon Pro"/>
          <w:color w:val="auto"/>
          <w:sz w:val="22"/>
          <w:szCs w:val="22"/>
          <w:lang w:val="es-MX"/>
        </w:rPr>
      </w:pPr>
    </w:p>
    <w:p w14:paraId="672C01A7" w14:textId="77777777" w:rsidR="00160170" w:rsidRPr="00242FB0" w:rsidRDefault="00160170" w:rsidP="001F3496">
      <w:pPr>
        <w:pStyle w:val="Textoindependiente3"/>
        <w:rPr>
          <w:rFonts w:ascii="Adobe Caslon Pro" w:hAnsi="Adobe Caslon Pro"/>
          <w:sz w:val="22"/>
          <w:szCs w:val="22"/>
        </w:rPr>
      </w:pPr>
      <w:r w:rsidRPr="005D1686">
        <w:rPr>
          <w:rFonts w:ascii="Adobe Caslon Pro" w:hAnsi="Adobe Caslon Pro"/>
          <w:sz w:val="22"/>
          <w:szCs w:val="22"/>
        </w:rPr>
        <w:t>El Contratista, al término de los trabajos deberá presentar una garantía para responder por los defectos o vicios ocultos que resulten de la ejecución de los trabajos o de cualquier otra índole, en que hubiese incurrido LA CONTRATISTA en la realización de los trabajos; se presentará</w:t>
      </w:r>
      <w:r w:rsidRPr="00242FB0">
        <w:rPr>
          <w:rFonts w:ascii="Adobe Caslon Pro" w:hAnsi="Adobe Caslon Pro"/>
          <w:sz w:val="22"/>
          <w:szCs w:val="22"/>
        </w:rPr>
        <w:t xml:space="preserve"> dicha garantía previamente a la recepción formal de los mismos, conforme a lo establecido en el artículo 66 de </w:t>
      </w:r>
      <w:r>
        <w:rPr>
          <w:rFonts w:ascii="Adobe Caslon Pro" w:hAnsi="Adobe Caslon Pro"/>
          <w:sz w:val="22"/>
          <w:szCs w:val="22"/>
        </w:rPr>
        <w:t>la Ley</w:t>
      </w:r>
      <w:r w:rsidRPr="00242FB0">
        <w:rPr>
          <w:rFonts w:ascii="Adobe Caslon Pro" w:hAnsi="Adobe Caslon Pro"/>
          <w:sz w:val="22"/>
          <w:szCs w:val="22"/>
        </w:rPr>
        <w:t>.</w:t>
      </w:r>
    </w:p>
    <w:p w14:paraId="1E485B7B" w14:textId="77777777" w:rsidR="00160170" w:rsidRDefault="00160170" w:rsidP="001F3496">
      <w:pPr>
        <w:pStyle w:val="Textoindependiente3"/>
        <w:rPr>
          <w:rFonts w:ascii="Adobe Caslon Pro" w:hAnsi="Adobe Caslon Pro"/>
          <w:sz w:val="22"/>
          <w:szCs w:val="22"/>
        </w:rPr>
      </w:pPr>
    </w:p>
    <w:p w14:paraId="58EA422B" w14:textId="77777777" w:rsidR="00160170" w:rsidRPr="00242FB0" w:rsidRDefault="00160170" w:rsidP="001F3496">
      <w:pPr>
        <w:jc w:val="center"/>
        <w:rPr>
          <w:rFonts w:ascii="Adobe Caslon Pro" w:hAnsi="Adobe Caslon Pro"/>
          <w:b/>
          <w:sz w:val="22"/>
          <w:szCs w:val="22"/>
        </w:rPr>
      </w:pPr>
      <w:r w:rsidRPr="00242FB0">
        <w:rPr>
          <w:rFonts w:ascii="Adobe Caslon Pro" w:hAnsi="Adobe Caslon Pro"/>
          <w:b/>
          <w:sz w:val="22"/>
          <w:szCs w:val="22"/>
        </w:rPr>
        <w:lastRenderedPageBreak/>
        <w:t>PROGRAMA DE TRANSPARENCIA Y COMBATE A LA CORRUPCIÓN</w:t>
      </w:r>
    </w:p>
    <w:p w14:paraId="2DF94636" w14:textId="77777777" w:rsidR="00160170" w:rsidRPr="00242FB0" w:rsidRDefault="00160170" w:rsidP="001F3496">
      <w:pPr>
        <w:pStyle w:val="Textoindependiente3"/>
        <w:rPr>
          <w:rFonts w:ascii="Adobe Caslon Pro" w:hAnsi="Adobe Caslon Pro"/>
          <w:sz w:val="22"/>
          <w:szCs w:val="22"/>
        </w:rPr>
      </w:pPr>
    </w:p>
    <w:p w14:paraId="4F07503F" w14:textId="77777777" w:rsidR="00160170" w:rsidRPr="00242FB0" w:rsidRDefault="00160170" w:rsidP="001F3496">
      <w:pPr>
        <w:jc w:val="both"/>
        <w:rPr>
          <w:rFonts w:ascii="Adobe Caslon Pro" w:hAnsi="Adobe Caslon Pro"/>
          <w:sz w:val="22"/>
          <w:szCs w:val="22"/>
        </w:rPr>
      </w:pPr>
      <w:r w:rsidRPr="00242FB0">
        <w:rPr>
          <w:rFonts w:ascii="Adobe Caslon Pro" w:hAnsi="Adobe Caslon Pro"/>
          <w:b/>
          <w:sz w:val="22"/>
          <w:szCs w:val="22"/>
        </w:rPr>
        <w:t>VIGÉSIMA SEGUNDA</w:t>
      </w:r>
      <w:r w:rsidRPr="00242FB0">
        <w:rPr>
          <w:rFonts w:ascii="Adobe Caslon Pro" w:hAnsi="Adobe Caslon Pro"/>
          <w:sz w:val="22"/>
          <w:szCs w:val="22"/>
        </w:rPr>
        <w:t xml:space="preserve">.- Como parte del Programa de Transparencia y Combate a la Corrupción, </w:t>
      </w:r>
      <w:r>
        <w:rPr>
          <w:rFonts w:ascii="Adobe Caslon Pro" w:hAnsi="Adobe Caslon Pro"/>
          <w:sz w:val="22"/>
          <w:szCs w:val="22"/>
        </w:rPr>
        <w:t>el Licitante</w:t>
      </w:r>
      <w:r w:rsidRPr="00242FB0">
        <w:rPr>
          <w:rFonts w:ascii="Adobe Caslon Pro" w:hAnsi="Adobe Caslon Pro"/>
          <w:sz w:val="22"/>
          <w:szCs w:val="22"/>
        </w:rPr>
        <w:t xml:space="preserve"> deberá entregar el formato de encuesta </w:t>
      </w:r>
      <w:r w:rsidRPr="005F3C3E">
        <w:rPr>
          <w:rFonts w:ascii="Adobe Caslon Pro" w:hAnsi="Adobe Caslon Pro"/>
          <w:b/>
          <w:sz w:val="22"/>
          <w:szCs w:val="22"/>
        </w:rPr>
        <w:t xml:space="preserve">FORMATO </w:t>
      </w:r>
      <w:r w:rsidRPr="005F3C3E">
        <w:rPr>
          <w:rFonts w:ascii="Adobe Caslon Pro" w:hAnsi="Adobe Caslon Pro" w:cs="Arial"/>
          <w:b/>
          <w:bCs/>
          <w:sz w:val="22"/>
          <w:szCs w:val="22"/>
        </w:rPr>
        <w:t>19</w:t>
      </w:r>
      <w:r w:rsidRPr="00242FB0">
        <w:rPr>
          <w:rFonts w:ascii="Adobe Caslon Pro" w:hAnsi="Adobe Caslon Pro"/>
          <w:sz w:val="22"/>
          <w:szCs w:val="22"/>
        </w:rPr>
        <w:t>, debidamente llenado en el acto que se celebre con motivo de la presentación y apertura de proposiciones.</w:t>
      </w:r>
    </w:p>
    <w:p w14:paraId="669E576D" w14:textId="77777777" w:rsidR="00160170" w:rsidRPr="00242FB0" w:rsidRDefault="00160170" w:rsidP="001F3496">
      <w:pPr>
        <w:jc w:val="center"/>
        <w:rPr>
          <w:rFonts w:ascii="Adobe Caslon Pro" w:hAnsi="Adobe Caslon Pro"/>
          <w:b/>
          <w:sz w:val="22"/>
          <w:szCs w:val="22"/>
        </w:rPr>
      </w:pPr>
    </w:p>
    <w:p w14:paraId="638CE8EE" w14:textId="77777777" w:rsidR="00160170" w:rsidRPr="00242FB0" w:rsidRDefault="00160170" w:rsidP="001F3496">
      <w:pPr>
        <w:jc w:val="center"/>
        <w:rPr>
          <w:rFonts w:ascii="Adobe Caslon Pro" w:hAnsi="Adobe Caslon Pro"/>
          <w:b/>
          <w:sz w:val="22"/>
          <w:szCs w:val="22"/>
        </w:rPr>
      </w:pPr>
      <w:r w:rsidRPr="00242FB0">
        <w:rPr>
          <w:rFonts w:ascii="Adobe Caslon Pro" w:hAnsi="Adobe Caslon Pro"/>
          <w:b/>
          <w:sz w:val="22"/>
          <w:szCs w:val="22"/>
        </w:rPr>
        <w:t>LINEAMIENTOS DE LA ORGANIZACIÓN PARA LA COOPERACIÓN Y EL DESARROLLO ECONÓMICO (OCDE)</w:t>
      </w:r>
    </w:p>
    <w:p w14:paraId="2FD0E7BA" w14:textId="77777777" w:rsidR="00160170" w:rsidRPr="00242FB0" w:rsidRDefault="00160170" w:rsidP="001F3496">
      <w:pPr>
        <w:jc w:val="center"/>
        <w:rPr>
          <w:rFonts w:ascii="Adobe Caslon Pro" w:hAnsi="Adobe Caslon Pro"/>
          <w:b/>
          <w:sz w:val="22"/>
          <w:szCs w:val="22"/>
        </w:rPr>
      </w:pPr>
    </w:p>
    <w:p w14:paraId="7C56884F" w14:textId="77777777" w:rsidR="00160170" w:rsidRPr="00242FB0" w:rsidRDefault="00160170" w:rsidP="001F3496">
      <w:pPr>
        <w:jc w:val="both"/>
        <w:rPr>
          <w:rFonts w:ascii="Adobe Caslon Pro" w:hAnsi="Adobe Caslon Pro" w:cs="Arial"/>
          <w:bCs/>
          <w:sz w:val="22"/>
          <w:szCs w:val="22"/>
        </w:rPr>
      </w:pPr>
      <w:r w:rsidRPr="00242FB0">
        <w:rPr>
          <w:rFonts w:ascii="Adobe Caslon Pro" w:hAnsi="Adobe Caslon Pro"/>
          <w:b/>
          <w:sz w:val="22"/>
          <w:szCs w:val="22"/>
        </w:rPr>
        <w:t>VIGÉSIMA TERCERA</w:t>
      </w:r>
      <w:r w:rsidRPr="00242FB0">
        <w:rPr>
          <w:rFonts w:ascii="Adobe Caslon Pro" w:hAnsi="Adobe Caslon Pro"/>
          <w:sz w:val="22"/>
          <w:szCs w:val="22"/>
        </w:rPr>
        <w:t xml:space="preserve">.-Con base en los artículos 8 y 31 de </w:t>
      </w:r>
      <w:r>
        <w:rPr>
          <w:rFonts w:ascii="Adobe Caslon Pro" w:hAnsi="Adobe Caslon Pro"/>
          <w:sz w:val="22"/>
          <w:szCs w:val="22"/>
        </w:rPr>
        <w:t>la Ley</w:t>
      </w:r>
      <w:r w:rsidRPr="00242FB0">
        <w:rPr>
          <w:rFonts w:ascii="Adobe Caslon Pro" w:hAnsi="Adobe Caslon Pro"/>
          <w:sz w:val="22"/>
          <w:szCs w:val="22"/>
        </w:rPr>
        <w:t xml:space="preserve">, 222 y 222 bis del Código Penal Federal y el Oficio-Circular No. SACN/300/148/2003 de fecha 3 de septiembre de 2003, emitido por la Subsecretaria de Atención Ciudadana de la SFP y que dirigió a los Oficiales Mayores y equivalentes en las Dependencias de la Administración Pública Federal; se incorporan para su conocimiento y difusión, los lineamientos de la Organización para la Cooperación y el Desarrollo Económico (OCDE). </w:t>
      </w:r>
      <w:r w:rsidRPr="005F3C3E">
        <w:rPr>
          <w:rFonts w:ascii="Adobe Caslon Pro" w:hAnsi="Adobe Caslon Pro"/>
          <w:b/>
          <w:sz w:val="22"/>
          <w:szCs w:val="22"/>
        </w:rPr>
        <w:t>FORMATO</w:t>
      </w:r>
      <w:r w:rsidR="005F3C3E">
        <w:rPr>
          <w:rFonts w:ascii="Adobe Caslon Pro" w:hAnsi="Adobe Caslon Pro"/>
          <w:b/>
          <w:sz w:val="22"/>
          <w:szCs w:val="22"/>
        </w:rPr>
        <w:t xml:space="preserve"> </w:t>
      </w:r>
      <w:r w:rsidRPr="005F3C3E">
        <w:rPr>
          <w:rFonts w:ascii="Adobe Caslon Pro" w:hAnsi="Adobe Caslon Pro" w:cs="Arial"/>
          <w:b/>
          <w:bCs/>
          <w:sz w:val="22"/>
          <w:szCs w:val="22"/>
        </w:rPr>
        <w:t>20</w:t>
      </w:r>
      <w:r w:rsidRPr="00242FB0">
        <w:rPr>
          <w:rFonts w:ascii="Adobe Caslon Pro" w:hAnsi="Adobe Caslon Pro" w:cs="Arial"/>
          <w:bCs/>
          <w:sz w:val="22"/>
          <w:szCs w:val="22"/>
        </w:rPr>
        <w:t>.</w:t>
      </w:r>
    </w:p>
    <w:p w14:paraId="1EB83251" w14:textId="77777777" w:rsidR="00160170" w:rsidRDefault="00160170" w:rsidP="001F3496">
      <w:pPr>
        <w:jc w:val="center"/>
        <w:rPr>
          <w:rFonts w:ascii="Adobe Caslon Pro" w:hAnsi="Adobe Caslon Pro"/>
          <w:b/>
          <w:sz w:val="22"/>
          <w:szCs w:val="22"/>
        </w:rPr>
      </w:pPr>
    </w:p>
    <w:p w14:paraId="1B6F0B65" w14:textId="77777777" w:rsidR="00160170" w:rsidRPr="00242FB0" w:rsidRDefault="00160170" w:rsidP="001F3496">
      <w:pPr>
        <w:jc w:val="center"/>
        <w:rPr>
          <w:rFonts w:ascii="Adobe Caslon Pro" w:hAnsi="Adobe Caslon Pro"/>
          <w:b/>
          <w:sz w:val="22"/>
          <w:szCs w:val="22"/>
        </w:rPr>
      </w:pPr>
      <w:r w:rsidRPr="00242FB0">
        <w:rPr>
          <w:rFonts w:ascii="Adobe Caslon Pro" w:hAnsi="Adobe Caslon Pro"/>
          <w:b/>
          <w:sz w:val="22"/>
          <w:szCs w:val="22"/>
        </w:rPr>
        <w:t>CONTRATACIÓN DE EXTRANJEROS</w:t>
      </w:r>
    </w:p>
    <w:p w14:paraId="0E14DD7D" w14:textId="77777777" w:rsidR="00160170" w:rsidRPr="00242FB0" w:rsidRDefault="00160170" w:rsidP="001F3496">
      <w:pPr>
        <w:jc w:val="both"/>
        <w:rPr>
          <w:rFonts w:ascii="Adobe Caslon Pro" w:hAnsi="Adobe Caslon Pro"/>
          <w:b/>
          <w:sz w:val="22"/>
          <w:szCs w:val="22"/>
        </w:rPr>
      </w:pPr>
    </w:p>
    <w:p w14:paraId="5181B5F0" w14:textId="77777777" w:rsidR="00160170" w:rsidRPr="00242FB0" w:rsidRDefault="00160170" w:rsidP="001F3496">
      <w:pPr>
        <w:jc w:val="both"/>
        <w:rPr>
          <w:rFonts w:ascii="Adobe Caslon Pro" w:hAnsi="Adobe Caslon Pro"/>
          <w:sz w:val="22"/>
          <w:szCs w:val="22"/>
        </w:rPr>
      </w:pPr>
      <w:r w:rsidRPr="00242FB0">
        <w:rPr>
          <w:rFonts w:ascii="Adobe Caslon Pro" w:hAnsi="Adobe Caslon Pro"/>
          <w:b/>
          <w:sz w:val="22"/>
          <w:szCs w:val="22"/>
        </w:rPr>
        <w:t>VIGÉSIMA CUARTA</w:t>
      </w:r>
      <w:r w:rsidRPr="00242FB0">
        <w:rPr>
          <w:rFonts w:ascii="Adobe Caslon Pro" w:hAnsi="Adobe Caslon Pro"/>
          <w:sz w:val="22"/>
          <w:szCs w:val="22"/>
        </w:rPr>
        <w:t xml:space="preserve">.- </w:t>
      </w:r>
      <w:r>
        <w:rPr>
          <w:rFonts w:ascii="Adobe Caslon Pro" w:hAnsi="Adobe Caslon Pro"/>
          <w:sz w:val="22"/>
          <w:szCs w:val="22"/>
        </w:rPr>
        <w:t xml:space="preserve">El Contratista </w:t>
      </w:r>
      <w:r w:rsidRPr="00242FB0">
        <w:rPr>
          <w:rFonts w:ascii="Adobe Caslon Pro" w:hAnsi="Adobe Caslon Pro"/>
          <w:sz w:val="22"/>
          <w:szCs w:val="22"/>
        </w:rPr>
        <w:t xml:space="preserve">deberá manifestar bajo protesta de decir verdad, ante </w:t>
      </w:r>
      <w:r>
        <w:rPr>
          <w:rFonts w:ascii="Adobe Caslon Pro" w:hAnsi="Adobe Caslon Pro"/>
          <w:sz w:val="22"/>
          <w:szCs w:val="22"/>
        </w:rPr>
        <w:t>la Dependencia</w:t>
      </w:r>
      <w:r w:rsidRPr="00242FB0">
        <w:rPr>
          <w:rFonts w:ascii="Adobe Caslon Pro" w:hAnsi="Adobe Caslon Pro"/>
          <w:sz w:val="22"/>
          <w:szCs w:val="22"/>
        </w:rPr>
        <w:t xml:space="preserve">, que tomará las medidas necesarias para asegurarse de que cualquier extranjero que sea contratado por éste o por los subcontratistas o proveedores involucrados en el proyecto de que se trate, para efectos del desarrollo, implementación y puesta en marcha del mismo, contará con la autorización de la autoridad migratoria para internarse en el país con la calidad y características migratorias que le permita trabajar en las actividades para las que haya sido contratado, de conformidad con </w:t>
      </w:r>
      <w:r>
        <w:rPr>
          <w:rFonts w:ascii="Adobe Caslon Pro" w:hAnsi="Adobe Caslon Pro"/>
          <w:sz w:val="22"/>
          <w:szCs w:val="22"/>
        </w:rPr>
        <w:t>la Ley</w:t>
      </w:r>
      <w:r w:rsidRPr="00242FB0">
        <w:rPr>
          <w:rFonts w:ascii="Adobe Caslon Pro" w:hAnsi="Adobe Caslon Pro"/>
          <w:sz w:val="22"/>
          <w:szCs w:val="22"/>
        </w:rPr>
        <w:t xml:space="preserve"> General de Población y su Reglamento.</w:t>
      </w:r>
    </w:p>
    <w:p w14:paraId="782D947F" w14:textId="77777777" w:rsidR="00160170" w:rsidRPr="00242FB0" w:rsidRDefault="00160170" w:rsidP="001F3496">
      <w:pPr>
        <w:jc w:val="both"/>
        <w:rPr>
          <w:rFonts w:ascii="Adobe Caslon Pro" w:hAnsi="Adobe Caslon Pro"/>
          <w:sz w:val="22"/>
          <w:szCs w:val="22"/>
        </w:rPr>
      </w:pPr>
    </w:p>
    <w:p w14:paraId="07A6C3F3" w14:textId="77777777" w:rsidR="00160170" w:rsidRDefault="00160170" w:rsidP="001F3496">
      <w:pPr>
        <w:jc w:val="both"/>
        <w:rPr>
          <w:rFonts w:ascii="Adobe Caslon Pro" w:hAnsi="Adobe Caslon Pro"/>
          <w:sz w:val="22"/>
          <w:szCs w:val="22"/>
        </w:rPr>
      </w:pPr>
      <w:r>
        <w:rPr>
          <w:rFonts w:ascii="Adobe Caslon Pro" w:hAnsi="Adobe Caslon Pro"/>
          <w:sz w:val="22"/>
          <w:szCs w:val="22"/>
        </w:rPr>
        <w:t xml:space="preserve">El Contratista </w:t>
      </w:r>
      <w:r w:rsidRPr="00242FB0">
        <w:rPr>
          <w:rFonts w:ascii="Adobe Caslon Pro" w:hAnsi="Adobe Caslon Pro"/>
          <w:sz w:val="22"/>
          <w:szCs w:val="22"/>
        </w:rPr>
        <w:t xml:space="preserve">deberá indicar además, que tanto él como sus correspondientes subcontratistas o proveedores, se comprometen, a dar aviso a la Secretaría de Gobernación en un término de 15 días contados a partir de la fecha en que tengan conocimiento de cualquier circunstancia que altere o pueda modificar las condiciones migratorias a las que se encuentra sujeto cualquier empleado de nacionalidad extranjera a su servicio, obligándose a sufragar los gastos que origina la expulsión del extranjero de que se trate, cuando la Secretaría de Gobernación así lo ordene, de conformidad con lo dispuesto en el artículo 61 de </w:t>
      </w:r>
      <w:r>
        <w:rPr>
          <w:rFonts w:ascii="Adobe Caslon Pro" w:hAnsi="Adobe Caslon Pro"/>
          <w:sz w:val="22"/>
          <w:szCs w:val="22"/>
        </w:rPr>
        <w:t>la Ley</w:t>
      </w:r>
      <w:r w:rsidRPr="00242FB0">
        <w:rPr>
          <w:rFonts w:ascii="Adobe Caslon Pro" w:hAnsi="Adobe Caslon Pro"/>
          <w:sz w:val="22"/>
          <w:szCs w:val="22"/>
        </w:rPr>
        <w:t xml:space="preserve"> General de Población.</w:t>
      </w:r>
    </w:p>
    <w:p w14:paraId="150BD345" w14:textId="77777777" w:rsidR="000009E4" w:rsidRDefault="000009E4" w:rsidP="00076486">
      <w:pPr>
        <w:tabs>
          <w:tab w:val="left" w:pos="6045"/>
        </w:tabs>
        <w:jc w:val="center"/>
        <w:rPr>
          <w:rFonts w:ascii="Adobe Caslon Pro" w:hAnsi="Adobe Caslon Pro"/>
          <w:b/>
          <w:sz w:val="22"/>
          <w:szCs w:val="22"/>
        </w:rPr>
      </w:pPr>
    </w:p>
    <w:p w14:paraId="65C4C44C" w14:textId="74721B76" w:rsidR="00160170" w:rsidRPr="00242FB0" w:rsidRDefault="00160170" w:rsidP="00076486">
      <w:pPr>
        <w:tabs>
          <w:tab w:val="left" w:pos="6045"/>
        </w:tabs>
        <w:jc w:val="center"/>
        <w:rPr>
          <w:rFonts w:ascii="Adobe Caslon Pro" w:hAnsi="Adobe Caslon Pro"/>
          <w:b/>
          <w:sz w:val="22"/>
          <w:szCs w:val="22"/>
        </w:rPr>
      </w:pPr>
      <w:r w:rsidRPr="00242FB0">
        <w:rPr>
          <w:rFonts w:ascii="Adobe Caslon Pro" w:hAnsi="Adobe Caslon Pro"/>
          <w:b/>
          <w:sz w:val="22"/>
          <w:szCs w:val="22"/>
        </w:rPr>
        <w:t>INCONFORMIDADES</w:t>
      </w:r>
    </w:p>
    <w:p w14:paraId="48AB847B" w14:textId="77777777" w:rsidR="00160170" w:rsidRPr="00242FB0" w:rsidRDefault="00160170" w:rsidP="001F3496">
      <w:pPr>
        <w:jc w:val="both"/>
        <w:rPr>
          <w:rFonts w:ascii="Adobe Caslon Pro" w:hAnsi="Adobe Caslon Pro"/>
          <w:sz w:val="22"/>
          <w:szCs w:val="22"/>
        </w:rPr>
      </w:pPr>
    </w:p>
    <w:p w14:paraId="77063999" w14:textId="77777777" w:rsidR="00160170" w:rsidRPr="00242FB0" w:rsidRDefault="00160170" w:rsidP="001F3496">
      <w:pPr>
        <w:jc w:val="both"/>
        <w:rPr>
          <w:rFonts w:ascii="Adobe Caslon Pro" w:hAnsi="Adobe Caslon Pro"/>
          <w:b/>
          <w:sz w:val="22"/>
          <w:szCs w:val="22"/>
        </w:rPr>
      </w:pPr>
      <w:r w:rsidRPr="00242FB0">
        <w:rPr>
          <w:rFonts w:ascii="Adobe Caslon Pro" w:hAnsi="Adobe Caslon Pro"/>
          <w:b/>
          <w:sz w:val="22"/>
          <w:szCs w:val="22"/>
        </w:rPr>
        <w:lastRenderedPageBreak/>
        <w:t>VIGÉSIMA QUINTA</w:t>
      </w:r>
      <w:r w:rsidRPr="00242FB0">
        <w:rPr>
          <w:rFonts w:ascii="Adobe Caslon Pro" w:hAnsi="Adobe Caslon Pro"/>
          <w:sz w:val="22"/>
          <w:szCs w:val="22"/>
        </w:rPr>
        <w:t xml:space="preserve">.- Las personas que participen en esta licitación podrán inconformarse ante la Dirección General de Inconformidades de LA SFP, ubicada en Insurgentes Sur 1735, Primer Piso, Ala Sur, Colonia Guadalupe </w:t>
      </w:r>
      <w:proofErr w:type="spellStart"/>
      <w:r w:rsidRPr="00242FB0">
        <w:rPr>
          <w:rFonts w:ascii="Adobe Caslon Pro" w:hAnsi="Adobe Caslon Pro"/>
          <w:sz w:val="22"/>
          <w:szCs w:val="22"/>
        </w:rPr>
        <w:t>Inn</w:t>
      </w:r>
      <w:proofErr w:type="spellEnd"/>
      <w:r w:rsidRPr="00242FB0">
        <w:rPr>
          <w:rFonts w:ascii="Adobe Caslon Pro" w:hAnsi="Adobe Caslon Pro"/>
          <w:sz w:val="22"/>
          <w:szCs w:val="22"/>
        </w:rPr>
        <w:t xml:space="preserve">, Delegación Álvaro Obregón, C.P. 01020, en </w:t>
      </w:r>
      <w:r w:rsidR="00273AC2">
        <w:rPr>
          <w:rFonts w:ascii="Adobe Caslon Pro" w:hAnsi="Adobe Caslon Pro"/>
          <w:sz w:val="22"/>
          <w:szCs w:val="22"/>
        </w:rPr>
        <w:t xml:space="preserve">la Ciudad de </w:t>
      </w:r>
      <w:r w:rsidRPr="00242FB0">
        <w:rPr>
          <w:rFonts w:ascii="Adobe Caslon Pro" w:hAnsi="Adobe Caslon Pro"/>
          <w:sz w:val="22"/>
          <w:szCs w:val="22"/>
        </w:rPr>
        <w:t xml:space="preserve">México, o a través de los medios de comunicación electrónica, de acuerdo a lo dispuesto en los artículos 83 y 84 de </w:t>
      </w:r>
      <w:r>
        <w:rPr>
          <w:rFonts w:ascii="Adobe Caslon Pro" w:hAnsi="Adobe Caslon Pro"/>
          <w:sz w:val="22"/>
          <w:szCs w:val="22"/>
        </w:rPr>
        <w:t>la Ley</w:t>
      </w:r>
      <w:r w:rsidRPr="00242FB0">
        <w:rPr>
          <w:rFonts w:ascii="Adobe Caslon Pro" w:hAnsi="Adobe Caslon Pro"/>
          <w:b/>
          <w:sz w:val="22"/>
          <w:szCs w:val="22"/>
        </w:rPr>
        <w:t xml:space="preserve">. </w:t>
      </w:r>
    </w:p>
    <w:p w14:paraId="44DC9765" w14:textId="77777777" w:rsidR="00160170" w:rsidRPr="00242FB0" w:rsidRDefault="00160170" w:rsidP="001F3496">
      <w:pPr>
        <w:jc w:val="both"/>
        <w:rPr>
          <w:rFonts w:ascii="Adobe Caslon Pro" w:hAnsi="Adobe Caslon Pro"/>
          <w:sz w:val="22"/>
          <w:szCs w:val="22"/>
        </w:rPr>
      </w:pPr>
    </w:p>
    <w:p w14:paraId="5DA8DE6C" w14:textId="77777777" w:rsidR="00160170" w:rsidRPr="00242FB0" w:rsidRDefault="00160170" w:rsidP="001F3496">
      <w:pPr>
        <w:jc w:val="center"/>
        <w:rPr>
          <w:rFonts w:ascii="Adobe Caslon Pro" w:hAnsi="Adobe Caslon Pro"/>
          <w:b/>
          <w:sz w:val="22"/>
          <w:szCs w:val="22"/>
        </w:rPr>
      </w:pPr>
      <w:r w:rsidRPr="00242FB0">
        <w:rPr>
          <w:rFonts w:ascii="Adobe Caslon Pro" w:hAnsi="Adobe Caslon Pro"/>
          <w:b/>
          <w:sz w:val="22"/>
          <w:szCs w:val="22"/>
        </w:rPr>
        <w:t>DE LA INFORMACIÓN Y VERIFICACIÓN</w:t>
      </w:r>
    </w:p>
    <w:p w14:paraId="3269C22E" w14:textId="77777777" w:rsidR="00160170" w:rsidRPr="00242FB0" w:rsidRDefault="00160170" w:rsidP="001F3496">
      <w:pPr>
        <w:tabs>
          <w:tab w:val="left" w:pos="6315"/>
        </w:tabs>
        <w:jc w:val="both"/>
        <w:rPr>
          <w:rFonts w:ascii="Adobe Caslon Pro" w:hAnsi="Adobe Caslon Pro"/>
          <w:sz w:val="22"/>
          <w:szCs w:val="22"/>
        </w:rPr>
      </w:pPr>
    </w:p>
    <w:p w14:paraId="1E4B3C99" w14:textId="77777777" w:rsidR="00160170" w:rsidRPr="00242FB0" w:rsidRDefault="00160170" w:rsidP="001F3496">
      <w:pPr>
        <w:jc w:val="both"/>
        <w:rPr>
          <w:rFonts w:ascii="Adobe Caslon Pro" w:hAnsi="Adobe Caslon Pro"/>
          <w:sz w:val="22"/>
          <w:szCs w:val="22"/>
        </w:rPr>
      </w:pPr>
      <w:r w:rsidRPr="00242FB0">
        <w:rPr>
          <w:rFonts w:ascii="Adobe Caslon Pro" w:hAnsi="Adobe Caslon Pro"/>
          <w:b/>
          <w:sz w:val="22"/>
          <w:szCs w:val="22"/>
        </w:rPr>
        <w:t>VIGÉSIMA SEXTA</w:t>
      </w:r>
      <w:r w:rsidRPr="00242FB0">
        <w:rPr>
          <w:rFonts w:ascii="Adobe Caslon Pro" w:hAnsi="Adobe Caslon Pro"/>
          <w:sz w:val="22"/>
          <w:szCs w:val="22"/>
        </w:rPr>
        <w:t xml:space="preserve">.- En términos del artículo 75 de </w:t>
      </w:r>
      <w:r>
        <w:rPr>
          <w:rFonts w:ascii="Adobe Caslon Pro" w:hAnsi="Adobe Caslon Pro"/>
          <w:sz w:val="22"/>
          <w:szCs w:val="22"/>
        </w:rPr>
        <w:t>la Ley</w:t>
      </w:r>
      <w:r w:rsidRPr="00242FB0">
        <w:rPr>
          <w:rFonts w:ascii="Adobe Caslon Pro" w:hAnsi="Adobe Caslon Pro"/>
          <w:sz w:val="22"/>
          <w:szCs w:val="22"/>
        </w:rPr>
        <w:t xml:space="preserve">, la SFP en el ejercicio de sus facultades podrá verificar, en cualquier tiempo, que las obras públicas y servicios relacionados con las mismas se realicen conforme a lo establecido en </w:t>
      </w:r>
      <w:r>
        <w:rPr>
          <w:rFonts w:ascii="Adobe Caslon Pro" w:hAnsi="Adobe Caslon Pro"/>
          <w:sz w:val="22"/>
          <w:szCs w:val="22"/>
        </w:rPr>
        <w:t>la Ley</w:t>
      </w:r>
      <w:r w:rsidRPr="00242FB0">
        <w:rPr>
          <w:rFonts w:ascii="Adobe Caslon Pro" w:hAnsi="Adobe Caslon Pro"/>
          <w:sz w:val="22"/>
          <w:szCs w:val="22"/>
        </w:rPr>
        <w:t xml:space="preserve"> o en otras disposiciones aplicables.</w:t>
      </w:r>
    </w:p>
    <w:p w14:paraId="476083E9" w14:textId="77777777" w:rsidR="00160170" w:rsidRPr="00242FB0" w:rsidRDefault="00160170" w:rsidP="001F3496">
      <w:pPr>
        <w:jc w:val="both"/>
        <w:rPr>
          <w:rFonts w:ascii="Adobe Caslon Pro" w:hAnsi="Adobe Caslon Pro"/>
          <w:sz w:val="22"/>
          <w:szCs w:val="22"/>
        </w:rPr>
      </w:pPr>
    </w:p>
    <w:p w14:paraId="5CB162AD" w14:textId="77777777" w:rsidR="00160170" w:rsidRPr="00242FB0" w:rsidRDefault="00160170" w:rsidP="001F3496">
      <w:pPr>
        <w:jc w:val="both"/>
        <w:rPr>
          <w:rFonts w:ascii="Adobe Caslon Pro" w:hAnsi="Adobe Caslon Pro"/>
          <w:sz w:val="22"/>
          <w:szCs w:val="22"/>
        </w:rPr>
      </w:pPr>
      <w:r w:rsidRPr="00242FB0">
        <w:rPr>
          <w:rFonts w:ascii="Adobe Caslon Pro" w:hAnsi="Adobe Caslon Pro"/>
          <w:sz w:val="22"/>
          <w:szCs w:val="22"/>
        </w:rPr>
        <w:t>Asimismo, LA SFP podrá realizar las visitas e inspecciones que estime pertinentes a las obras públicas y servicios relacionados con las mismas, y podrá solicitar a los servidores públicos y a los contratistas, todos los datos e informes relacionados con los actos de que se trate.</w:t>
      </w:r>
    </w:p>
    <w:p w14:paraId="1C23694E" w14:textId="77777777" w:rsidR="002735A7" w:rsidRPr="00242FB0" w:rsidRDefault="002735A7" w:rsidP="001F3496">
      <w:pPr>
        <w:jc w:val="both"/>
        <w:rPr>
          <w:rFonts w:ascii="Adobe Caslon Pro" w:hAnsi="Adobe Caslon Pro"/>
          <w:sz w:val="22"/>
          <w:szCs w:val="22"/>
        </w:rPr>
      </w:pPr>
    </w:p>
    <w:p w14:paraId="13CF1CA6" w14:textId="77777777" w:rsidR="00B62611" w:rsidRDefault="00B62611" w:rsidP="001F3496">
      <w:pPr>
        <w:jc w:val="center"/>
        <w:rPr>
          <w:rFonts w:ascii="Adobe Caslon Pro" w:hAnsi="Adobe Caslon Pro"/>
          <w:b/>
          <w:sz w:val="22"/>
          <w:szCs w:val="22"/>
        </w:rPr>
      </w:pPr>
    </w:p>
    <w:p w14:paraId="158BA2BD" w14:textId="77777777" w:rsidR="00160170" w:rsidRPr="00242FB0" w:rsidRDefault="00160170" w:rsidP="001F3496">
      <w:pPr>
        <w:jc w:val="center"/>
        <w:rPr>
          <w:rFonts w:ascii="Adobe Caslon Pro" w:hAnsi="Adobe Caslon Pro"/>
          <w:b/>
          <w:sz w:val="22"/>
          <w:szCs w:val="22"/>
        </w:rPr>
      </w:pPr>
      <w:r w:rsidRPr="00242FB0">
        <w:rPr>
          <w:rFonts w:ascii="Adobe Caslon Pro" w:hAnsi="Adobe Caslon Pro"/>
          <w:b/>
          <w:sz w:val="22"/>
          <w:szCs w:val="22"/>
        </w:rPr>
        <w:t>Por “</w:t>
      </w:r>
      <w:r>
        <w:rPr>
          <w:rFonts w:ascii="Adobe Caslon Pro" w:hAnsi="Adobe Caslon Pro"/>
          <w:b/>
          <w:sz w:val="22"/>
          <w:szCs w:val="22"/>
        </w:rPr>
        <w:t>la Convocante</w:t>
      </w:r>
      <w:r w:rsidRPr="00242FB0">
        <w:rPr>
          <w:rFonts w:ascii="Adobe Caslon Pro" w:hAnsi="Adobe Caslon Pro"/>
          <w:b/>
          <w:sz w:val="22"/>
          <w:szCs w:val="22"/>
        </w:rPr>
        <w:t>”</w:t>
      </w:r>
    </w:p>
    <w:p w14:paraId="28EEF87D" w14:textId="77777777" w:rsidR="00160170" w:rsidRPr="00242FB0" w:rsidRDefault="00160170" w:rsidP="001F3496">
      <w:pPr>
        <w:jc w:val="center"/>
        <w:rPr>
          <w:rFonts w:ascii="Adobe Caslon Pro" w:hAnsi="Adobe Caslon Pro"/>
          <w:b/>
          <w:sz w:val="22"/>
          <w:szCs w:val="22"/>
        </w:rPr>
      </w:pPr>
    </w:p>
    <w:p w14:paraId="72BFA65A" w14:textId="77777777" w:rsidR="00160170" w:rsidRPr="00242FB0" w:rsidRDefault="00004E79" w:rsidP="001F3496">
      <w:pPr>
        <w:jc w:val="center"/>
        <w:rPr>
          <w:rFonts w:ascii="Adobe Caslon Pro" w:hAnsi="Adobe Caslon Pro"/>
          <w:b/>
          <w:sz w:val="22"/>
          <w:szCs w:val="22"/>
        </w:rPr>
      </w:pPr>
      <w:r>
        <w:rPr>
          <w:rFonts w:ascii="Adobe Caslon Pro" w:hAnsi="Adobe Caslon Pro"/>
          <w:b/>
          <w:sz w:val="22"/>
          <w:szCs w:val="22"/>
        </w:rPr>
        <w:t>EL DIRECTOR GENERAL D</w:t>
      </w:r>
      <w:r w:rsidRPr="00242FB0">
        <w:rPr>
          <w:rFonts w:ascii="Adobe Caslon Pro" w:hAnsi="Adobe Caslon Pro"/>
          <w:b/>
          <w:sz w:val="22"/>
          <w:szCs w:val="22"/>
        </w:rPr>
        <w:t xml:space="preserve">E </w:t>
      </w:r>
      <w:r>
        <w:rPr>
          <w:rFonts w:ascii="Adobe Caslon Pro" w:hAnsi="Adobe Caslon Pro"/>
          <w:b/>
          <w:sz w:val="22"/>
          <w:szCs w:val="22"/>
        </w:rPr>
        <w:t>DESARROLLO</w:t>
      </w:r>
    </w:p>
    <w:p w14:paraId="3D5DCDD2" w14:textId="77777777" w:rsidR="00160170" w:rsidRDefault="00004E79" w:rsidP="001F3496">
      <w:pPr>
        <w:jc w:val="center"/>
        <w:rPr>
          <w:rFonts w:ascii="Adobe Caslon Pro" w:hAnsi="Adobe Caslon Pro"/>
          <w:b/>
          <w:sz w:val="22"/>
          <w:szCs w:val="22"/>
        </w:rPr>
      </w:pPr>
      <w:r w:rsidRPr="00242FB0">
        <w:rPr>
          <w:rFonts w:ascii="Adobe Caslon Pro" w:hAnsi="Adobe Caslon Pro"/>
          <w:b/>
          <w:sz w:val="22"/>
          <w:szCs w:val="22"/>
        </w:rPr>
        <w:t xml:space="preserve">FERROVIARIO </w:t>
      </w:r>
      <w:r>
        <w:rPr>
          <w:rFonts w:ascii="Adobe Caslon Pro" w:hAnsi="Adobe Caslon Pro"/>
          <w:b/>
          <w:sz w:val="22"/>
          <w:szCs w:val="22"/>
        </w:rPr>
        <w:t>Y</w:t>
      </w:r>
      <w:r w:rsidRPr="00242FB0">
        <w:rPr>
          <w:rFonts w:ascii="Adobe Caslon Pro" w:hAnsi="Adobe Caslon Pro"/>
          <w:b/>
          <w:sz w:val="22"/>
          <w:szCs w:val="22"/>
        </w:rPr>
        <w:t xml:space="preserve"> MULTIMODAL</w:t>
      </w:r>
    </w:p>
    <w:p w14:paraId="52ADC655" w14:textId="77777777" w:rsidR="00066EF8" w:rsidRDefault="00066EF8" w:rsidP="001F3496">
      <w:pPr>
        <w:jc w:val="center"/>
        <w:rPr>
          <w:rFonts w:ascii="Adobe Caslon Pro" w:hAnsi="Adobe Caslon Pro"/>
          <w:b/>
          <w:sz w:val="22"/>
          <w:szCs w:val="22"/>
        </w:rPr>
      </w:pPr>
    </w:p>
    <w:p w14:paraId="6F9E8AEF" w14:textId="77777777" w:rsidR="00066EF8" w:rsidRDefault="00066EF8" w:rsidP="001F3496">
      <w:pPr>
        <w:jc w:val="center"/>
        <w:rPr>
          <w:rFonts w:ascii="Adobe Caslon Pro" w:hAnsi="Adobe Caslon Pro"/>
          <w:b/>
          <w:sz w:val="22"/>
          <w:szCs w:val="22"/>
        </w:rPr>
      </w:pPr>
    </w:p>
    <w:p w14:paraId="58946F02" w14:textId="77777777" w:rsidR="00076486" w:rsidRPr="00242FB0" w:rsidRDefault="00076486" w:rsidP="001F3496">
      <w:pPr>
        <w:jc w:val="center"/>
        <w:rPr>
          <w:rFonts w:ascii="Adobe Caslon Pro" w:hAnsi="Adobe Caslon Pro"/>
          <w:b/>
          <w:sz w:val="22"/>
          <w:szCs w:val="22"/>
        </w:rPr>
      </w:pPr>
    </w:p>
    <w:p w14:paraId="3044EDC8" w14:textId="77777777" w:rsidR="00160170" w:rsidRPr="00242FB0" w:rsidRDefault="00160170" w:rsidP="001F3496">
      <w:pPr>
        <w:jc w:val="center"/>
        <w:rPr>
          <w:rFonts w:ascii="Adobe Caslon Pro" w:hAnsi="Adobe Caslon Pro"/>
          <w:b/>
          <w:sz w:val="22"/>
          <w:szCs w:val="22"/>
        </w:rPr>
      </w:pPr>
      <w:r w:rsidRPr="00242FB0">
        <w:rPr>
          <w:rFonts w:ascii="Adobe Caslon Pro" w:hAnsi="Adobe Caslon Pro"/>
          <w:b/>
          <w:sz w:val="22"/>
          <w:szCs w:val="22"/>
        </w:rPr>
        <w:t>________________________________</w:t>
      </w:r>
    </w:p>
    <w:p w14:paraId="5F62EE57" w14:textId="77777777" w:rsidR="00DD3C5B" w:rsidRPr="00004E79" w:rsidRDefault="00004E79" w:rsidP="00004E79">
      <w:pPr>
        <w:jc w:val="center"/>
        <w:rPr>
          <w:rFonts w:ascii="Adobe Caslon Pro" w:hAnsi="Adobe Caslon Pro"/>
          <w:b/>
          <w:sz w:val="22"/>
          <w:szCs w:val="22"/>
        </w:rPr>
      </w:pPr>
      <w:r w:rsidRPr="00242FB0">
        <w:rPr>
          <w:rFonts w:ascii="Adobe Caslon Pro" w:hAnsi="Adobe Caslon Pro"/>
          <w:b/>
          <w:sz w:val="22"/>
          <w:szCs w:val="22"/>
        </w:rPr>
        <w:t>ING</w:t>
      </w:r>
      <w:r>
        <w:rPr>
          <w:rFonts w:ascii="Adobe Caslon Pro" w:hAnsi="Adobe Caslon Pro"/>
          <w:b/>
          <w:sz w:val="22"/>
          <w:szCs w:val="22"/>
        </w:rPr>
        <w:t>. GUILLERMO NEVÁREZ ELIZONDO</w:t>
      </w:r>
    </w:p>
    <w:sectPr w:rsidR="00DD3C5B" w:rsidRPr="00004E79" w:rsidSect="00ED38C5">
      <w:headerReference w:type="default" r:id="rId12"/>
      <w:footerReference w:type="default" r:id="rId13"/>
      <w:pgSz w:w="12240" w:h="15840" w:code="1"/>
      <w:pgMar w:top="1843" w:right="1183" w:bottom="851" w:left="567" w:header="284" w:footer="451" w:gutter="56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C6AB9A" w14:textId="77777777" w:rsidR="006D47FC" w:rsidRDefault="006D47FC" w:rsidP="005E4F1B">
      <w:r>
        <w:separator/>
      </w:r>
    </w:p>
  </w:endnote>
  <w:endnote w:type="continuationSeparator" w:id="0">
    <w:p w14:paraId="785384AC" w14:textId="77777777" w:rsidR="006D47FC" w:rsidRDefault="006D47FC" w:rsidP="005E4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dobe Caslon Pro">
    <w:panose1 w:val="0205050205050A020403"/>
    <w:charset w:val="00"/>
    <w:family w:val="roman"/>
    <w:notTrueType/>
    <w:pitch w:val="variable"/>
    <w:sig w:usb0="00000007" w:usb1="00000001" w:usb2="00000000" w:usb3="00000000" w:csb0="00000093"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dobe Caslon Pro" w:hAnsi="Adobe Caslon Pro"/>
        <w:sz w:val="18"/>
        <w:szCs w:val="18"/>
      </w:rPr>
      <w:id w:val="-2040959260"/>
      <w:docPartObj>
        <w:docPartGallery w:val="Page Numbers (Bottom of Page)"/>
        <w:docPartUnique/>
      </w:docPartObj>
    </w:sdtPr>
    <w:sdtEndPr/>
    <w:sdtContent>
      <w:sdt>
        <w:sdtPr>
          <w:rPr>
            <w:rFonts w:ascii="Adobe Caslon Pro" w:hAnsi="Adobe Caslon Pro"/>
            <w:sz w:val="18"/>
            <w:szCs w:val="18"/>
          </w:rPr>
          <w:id w:val="-1984074651"/>
          <w:docPartObj>
            <w:docPartGallery w:val="Page Numbers (Top of Page)"/>
            <w:docPartUnique/>
          </w:docPartObj>
        </w:sdtPr>
        <w:sdtEndPr/>
        <w:sdtContent>
          <w:p w14:paraId="32C1A9DA" w14:textId="77777777" w:rsidR="00D11A22" w:rsidRPr="00160170" w:rsidRDefault="00D11A22">
            <w:pPr>
              <w:pStyle w:val="Piedepgina"/>
              <w:jc w:val="right"/>
              <w:rPr>
                <w:rFonts w:ascii="Adobe Caslon Pro" w:hAnsi="Adobe Caslon Pro"/>
                <w:sz w:val="18"/>
                <w:szCs w:val="18"/>
              </w:rPr>
            </w:pPr>
            <w:r w:rsidRPr="00160170">
              <w:rPr>
                <w:rFonts w:ascii="Adobe Caslon Pro" w:hAnsi="Adobe Caslon Pro"/>
                <w:sz w:val="18"/>
                <w:szCs w:val="18"/>
                <w:lang w:val="es-ES"/>
              </w:rPr>
              <w:t xml:space="preserve">Página </w:t>
            </w:r>
            <w:r w:rsidRPr="00160170">
              <w:rPr>
                <w:rFonts w:ascii="Adobe Caslon Pro" w:hAnsi="Adobe Caslon Pro"/>
                <w:b/>
                <w:bCs/>
                <w:sz w:val="18"/>
                <w:szCs w:val="18"/>
              </w:rPr>
              <w:fldChar w:fldCharType="begin"/>
            </w:r>
            <w:r w:rsidRPr="00160170">
              <w:rPr>
                <w:rFonts w:ascii="Adobe Caslon Pro" w:hAnsi="Adobe Caslon Pro"/>
                <w:b/>
                <w:bCs/>
                <w:sz w:val="18"/>
                <w:szCs w:val="18"/>
              </w:rPr>
              <w:instrText>PAGE</w:instrText>
            </w:r>
            <w:r w:rsidRPr="00160170">
              <w:rPr>
                <w:rFonts w:ascii="Adobe Caslon Pro" w:hAnsi="Adobe Caslon Pro"/>
                <w:b/>
                <w:bCs/>
                <w:sz w:val="18"/>
                <w:szCs w:val="18"/>
              </w:rPr>
              <w:fldChar w:fldCharType="separate"/>
            </w:r>
            <w:r w:rsidR="00C73BC8">
              <w:rPr>
                <w:rFonts w:ascii="Adobe Caslon Pro" w:hAnsi="Adobe Caslon Pro"/>
                <w:b/>
                <w:bCs/>
                <w:noProof/>
                <w:sz w:val="18"/>
                <w:szCs w:val="18"/>
              </w:rPr>
              <w:t>21</w:t>
            </w:r>
            <w:r w:rsidRPr="00160170">
              <w:rPr>
                <w:rFonts w:ascii="Adobe Caslon Pro" w:hAnsi="Adobe Caslon Pro"/>
                <w:b/>
                <w:bCs/>
                <w:sz w:val="18"/>
                <w:szCs w:val="18"/>
              </w:rPr>
              <w:fldChar w:fldCharType="end"/>
            </w:r>
            <w:r w:rsidRPr="00160170">
              <w:rPr>
                <w:rFonts w:ascii="Adobe Caslon Pro" w:hAnsi="Adobe Caslon Pro"/>
                <w:sz w:val="18"/>
                <w:szCs w:val="18"/>
                <w:lang w:val="es-ES"/>
              </w:rPr>
              <w:t xml:space="preserve"> de </w:t>
            </w:r>
            <w:r w:rsidRPr="00160170">
              <w:rPr>
                <w:rFonts w:ascii="Adobe Caslon Pro" w:hAnsi="Adobe Caslon Pro"/>
                <w:b/>
                <w:bCs/>
                <w:sz w:val="18"/>
                <w:szCs w:val="18"/>
              </w:rPr>
              <w:fldChar w:fldCharType="begin"/>
            </w:r>
            <w:r w:rsidRPr="00160170">
              <w:rPr>
                <w:rFonts w:ascii="Adobe Caslon Pro" w:hAnsi="Adobe Caslon Pro"/>
                <w:b/>
                <w:bCs/>
                <w:sz w:val="18"/>
                <w:szCs w:val="18"/>
              </w:rPr>
              <w:instrText>NUMPAGES</w:instrText>
            </w:r>
            <w:r w:rsidRPr="00160170">
              <w:rPr>
                <w:rFonts w:ascii="Adobe Caslon Pro" w:hAnsi="Adobe Caslon Pro"/>
                <w:b/>
                <w:bCs/>
                <w:sz w:val="18"/>
                <w:szCs w:val="18"/>
              </w:rPr>
              <w:fldChar w:fldCharType="separate"/>
            </w:r>
            <w:r w:rsidR="00C73BC8">
              <w:rPr>
                <w:rFonts w:ascii="Adobe Caslon Pro" w:hAnsi="Adobe Caslon Pro"/>
                <w:b/>
                <w:bCs/>
                <w:noProof/>
                <w:sz w:val="18"/>
                <w:szCs w:val="18"/>
              </w:rPr>
              <w:t>43</w:t>
            </w:r>
            <w:r w:rsidRPr="00160170">
              <w:rPr>
                <w:rFonts w:ascii="Adobe Caslon Pro" w:hAnsi="Adobe Caslon Pro"/>
                <w:b/>
                <w:bCs/>
                <w:sz w:val="18"/>
                <w:szCs w:val="18"/>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FAF8E2" w14:textId="77777777" w:rsidR="006D47FC" w:rsidRDefault="006D47FC" w:rsidP="005E4F1B">
      <w:r>
        <w:separator/>
      </w:r>
    </w:p>
  </w:footnote>
  <w:footnote w:type="continuationSeparator" w:id="0">
    <w:p w14:paraId="500AE723" w14:textId="77777777" w:rsidR="006D47FC" w:rsidRDefault="006D47FC" w:rsidP="005E4F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ED3E50" w14:textId="77777777" w:rsidR="00D11A22" w:rsidRPr="00342D4F" w:rsidRDefault="00D11A22" w:rsidP="005E4F1B">
    <w:pPr>
      <w:pStyle w:val="Encabezado"/>
      <w:tabs>
        <w:tab w:val="clear" w:pos="8838"/>
        <w:tab w:val="right" w:pos="9356"/>
      </w:tabs>
      <w:jc w:val="right"/>
      <w:rPr>
        <w:rFonts w:ascii="Adobe Caslon Pro" w:hAnsi="Adobe Caslon Pro"/>
        <w:b/>
        <w:sz w:val="18"/>
        <w:szCs w:val="18"/>
      </w:rPr>
    </w:pPr>
    <w:r w:rsidRPr="00342D4F">
      <w:rPr>
        <w:rFonts w:ascii="Adobe Caslon Pro" w:hAnsi="Adobe Caslon Pro"/>
        <w:noProof/>
        <w:sz w:val="18"/>
        <w:szCs w:val="18"/>
        <w:lang w:eastAsia="es-MX"/>
      </w:rPr>
      <w:drawing>
        <wp:anchor distT="0" distB="0" distL="114300" distR="114300" simplePos="0" relativeHeight="251659264" behindDoc="1" locked="0" layoutInCell="1" allowOverlap="1" wp14:anchorId="47C16507" wp14:editId="614D8CD1">
          <wp:simplePos x="0" y="0"/>
          <wp:positionH relativeFrom="margin">
            <wp:align>left</wp:align>
          </wp:positionH>
          <wp:positionV relativeFrom="paragraph">
            <wp:posOffset>7620</wp:posOffset>
          </wp:positionV>
          <wp:extent cx="2306320" cy="893445"/>
          <wp:effectExtent l="0" t="0" r="0" b="1905"/>
          <wp:wrapNone/>
          <wp:docPr id="2" name="0 Imagen" descr="ENCABEZ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NCABEZADO.jpg"/>
                  <pic:cNvPicPr/>
                </pic:nvPicPr>
                <pic:blipFill rotWithShape="1">
                  <a:blip r:embed="rId1">
                    <a:extLst>
                      <a:ext uri="{28A0092B-C50C-407E-A947-70E740481C1C}">
                        <a14:useLocalDpi xmlns:a14="http://schemas.microsoft.com/office/drawing/2010/main" val="0"/>
                      </a:ext>
                    </a:extLst>
                  </a:blip>
                  <a:srcRect l="1893" r="60462"/>
                  <a:stretch/>
                </pic:blipFill>
                <pic:spPr bwMode="auto">
                  <a:xfrm>
                    <a:off x="0" y="0"/>
                    <a:ext cx="2306320" cy="893445"/>
                  </a:xfrm>
                  <a:prstGeom prst="rect">
                    <a:avLst/>
                  </a:prstGeom>
                  <a:ln>
                    <a:noFill/>
                  </a:ln>
                  <a:extLst>
                    <a:ext uri="{53640926-AAD7-44D8-BBD7-CCE9431645EC}">
                      <a14:shadowObscured xmlns:a14="http://schemas.microsoft.com/office/drawing/2010/main"/>
                    </a:ext>
                  </a:extLst>
                </pic:spPr>
              </pic:pic>
            </a:graphicData>
          </a:graphic>
        </wp:anchor>
      </w:drawing>
    </w:r>
    <w:r w:rsidRPr="00342D4F">
      <w:rPr>
        <w:rFonts w:ascii="Adobe Caslon Pro" w:hAnsi="Adobe Caslon Pro"/>
        <w:b/>
        <w:sz w:val="18"/>
        <w:szCs w:val="18"/>
      </w:rPr>
      <w:t>Subsecretaría de Transporte</w:t>
    </w:r>
  </w:p>
  <w:p w14:paraId="147C6BF7" w14:textId="77777777" w:rsidR="00D11A22" w:rsidRPr="00342D4F" w:rsidRDefault="00D11A22" w:rsidP="005E4F1B">
    <w:pPr>
      <w:pStyle w:val="Encabezado"/>
      <w:tabs>
        <w:tab w:val="clear" w:pos="8838"/>
        <w:tab w:val="right" w:pos="9356"/>
      </w:tabs>
      <w:jc w:val="right"/>
      <w:rPr>
        <w:rFonts w:ascii="Adobe Caslon Pro" w:hAnsi="Adobe Caslon Pro"/>
        <w:b/>
        <w:sz w:val="18"/>
        <w:szCs w:val="18"/>
      </w:rPr>
    </w:pPr>
    <w:r w:rsidRPr="00273C22">
      <w:rPr>
        <w:rFonts w:ascii="Adobe Caslon Pro" w:hAnsi="Adobe Caslon Pro"/>
        <w:b/>
        <w:sz w:val="18"/>
        <w:szCs w:val="18"/>
      </w:rPr>
      <w:t>Dirección General de Desarrollo Ferroviario y Multimodal</w:t>
    </w:r>
  </w:p>
  <w:p w14:paraId="0446A199" w14:textId="77777777" w:rsidR="00D11A22" w:rsidRPr="00342D4F" w:rsidRDefault="00D11A22" w:rsidP="005E4F1B">
    <w:pPr>
      <w:pStyle w:val="Encabezado"/>
      <w:tabs>
        <w:tab w:val="clear" w:pos="8838"/>
        <w:tab w:val="right" w:pos="9356"/>
      </w:tabs>
      <w:jc w:val="right"/>
      <w:rPr>
        <w:rFonts w:ascii="Adobe Caslon Pro" w:hAnsi="Adobe Caslon Pro"/>
        <w:b/>
        <w:sz w:val="18"/>
        <w:szCs w:val="18"/>
      </w:rPr>
    </w:pPr>
    <w:r>
      <w:rPr>
        <w:rFonts w:ascii="Adobe Caslon Pro" w:hAnsi="Adobe Caslon Pro"/>
        <w:b/>
        <w:sz w:val="18"/>
        <w:szCs w:val="18"/>
      </w:rPr>
      <w:t>Invitación a Cuando Menos Tres Personas</w:t>
    </w:r>
  </w:p>
  <w:p w14:paraId="24B22D45" w14:textId="5355C66A" w:rsidR="00D11A22" w:rsidRDefault="00D11A22" w:rsidP="005E4F1B">
    <w:pPr>
      <w:pStyle w:val="Encabezado"/>
      <w:tabs>
        <w:tab w:val="clear" w:pos="8838"/>
        <w:tab w:val="right" w:pos="9356"/>
      </w:tabs>
      <w:jc w:val="right"/>
      <w:rPr>
        <w:rFonts w:ascii="Adobe Caslon Pro" w:hAnsi="Adobe Caslon Pro"/>
        <w:b/>
        <w:sz w:val="18"/>
        <w:szCs w:val="18"/>
      </w:rPr>
    </w:pPr>
    <w:r>
      <w:rPr>
        <w:rFonts w:ascii="Adobe Caslon Pro" w:hAnsi="Adobe Caslon Pro"/>
        <w:b/>
        <w:sz w:val="18"/>
        <w:szCs w:val="18"/>
      </w:rPr>
      <w:t>No. I</w:t>
    </w:r>
    <w:r w:rsidRPr="00465AF0">
      <w:rPr>
        <w:rFonts w:ascii="Adobe Caslon Pro" w:hAnsi="Adobe Caslon Pro"/>
        <w:b/>
        <w:sz w:val="18"/>
        <w:szCs w:val="18"/>
      </w:rPr>
      <w:t>O-009000988</w:t>
    </w:r>
    <w:r w:rsidRPr="00822962">
      <w:rPr>
        <w:rFonts w:ascii="Adobe Caslon Pro" w:hAnsi="Adobe Caslon Pro"/>
        <w:b/>
        <w:sz w:val="18"/>
        <w:szCs w:val="18"/>
      </w:rPr>
      <w:t>-E</w:t>
    </w:r>
    <w:r w:rsidR="00CC11F0">
      <w:rPr>
        <w:rFonts w:ascii="Adobe Caslon Pro" w:hAnsi="Adobe Caslon Pro"/>
        <w:b/>
        <w:sz w:val="18"/>
        <w:szCs w:val="18"/>
      </w:rPr>
      <w:t>4</w:t>
    </w:r>
    <w:r>
      <w:rPr>
        <w:rFonts w:ascii="Adobe Caslon Pro" w:hAnsi="Adobe Caslon Pro"/>
        <w:b/>
        <w:sz w:val="18"/>
        <w:szCs w:val="18"/>
      </w:rPr>
      <w:t>-201</w:t>
    </w:r>
    <w:r w:rsidR="00EB4F2F">
      <w:rPr>
        <w:rFonts w:ascii="Adobe Caslon Pro" w:hAnsi="Adobe Caslon Pro"/>
        <w:b/>
        <w:sz w:val="18"/>
        <w:szCs w:val="18"/>
      </w:rPr>
      <w:t>8</w:t>
    </w:r>
  </w:p>
  <w:p w14:paraId="627F7CDE" w14:textId="77777777" w:rsidR="00D11A22" w:rsidRDefault="00D11A22" w:rsidP="005E4F1B">
    <w:pPr>
      <w:pStyle w:val="Encabezado"/>
      <w:tabs>
        <w:tab w:val="clear" w:pos="8838"/>
        <w:tab w:val="right" w:pos="9356"/>
      </w:tabs>
      <w:jc w:val="right"/>
      <w:rPr>
        <w:rFonts w:ascii="Adobe Caslon Pro" w:hAnsi="Adobe Caslon Pro"/>
        <w:b/>
        <w:sz w:val="18"/>
        <w:szCs w:val="18"/>
      </w:rPr>
    </w:pPr>
  </w:p>
  <w:p w14:paraId="4FE63175" w14:textId="77777777" w:rsidR="00D11A22" w:rsidRPr="005E4F1B" w:rsidRDefault="00D11A22" w:rsidP="005E4F1B">
    <w:pPr>
      <w:pStyle w:val="Encabezado"/>
      <w:tabs>
        <w:tab w:val="clear" w:pos="8838"/>
        <w:tab w:val="right" w:pos="9356"/>
      </w:tabs>
      <w:jc w:val="right"/>
      <w:rPr>
        <w:rFonts w:ascii="Adobe Caslon Pro" w:hAnsi="Adobe Caslon Pro"/>
        <w:b/>
        <w:sz w:val="22"/>
        <w:szCs w:val="22"/>
      </w:rPr>
    </w:pPr>
    <w:r w:rsidRPr="005E4F1B">
      <w:rPr>
        <w:rFonts w:ascii="Adobe Caslon Pro" w:hAnsi="Adobe Caslon Pro"/>
        <w:b/>
        <w:sz w:val="22"/>
        <w:szCs w:val="22"/>
      </w:rPr>
      <w:t>FORMA E-2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F56D79"/>
    <w:multiLevelType w:val="hybridMultilevel"/>
    <w:tmpl w:val="343C2918"/>
    <w:lvl w:ilvl="0" w:tplc="06765CDA">
      <w:start w:val="1"/>
      <w:numFmt w:val="lowerLetter"/>
      <w:lvlText w:val="%1)"/>
      <w:lvlJc w:val="left"/>
      <w:pPr>
        <w:ind w:left="1069" w:hanging="360"/>
      </w:pPr>
      <w:rPr>
        <w:rFonts w:hint="default"/>
        <w:b/>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1">
    <w:nsid w:val="01287E29"/>
    <w:multiLevelType w:val="hybridMultilevel"/>
    <w:tmpl w:val="49B2966C"/>
    <w:lvl w:ilvl="0" w:tplc="1C66D09E">
      <w:start w:val="1"/>
      <w:numFmt w:val="lowerLetter"/>
      <w:lvlText w:val="%1)"/>
      <w:lvlJc w:val="left"/>
      <w:pPr>
        <w:ind w:left="360" w:hanging="360"/>
      </w:pPr>
      <w:rPr>
        <w:rFonts w:ascii="Adobe Caslon Pro" w:hAnsi="Adobe Caslon Pro" w:hint="default"/>
        <w:b/>
        <w:strike w:val="0"/>
        <w:color w:val="auto"/>
        <w:sz w:val="22"/>
        <w:szCs w:val="22"/>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
    <w:nsid w:val="01BB1899"/>
    <w:multiLevelType w:val="hybridMultilevel"/>
    <w:tmpl w:val="BFD007C4"/>
    <w:lvl w:ilvl="0" w:tplc="9768EF74">
      <w:start w:val="1"/>
      <w:numFmt w:val="bullet"/>
      <w:lvlText w:val=""/>
      <w:lvlJc w:val="left"/>
      <w:pPr>
        <w:ind w:left="436" w:hanging="360"/>
      </w:pPr>
      <w:rPr>
        <w:rFonts w:ascii="Symbol" w:hAnsi="Symbol" w:hint="default"/>
        <w:b w:val="0"/>
        <w:i w:val="0"/>
        <w:sz w:val="16"/>
      </w:rPr>
    </w:lvl>
    <w:lvl w:ilvl="1" w:tplc="080A0003" w:tentative="1">
      <w:start w:val="1"/>
      <w:numFmt w:val="bullet"/>
      <w:lvlText w:val="o"/>
      <w:lvlJc w:val="left"/>
      <w:pPr>
        <w:ind w:left="1156" w:hanging="360"/>
      </w:pPr>
      <w:rPr>
        <w:rFonts w:ascii="Courier New" w:hAnsi="Courier New" w:cs="Courier New" w:hint="default"/>
      </w:rPr>
    </w:lvl>
    <w:lvl w:ilvl="2" w:tplc="080A0005" w:tentative="1">
      <w:start w:val="1"/>
      <w:numFmt w:val="bullet"/>
      <w:lvlText w:val=""/>
      <w:lvlJc w:val="left"/>
      <w:pPr>
        <w:ind w:left="1876" w:hanging="360"/>
      </w:pPr>
      <w:rPr>
        <w:rFonts w:ascii="Wingdings" w:hAnsi="Wingdings" w:hint="default"/>
      </w:rPr>
    </w:lvl>
    <w:lvl w:ilvl="3" w:tplc="080A0001" w:tentative="1">
      <w:start w:val="1"/>
      <w:numFmt w:val="bullet"/>
      <w:lvlText w:val=""/>
      <w:lvlJc w:val="left"/>
      <w:pPr>
        <w:ind w:left="2596" w:hanging="360"/>
      </w:pPr>
      <w:rPr>
        <w:rFonts w:ascii="Symbol" w:hAnsi="Symbol" w:hint="default"/>
      </w:rPr>
    </w:lvl>
    <w:lvl w:ilvl="4" w:tplc="080A0003" w:tentative="1">
      <w:start w:val="1"/>
      <w:numFmt w:val="bullet"/>
      <w:lvlText w:val="o"/>
      <w:lvlJc w:val="left"/>
      <w:pPr>
        <w:ind w:left="3316" w:hanging="360"/>
      </w:pPr>
      <w:rPr>
        <w:rFonts w:ascii="Courier New" w:hAnsi="Courier New" w:cs="Courier New" w:hint="default"/>
      </w:rPr>
    </w:lvl>
    <w:lvl w:ilvl="5" w:tplc="080A0005" w:tentative="1">
      <w:start w:val="1"/>
      <w:numFmt w:val="bullet"/>
      <w:lvlText w:val=""/>
      <w:lvlJc w:val="left"/>
      <w:pPr>
        <w:ind w:left="4036" w:hanging="360"/>
      </w:pPr>
      <w:rPr>
        <w:rFonts w:ascii="Wingdings" w:hAnsi="Wingdings" w:hint="default"/>
      </w:rPr>
    </w:lvl>
    <w:lvl w:ilvl="6" w:tplc="080A0001" w:tentative="1">
      <w:start w:val="1"/>
      <w:numFmt w:val="bullet"/>
      <w:lvlText w:val=""/>
      <w:lvlJc w:val="left"/>
      <w:pPr>
        <w:ind w:left="4756" w:hanging="360"/>
      </w:pPr>
      <w:rPr>
        <w:rFonts w:ascii="Symbol" w:hAnsi="Symbol" w:hint="default"/>
      </w:rPr>
    </w:lvl>
    <w:lvl w:ilvl="7" w:tplc="080A0003" w:tentative="1">
      <w:start w:val="1"/>
      <w:numFmt w:val="bullet"/>
      <w:lvlText w:val="o"/>
      <w:lvlJc w:val="left"/>
      <w:pPr>
        <w:ind w:left="5476" w:hanging="360"/>
      </w:pPr>
      <w:rPr>
        <w:rFonts w:ascii="Courier New" w:hAnsi="Courier New" w:cs="Courier New" w:hint="default"/>
      </w:rPr>
    </w:lvl>
    <w:lvl w:ilvl="8" w:tplc="080A0005" w:tentative="1">
      <w:start w:val="1"/>
      <w:numFmt w:val="bullet"/>
      <w:lvlText w:val=""/>
      <w:lvlJc w:val="left"/>
      <w:pPr>
        <w:ind w:left="6196" w:hanging="360"/>
      </w:pPr>
      <w:rPr>
        <w:rFonts w:ascii="Wingdings" w:hAnsi="Wingdings" w:hint="default"/>
      </w:rPr>
    </w:lvl>
  </w:abstractNum>
  <w:abstractNum w:abstractNumId="3">
    <w:nsid w:val="03381FDB"/>
    <w:multiLevelType w:val="hybridMultilevel"/>
    <w:tmpl w:val="F548646A"/>
    <w:lvl w:ilvl="0" w:tplc="D706A1A8">
      <w:start w:val="1"/>
      <w:numFmt w:val="decimal"/>
      <w:lvlText w:val="%1)"/>
      <w:lvlJc w:val="left"/>
      <w:pPr>
        <w:ind w:left="1068" w:hanging="360"/>
      </w:pPr>
      <w:rPr>
        <w:b/>
      </w:rPr>
    </w:lvl>
    <w:lvl w:ilvl="1" w:tplc="080A0019" w:tentative="1">
      <w:start w:val="1"/>
      <w:numFmt w:val="lowerLetter"/>
      <w:lvlText w:val="%2."/>
      <w:lvlJc w:val="left"/>
      <w:pPr>
        <w:ind w:left="1362" w:hanging="360"/>
      </w:pPr>
    </w:lvl>
    <w:lvl w:ilvl="2" w:tplc="080A001B" w:tentative="1">
      <w:start w:val="1"/>
      <w:numFmt w:val="lowerRoman"/>
      <w:lvlText w:val="%3."/>
      <w:lvlJc w:val="right"/>
      <w:pPr>
        <w:ind w:left="2082" w:hanging="180"/>
      </w:pPr>
    </w:lvl>
    <w:lvl w:ilvl="3" w:tplc="080A000F" w:tentative="1">
      <w:start w:val="1"/>
      <w:numFmt w:val="decimal"/>
      <w:lvlText w:val="%4."/>
      <w:lvlJc w:val="left"/>
      <w:pPr>
        <w:ind w:left="2802" w:hanging="360"/>
      </w:pPr>
    </w:lvl>
    <w:lvl w:ilvl="4" w:tplc="080A0019" w:tentative="1">
      <w:start w:val="1"/>
      <w:numFmt w:val="lowerLetter"/>
      <w:lvlText w:val="%5."/>
      <w:lvlJc w:val="left"/>
      <w:pPr>
        <w:ind w:left="3522" w:hanging="360"/>
      </w:pPr>
    </w:lvl>
    <w:lvl w:ilvl="5" w:tplc="080A001B" w:tentative="1">
      <w:start w:val="1"/>
      <w:numFmt w:val="lowerRoman"/>
      <w:lvlText w:val="%6."/>
      <w:lvlJc w:val="right"/>
      <w:pPr>
        <w:ind w:left="4242" w:hanging="180"/>
      </w:pPr>
    </w:lvl>
    <w:lvl w:ilvl="6" w:tplc="080A000F" w:tentative="1">
      <w:start w:val="1"/>
      <w:numFmt w:val="decimal"/>
      <w:lvlText w:val="%7."/>
      <w:lvlJc w:val="left"/>
      <w:pPr>
        <w:ind w:left="4962" w:hanging="360"/>
      </w:pPr>
    </w:lvl>
    <w:lvl w:ilvl="7" w:tplc="080A0019" w:tentative="1">
      <w:start w:val="1"/>
      <w:numFmt w:val="lowerLetter"/>
      <w:lvlText w:val="%8."/>
      <w:lvlJc w:val="left"/>
      <w:pPr>
        <w:ind w:left="5682" w:hanging="360"/>
      </w:pPr>
    </w:lvl>
    <w:lvl w:ilvl="8" w:tplc="080A001B" w:tentative="1">
      <w:start w:val="1"/>
      <w:numFmt w:val="lowerRoman"/>
      <w:lvlText w:val="%9."/>
      <w:lvlJc w:val="right"/>
      <w:pPr>
        <w:ind w:left="6402" w:hanging="180"/>
      </w:pPr>
    </w:lvl>
  </w:abstractNum>
  <w:abstractNum w:abstractNumId="4">
    <w:nsid w:val="07A61649"/>
    <w:multiLevelType w:val="hybridMultilevel"/>
    <w:tmpl w:val="67E6605E"/>
    <w:lvl w:ilvl="0" w:tplc="88EC5B20">
      <w:start w:val="1"/>
      <w:numFmt w:val="decimal"/>
      <w:lvlText w:val="%1."/>
      <w:lvlJc w:val="left"/>
      <w:pPr>
        <w:ind w:left="644" w:hanging="360"/>
      </w:pPr>
      <w:rPr>
        <w:rFonts w:hint="default"/>
        <w:b/>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5">
    <w:nsid w:val="0A0107E8"/>
    <w:multiLevelType w:val="hybridMultilevel"/>
    <w:tmpl w:val="FB8252B0"/>
    <w:lvl w:ilvl="0" w:tplc="080A000D">
      <w:start w:val="1"/>
      <w:numFmt w:val="bullet"/>
      <w:lvlText w:val=""/>
      <w:lvlJc w:val="left"/>
      <w:pPr>
        <w:ind w:left="360" w:hanging="360"/>
      </w:pPr>
      <w:rPr>
        <w:rFonts w:ascii="Wingdings" w:hAnsi="Wingdings"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6">
    <w:nsid w:val="12487E5F"/>
    <w:multiLevelType w:val="hybridMultilevel"/>
    <w:tmpl w:val="C2FCBDA4"/>
    <w:lvl w:ilvl="0" w:tplc="D9BEE560">
      <w:start w:val="1"/>
      <w:numFmt w:val="decimal"/>
      <w:lvlText w:val="%1."/>
      <w:lvlJc w:val="left"/>
      <w:pPr>
        <w:ind w:left="1211" w:hanging="360"/>
      </w:pPr>
      <w:rPr>
        <w:rFonts w:hint="default"/>
        <w:b/>
      </w:rPr>
    </w:lvl>
    <w:lvl w:ilvl="1" w:tplc="080A0019" w:tentative="1">
      <w:start w:val="1"/>
      <w:numFmt w:val="lowerLetter"/>
      <w:lvlText w:val="%2."/>
      <w:lvlJc w:val="left"/>
      <w:pPr>
        <w:ind w:left="1931" w:hanging="360"/>
      </w:pPr>
    </w:lvl>
    <w:lvl w:ilvl="2" w:tplc="080A001B" w:tentative="1">
      <w:start w:val="1"/>
      <w:numFmt w:val="lowerRoman"/>
      <w:lvlText w:val="%3."/>
      <w:lvlJc w:val="right"/>
      <w:pPr>
        <w:ind w:left="2651" w:hanging="180"/>
      </w:pPr>
    </w:lvl>
    <w:lvl w:ilvl="3" w:tplc="080A000F" w:tentative="1">
      <w:start w:val="1"/>
      <w:numFmt w:val="decimal"/>
      <w:lvlText w:val="%4."/>
      <w:lvlJc w:val="left"/>
      <w:pPr>
        <w:ind w:left="3371" w:hanging="360"/>
      </w:pPr>
    </w:lvl>
    <w:lvl w:ilvl="4" w:tplc="080A0019" w:tentative="1">
      <w:start w:val="1"/>
      <w:numFmt w:val="lowerLetter"/>
      <w:lvlText w:val="%5."/>
      <w:lvlJc w:val="left"/>
      <w:pPr>
        <w:ind w:left="4091" w:hanging="360"/>
      </w:pPr>
    </w:lvl>
    <w:lvl w:ilvl="5" w:tplc="080A001B" w:tentative="1">
      <w:start w:val="1"/>
      <w:numFmt w:val="lowerRoman"/>
      <w:lvlText w:val="%6."/>
      <w:lvlJc w:val="right"/>
      <w:pPr>
        <w:ind w:left="4811" w:hanging="180"/>
      </w:pPr>
    </w:lvl>
    <w:lvl w:ilvl="6" w:tplc="080A000F" w:tentative="1">
      <w:start w:val="1"/>
      <w:numFmt w:val="decimal"/>
      <w:lvlText w:val="%7."/>
      <w:lvlJc w:val="left"/>
      <w:pPr>
        <w:ind w:left="5531" w:hanging="360"/>
      </w:pPr>
    </w:lvl>
    <w:lvl w:ilvl="7" w:tplc="080A0019" w:tentative="1">
      <w:start w:val="1"/>
      <w:numFmt w:val="lowerLetter"/>
      <w:lvlText w:val="%8."/>
      <w:lvlJc w:val="left"/>
      <w:pPr>
        <w:ind w:left="6251" w:hanging="360"/>
      </w:pPr>
    </w:lvl>
    <w:lvl w:ilvl="8" w:tplc="080A001B" w:tentative="1">
      <w:start w:val="1"/>
      <w:numFmt w:val="lowerRoman"/>
      <w:lvlText w:val="%9."/>
      <w:lvlJc w:val="right"/>
      <w:pPr>
        <w:ind w:left="6971" w:hanging="180"/>
      </w:pPr>
    </w:lvl>
  </w:abstractNum>
  <w:abstractNum w:abstractNumId="7">
    <w:nsid w:val="12BF6C8F"/>
    <w:multiLevelType w:val="hybridMultilevel"/>
    <w:tmpl w:val="68FE4D70"/>
    <w:lvl w:ilvl="0" w:tplc="40A68F24">
      <w:start w:val="1"/>
      <w:numFmt w:val="lowerLetter"/>
      <w:lvlText w:val="%1)"/>
      <w:lvlJc w:val="left"/>
      <w:pPr>
        <w:ind w:left="786" w:hanging="360"/>
      </w:pPr>
      <w:rPr>
        <w:b/>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8">
    <w:nsid w:val="15510008"/>
    <w:multiLevelType w:val="hybridMultilevel"/>
    <w:tmpl w:val="A9CA5214"/>
    <w:lvl w:ilvl="0" w:tplc="D8C6CE6C">
      <w:start w:val="1"/>
      <w:numFmt w:val="upperRoman"/>
      <w:lvlText w:val="%1."/>
      <w:lvlJc w:val="left"/>
      <w:pPr>
        <w:ind w:left="436" w:hanging="360"/>
      </w:pPr>
      <w:rPr>
        <w:rFonts w:ascii="Georgia" w:eastAsia="Georgia" w:hAnsi="Georgia" w:cs="Georgia"/>
        <w:b/>
        <w:i w:val="0"/>
        <w:strike w:val="0"/>
        <w:dstrike w:val="0"/>
        <w:color w:val="000000"/>
        <w:sz w:val="22"/>
        <w:u w:val="none" w:color="000000"/>
        <w:bdr w:val="none" w:sz="0" w:space="0" w:color="auto"/>
        <w:shd w:val="clear" w:color="auto" w:fill="auto"/>
        <w:vertAlign w:val="baseline"/>
      </w:rPr>
    </w:lvl>
    <w:lvl w:ilvl="1" w:tplc="080A0019" w:tentative="1">
      <w:start w:val="1"/>
      <w:numFmt w:val="lowerLetter"/>
      <w:lvlText w:val="%2."/>
      <w:lvlJc w:val="left"/>
      <w:pPr>
        <w:ind w:left="1156" w:hanging="360"/>
      </w:pPr>
    </w:lvl>
    <w:lvl w:ilvl="2" w:tplc="080A001B" w:tentative="1">
      <w:start w:val="1"/>
      <w:numFmt w:val="lowerRoman"/>
      <w:lvlText w:val="%3."/>
      <w:lvlJc w:val="right"/>
      <w:pPr>
        <w:ind w:left="1876" w:hanging="180"/>
      </w:pPr>
    </w:lvl>
    <w:lvl w:ilvl="3" w:tplc="080A000F" w:tentative="1">
      <w:start w:val="1"/>
      <w:numFmt w:val="decimal"/>
      <w:lvlText w:val="%4."/>
      <w:lvlJc w:val="left"/>
      <w:pPr>
        <w:ind w:left="2596" w:hanging="360"/>
      </w:pPr>
    </w:lvl>
    <w:lvl w:ilvl="4" w:tplc="080A0019" w:tentative="1">
      <w:start w:val="1"/>
      <w:numFmt w:val="lowerLetter"/>
      <w:lvlText w:val="%5."/>
      <w:lvlJc w:val="left"/>
      <w:pPr>
        <w:ind w:left="3316" w:hanging="360"/>
      </w:pPr>
    </w:lvl>
    <w:lvl w:ilvl="5" w:tplc="080A001B" w:tentative="1">
      <w:start w:val="1"/>
      <w:numFmt w:val="lowerRoman"/>
      <w:lvlText w:val="%6."/>
      <w:lvlJc w:val="right"/>
      <w:pPr>
        <w:ind w:left="4036" w:hanging="180"/>
      </w:pPr>
    </w:lvl>
    <w:lvl w:ilvl="6" w:tplc="080A000F" w:tentative="1">
      <w:start w:val="1"/>
      <w:numFmt w:val="decimal"/>
      <w:lvlText w:val="%7."/>
      <w:lvlJc w:val="left"/>
      <w:pPr>
        <w:ind w:left="4756" w:hanging="360"/>
      </w:pPr>
    </w:lvl>
    <w:lvl w:ilvl="7" w:tplc="080A0019" w:tentative="1">
      <w:start w:val="1"/>
      <w:numFmt w:val="lowerLetter"/>
      <w:lvlText w:val="%8."/>
      <w:lvlJc w:val="left"/>
      <w:pPr>
        <w:ind w:left="5476" w:hanging="360"/>
      </w:pPr>
    </w:lvl>
    <w:lvl w:ilvl="8" w:tplc="080A001B" w:tentative="1">
      <w:start w:val="1"/>
      <w:numFmt w:val="lowerRoman"/>
      <w:lvlText w:val="%9."/>
      <w:lvlJc w:val="right"/>
      <w:pPr>
        <w:ind w:left="6196" w:hanging="180"/>
      </w:pPr>
    </w:lvl>
  </w:abstractNum>
  <w:abstractNum w:abstractNumId="9">
    <w:nsid w:val="16591786"/>
    <w:multiLevelType w:val="hybridMultilevel"/>
    <w:tmpl w:val="8BB29778"/>
    <w:lvl w:ilvl="0" w:tplc="4DDC461A">
      <w:start w:val="1"/>
      <w:numFmt w:val="lowerLetter"/>
      <w:lvlText w:val="%1)"/>
      <w:lvlJc w:val="left"/>
      <w:pPr>
        <w:ind w:left="218" w:hanging="360"/>
      </w:pPr>
      <w:rPr>
        <w:b/>
      </w:rPr>
    </w:lvl>
    <w:lvl w:ilvl="1" w:tplc="080A0019" w:tentative="1">
      <w:start w:val="1"/>
      <w:numFmt w:val="lowerLetter"/>
      <w:lvlText w:val="%2."/>
      <w:lvlJc w:val="left"/>
      <w:pPr>
        <w:ind w:left="938" w:hanging="360"/>
      </w:pPr>
    </w:lvl>
    <w:lvl w:ilvl="2" w:tplc="080A001B" w:tentative="1">
      <w:start w:val="1"/>
      <w:numFmt w:val="lowerRoman"/>
      <w:lvlText w:val="%3."/>
      <w:lvlJc w:val="right"/>
      <w:pPr>
        <w:ind w:left="1658" w:hanging="180"/>
      </w:pPr>
    </w:lvl>
    <w:lvl w:ilvl="3" w:tplc="080A000F" w:tentative="1">
      <w:start w:val="1"/>
      <w:numFmt w:val="decimal"/>
      <w:lvlText w:val="%4."/>
      <w:lvlJc w:val="left"/>
      <w:pPr>
        <w:ind w:left="2378" w:hanging="360"/>
      </w:pPr>
    </w:lvl>
    <w:lvl w:ilvl="4" w:tplc="080A0019" w:tentative="1">
      <w:start w:val="1"/>
      <w:numFmt w:val="lowerLetter"/>
      <w:lvlText w:val="%5."/>
      <w:lvlJc w:val="left"/>
      <w:pPr>
        <w:ind w:left="3098" w:hanging="360"/>
      </w:pPr>
    </w:lvl>
    <w:lvl w:ilvl="5" w:tplc="080A001B" w:tentative="1">
      <w:start w:val="1"/>
      <w:numFmt w:val="lowerRoman"/>
      <w:lvlText w:val="%6."/>
      <w:lvlJc w:val="right"/>
      <w:pPr>
        <w:ind w:left="3818" w:hanging="180"/>
      </w:pPr>
    </w:lvl>
    <w:lvl w:ilvl="6" w:tplc="080A000F" w:tentative="1">
      <w:start w:val="1"/>
      <w:numFmt w:val="decimal"/>
      <w:lvlText w:val="%7."/>
      <w:lvlJc w:val="left"/>
      <w:pPr>
        <w:ind w:left="4538" w:hanging="360"/>
      </w:pPr>
    </w:lvl>
    <w:lvl w:ilvl="7" w:tplc="080A0019" w:tentative="1">
      <w:start w:val="1"/>
      <w:numFmt w:val="lowerLetter"/>
      <w:lvlText w:val="%8."/>
      <w:lvlJc w:val="left"/>
      <w:pPr>
        <w:ind w:left="5258" w:hanging="360"/>
      </w:pPr>
    </w:lvl>
    <w:lvl w:ilvl="8" w:tplc="080A001B" w:tentative="1">
      <w:start w:val="1"/>
      <w:numFmt w:val="lowerRoman"/>
      <w:lvlText w:val="%9."/>
      <w:lvlJc w:val="right"/>
      <w:pPr>
        <w:ind w:left="5978" w:hanging="180"/>
      </w:pPr>
    </w:lvl>
  </w:abstractNum>
  <w:abstractNum w:abstractNumId="10">
    <w:nsid w:val="191F77DE"/>
    <w:multiLevelType w:val="hybridMultilevel"/>
    <w:tmpl w:val="9E0493E6"/>
    <w:lvl w:ilvl="0" w:tplc="080A0001">
      <w:start w:val="1"/>
      <w:numFmt w:val="bullet"/>
      <w:lvlText w:val=""/>
      <w:lvlJc w:val="left"/>
      <w:pPr>
        <w:ind w:left="1713" w:hanging="360"/>
      </w:pPr>
      <w:rPr>
        <w:rFonts w:ascii="Symbol" w:hAnsi="Symbol" w:hint="default"/>
      </w:rPr>
    </w:lvl>
    <w:lvl w:ilvl="1" w:tplc="080A0003" w:tentative="1">
      <w:start w:val="1"/>
      <w:numFmt w:val="bullet"/>
      <w:lvlText w:val="o"/>
      <w:lvlJc w:val="left"/>
      <w:pPr>
        <w:ind w:left="2433" w:hanging="360"/>
      </w:pPr>
      <w:rPr>
        <w:rFonts w:ascii="Courier New" w:hAnsi="Courier New" w:cs="Courier New" w:hint="default"/>
      </w:rPr>
    </w:lvl>
    <w:lvl w:ilvl="2" w:tplc="080A0005" w:tentative="1">
      <w:start w:val="1"/>
      <w:numFmt w:val="bullet"/>
      <w:lvlText w:val=""/>
      <w:lvlJc w:val="left"/>
      <w:pPr>
        <w:ind w:left="3153" w:hanging="360"/>
      </w:pPr>
      <w:rPr>
        <w:rFonts w:ascii="Wingdings" w:hAnsi="Wingdings" w:hint="default"/>
      </w:rPr>
    </w:lvl>
    <w:lvl w:ilvl="3" w:tplc="080A0001" w:tentative="1">
      <w:start w:val="1"/>
      <w:numFmt w:val="bullet"/>
      <w:lvlText w:val=""/>
      <w:lvlJc w:val="left"/>
      <w:pPr>
        <w:ind w:left="3873" w:hanging="360"/>
      </w:pPr>
      <w:rPr>
        <w:rFonts w:ascii="Symbol" w:hAnsi="Symbol" w:hint="default"/>
      </w:rPr>
    </w:lvl>
    <w:lvl w:ilvl="4" w:tplc="080A0003" w:tentative="1">
      <w:start w:val="1"/>
      <w:numFmt w:val="bullet"/>
      <w:lvlText w:val="o"/>
      <w:lvlJc w:val="left"/>
      <w:pPr>
        <w:ind w:left="4593" w:hanging="360"/>
      </w:pPr>
      <w:rPr>
        <w:rFonts w:ascii="Courier New" w:hAnsi="Courier New" w:cs="Courier New" w:hint="default"/>
      </w:rPr>
    </w:lvl>
    <w:lvl w:ilvl="5" w:tplc="080A0005" w:tentative="1">
      <w:start w:val="1"/>
      <w:numFmt w:val="bullet"/>
      <w:lvlText w:val=""/>
      <w:lvlJc w:val="left"/>
      <w:pPr>
        <w:ind w:left="5313" w:hanging="360"/>
      </w:pPr>
      <w:rPr>
        <w:rFonts w:ascii="Wingdings" w:hAnsi="Wingdings" w:hint="default"/>
      </w:rPr>
    </w:lvl>
    <w:lvl w:ilvl="6" w:tplc="080A0001" w:tentative="1">
      <w:start w:val="1"/>
      <w:numFmt w:val="bullet"/>
      <w:lvlText w:val=""/>
      <w:lvlJc w:val="left"/>
      <w:pPr>
        <w:ind w:left="6033" w:hanging="360"/>
      </w:pPr>
      <w:rPr>
        <w:rFonts w:ascii="Symbol" w:hAnsi="Symbol" w:hint="default"/>
      </w:rPr>
    </w:lvl>
    <w:lvl w:ilvl="7" w:tplc="080A0003" w:tentative="1">
      <w:start w:val="1"/>
      <w:numFmt w:val="bullet"/>
      <w:lvlText w:val="o"/>
      <w:lvlJc w:val="left"/>
      <w:pPr>
        <w:ind w:left="6753" w:hanging="360"/>
      </w:pPr>
      <w:rPr>
        <w:rFonts w:ascii="Courier New" w:hAnsi="Courier New" w:cs="Courier New" w:hint="default"/>
      </w:rPr>
    </w:lvl>
    <w:lvl w:ilvl="8" w:tplc="080A0005" w:tentative="1">
      <w:start w:val="1"/>
      <w:numFmt w:val="bullet"/>
      <w:lvlText w:val=""/>
      <w:lvlJc w:val="left"/>
      <w:pPr>
        <w:ind w:left="7473" w:hanging="360"/>
      </w:pPr>
      <w:rPr>
        <w:rFonts w:ascii="Wingdings" w:hAnsi="Wingdings" w:hint="default"/>
      </w:rPr>
    </w:lvl>
  </w:abstractNum>
  <w:abstractNum w:abstractNumId="11">
    <w:nsid w:val="23325C4E"/>
    <w:multiLevelType w:val="hybridMultilevel"/>
    <w:tmpl w:val="F424D040"/>
    <w:lvl w:ilvl="0" w:tplc="E454F2AC">
      <w:start w:val="1"/>
      <w:numFmt w:val="lowerLetter"/>
      <w:lvlText w:val="%1)"/>
      <w:lvlJc w:val="left"/>
      <w:pPr>
        <w:ind w:left="786" w:hanging="360"/>
      </w:pPr>
      <w:rPr>
        <w:b/>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12">
    <w:nsid w:val="2DF55663"/>
    <w:multiLevelType w:val="hybridMultilevel"/>
    <w:tmpl w:val="89109BA0"/>
    <w:lvl w:ilvl="0" w:tplc="F2C87B38">
      <w:start w:val="1"/>
      <w:numFmt w:val="bullet"/>
      <w:lvlText w:val=""/>
      <w:lvlJc w:val="left"/>
      <w:pPr>
        <w:ind w:left="360" w:hanging="360"/>
      </w:pPr>
      <w:rPr>
        <w:rFonts w:ascii="Wingdings" w:hAnsi="Wingdings" w:hint="default"/>
        <w:color w:val="auto"/>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3">
    <w:nsid w:val="31997E22"/>
    <w:multiLevelType w:val="hybridMultilevel"/>
    <w:tmpl w:val="620E3532"/>
    <w:lvl w:ilvl="0" w:tplc="10863120">
      <w:start w:val="1"/>
      <w:numFmt w:val="upperLetter"/>
      <w:lvlText w:val="%1."/>
      <w:lvlJc w:val="left"/>
      <w:pPr>
        <w:ind w:left="705"/>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1" w:tplc="E0F22EE4">
      <w:start w:val="1"/>
      <w:numFmt w:val="upperRoman"/>
      <w:lvlText w:val="%2."/>
      <w:lvlJc w:val="left"/>
      <w:pPr>
        <w:ind w:left="1296"/>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2" w:tplc="41B2A15C">
      <w:start w:val="1"/>
      <w:numFmt w:val="lowerLetter"/>
      <w:lvlText w:val="%3)"/>
      <w:lvlJc w:val="left"/>
      <w:pPr>
        <w:ind w:left="1728"/>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3" w:tplc="DD140760">
      <w:start w:val="1"/>
      <w:numFmt w:val="decimal"/>
      <w:lvlText w:val="%4"/>
      <w:lvlJc w:val="left"/>
      <w:pPr>
        <w:ind w:left="2376"/>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4" w:tplc="33AEEB84">
      <w:start w:val="1"/>
      <w:numFmt w:val="lowerLetter"/>
      <w:lvlText w:val="%5"/>
      <w:lvlJc w:val="left"/>
      <w:pPr>
        <w:ind w:left="3096"/>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5" w:tplc="E3525AC0">
      <w:start w:val="1"/>
      <w:numFmt w:val="lowerRoman"/>
      <w:lvlText w:val="%6"/>
      <w:lvlJc w:val="left"/>
      <w:pPr>
        <w:ind w:left="3816"/>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6" w:tplc="06F069A2">
      <w:start w:val="1"/>
      <w:numFmt w:val="decimal"/>
      <w:lvlText w:val="%7"/>
      <w:lvlJc w:val="left"/>
      <w:pPr>
        <w:ind w:left="4536"/>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7" w:tplc="C980C36A">
      <w:start w:val="1"/>
      <w:numFmt w:val="lowerLetter"/>
      <w:lvlText w:val="%8"/>
      <w:lvlJc w:val="left"/>
      <w:pPr>
        <w:ind w:left="5256"/>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8" w:tplc="445023CA">
      <w:start w:val="1"/>
      <w:numFmt w:val="lowerRoman"/>
      <w:lvlText w:val="%9"/>
      <w:lvlJc w:val="left"/>
      <w:pPr>
        <w:ind w:left="5976"/>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abstractNum>
  <w:abstractNum w:abstractNumId="14">
    <w:nsid w:val="328F49B7"/>
    <w:multiLevelType w:val="hybridMultilevel"/>
    <w:tmpl w:val="B9FCA086"/>
    <w:lvl w:ilvl="0" w:tplc="DA8E1186">
      <w:start w:val="1"/>
      <w:numFmt w:val="upperLetter"/>
      <w:lvlText w:val="%1."/>
      <w:lvlJc w:val="left"/>
      <w:pPr>
        <w:ind w:left="76" w:hanging="360"/>
      </w:pPr>
      <w:rPr>
        <w:rFonts w:hint="default"/>
        <w:b/>
      </w:rPr>
    </w:lvl>
    <w:lvl w:ilvl="1" w:tplc="080A0019" w:tentative="1">
      <w:start w:val="1"/>
      <w:numFmt w:val="lowerLetter"/>
      <w:lvlText w:val="%2."/>
      <w:lvlJc w:val="left"/>
      <w:pPr>
        <w:ind w:left="796" w:hanging="360"/>
      </w:pPr>
    </w:lvl>
    <w:lvl w:ilvl="2" w:tplc="080A001B" w:tentative="1">
      <w:start w:val="1"/>
      <w:numFmt w:val="lowerRoman"/>
      <w:lvlText w:val="%3."/>
      <w:lvlJc w:val="right"/>
      <w:pPr>
        <w:ind w:left="1516" w:hanging="180"/>
      </w:pPr>
    </w:lvl>
    <w:lvl w:ilvl="3" w:tplc="080A000F" w:tentative="1">
      <w:start w:val="1"/>
      <w:numFmt w:val="decimal"/>
      <w:lvlText w:val="%4."/>
      <w:lvlJc w:val="left"/>
      <w:pPr>
        <w:ind w:left="2236" w:hanging="360"/>
      </w:pPr>
    </w:lvl>
    <w:lvl w:ilvl="4" w:tplc="080A0019" w:tentative="1">
      <w:start w:val="1"/>
      <w:numFmt w:val="lowerLetter"/>
      <w:lvlText w:val="%5."/>
      <w:lvlJc w:val="left"/>
      <w:pPr>
        <w:ind w:left="2956" w:hanging="360"/>
      </w:pPr>
    </w:lvl>
    <w:lvl w:ilvl="5" w:tplc="080A001B" w:tentative="1">
      <w:start w:val="1"/>
      <w:numFmt w:val="lowerRoman"/>
      <w:lvlText w:val="%6."/>
      <w:lvlJc w:val="right"/>
      <w:pPr>
        <w:ind w:left="3676" w:hanging="180"/>
      </w:pPr>
    </w:lvl>
    <w:lvl w:ilvl="6" w:tplc="080A000F" w:tentative="1">
      <w:start w:val="1"/>
      <w:numFmt w:val="decimal"/>
      <w:lvlText w:val="%7."/>
      <w:lvlJc w:val="left"/>
      <w:pPr>
        <w:ind w:left="4396" w:hanging="360"/>
      </w:pPr>
    </w:lvl>
    <w:lvl w:ilvl="7" w:tplc="080A0019" w:tentative="1">
      <w:start w:val="1"/>
      <w:numFmt w:val="lowerLetter"/>
      <w:lvlText w:val="%8."/>
      <w:lvlJc w:val="left"/>
      <w:pPr>
        <w:ind w:left="5116" w:hanging="360"/>
      </w:pPr>
    </w:lvl>
    <w:lvl w:ilvl="8" w:tplc="080A001B" w:tentative="1">
      <w:start w:val="1"/>
      <w:numFmt w:val="lowerRoman"/>
      <w:lvlText w:val="%9."/>
      <w:lvlJc w:val="right"/>
      <w:pPr>
        <w:ind w:left="5836" w:hanging="180"/>
      </w:pPr>
    </w:lvl>
  </w:abstractNum>
  <w:abstractNum w:abstractNumId="15">
    <w:nsid w:val="33156AAA"/>
    <w:multiLevelType w:val="hybridMultilevel"/>
    <w:tmpl w:val="6C848E30"/>
    <w:lvl w:ilvl="0" w:tplc="6F4ADE26">
      <w:start w:val="1"/>
      <w:numFmt w:val="decimal"/>
      <w:lvlText w:val="%1)"/>
      <w:lvlJc w:val="left"/>
      <w:pPr>
        <w:ind w:left="1146" w:hanging="360"/>
      </w:pPr>
      <w:rPr>
        <w:b/>
      </w:rPr>
    </w:lvl>
    <w:lvl w:ilvl="1" w:tplc="080A0019" w:tentative="1">
      <w:start w:val="1"/>
      <w:numFmt w:val="lowerLetter"/>
      <w:lvlText w:val="%2."/>
      <w:lvlJc w:val="left"/>
      <w:pPr>
        <w:ind w:left="1866" w:hanging="360"/>
      </w:pPr>
    </w:lvl>
    <w:lvl w:ilvl="2" w:tplc="080A001B" w:tentative="1">
      <w:start w:val="1"/>
      <w:numFmt w:val="lowerRoman"/>
      <w:lvlText w:val="%3."/>
      <w:lvlJc w:val="right"/>
      <w:pPr>
        <w:ind w:left="2586" w:hanging="180"/>
      </w:pPr>
    </w:lvl>
    <w:lvl w:ilvl="3" w:tplc="080A000F" w:tentative="1">
      <w:start w:val="1"/>
      <w:numFmt w:val="decimal"/>
      <w:lvlText w:val="%4."/>
      <w:lvlJc w:val="left"/>
      <w:pPr>
        <w:ind w:left="3306" w:hanging="360"/>
      </w:pPr>
    </w:lvl>
    <w:lvl w:ilvl="4" w:tplc="080A0019" w:tentative="1">
      <w:start w:val="1"/>
      <w:numFmt w:val="lowerLetter"/>
      <w:lvlText w:val="%5."/>
      <w:lvlJc w:val="left"/>
      <w:pPr>
        <w:ind w:left="4026" w:hanging="360"/>
      </w:pPr>
    </w:lvl>
    <w:lvl w:ilvl="5" w:tplc="080A001B" w:tentative="1">
      <w:start w:val="1"/>
      <w:numFmt w:val="lowerRoman"/>
      <w:lvlText w:val="%6."/>
      <w:lvlJc w:val="right"/>
      <w:pPr>
        <w:ind w:left="4746" w:hanging="180"/>
      </w:pPr>
    </w:lvl>
    <w:lvl w:ilvl="6" w:tplc="080A000F" w:tentative="1">
      <w:start w:val="1"/>
      <w:numFmt w:val="decimal"/>
      <w:lvlText w:val="%7."/>
      <w:lvlJc w:val="left"/>
      <w:pPr>
        <w:ind w:left="5466" w:hanging="360"/>
      </w:pPr>
    </w:lvl>
    <w:lvl w:ilvl="7" w:tplc="080A0019" w:tentative="1">
      <w:start w:val="1"/>
      <w:numFmt w:val="lowerLetter"/>
      <w:lvlText w:val="%8."/>
      <w:lvlJc w:val="left"/>
      <w:pPr>
        <w:ind w:left="6186" w:hanging="360"/>
      </w:pPr>
    </w:lvl>
    <w:lvl w:ilvl="8" w:tplc="080A001B" w:tentative="1">
      <w:start w:val="1"/>
      <w:numFmt w:val="lowerRoman"/>
      <w:lvlText w:val="%9."/>
      <w:lvlJc w:val="right"/>
      <w:pPr>
        <w:ind w:left="6906" w:hanging="180"/>
      </w:pPr>
    </w:lvl>
  </w:abstractNum>
  <w:abstractNum w:abstractNumId="16">
    <w:nsid w:val="36632EB6"/>
    <w:multiLevelType w:val="hybridMultilevel"/>
    <w:tmpl w:val="6BDAFB7E"/>
    <w:lvl w:ilvl="0" w:tplc="E13AF40A">
      <w:start w:val="1"/>
      <w:numFmt w:val="decimal"/>
      <w:lvlText w:val="%1."/>
      <w:lvlJc w:val="left"/>
      <w:pPr>
        <w:ind w:left="360" w:hanging="360"/>
      </w:pPr>
      <w:rPr>
        <w:b/>
      </w:rPr>
    </w:lvl>
    <w:lvl w:ilvl="1" w:tplc="080A000B">
      <w:start w:val="1"/>
      <w:numFmt w:val="bullet"/>
      <w:lvlText w:val=""/>
      <w:lvlJc w:val="left"/>
      <w:pPr>
        <w:ind w:left="1070" w:hanging="360"/>
      </w:pPr>
      <w:rPr>
        <w:rFonts w:ascii="Wingdings" w:hAnsi="Wingdings" w:hint="default"/>
        <w:b/>
      </w:r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7">
    <w:nsid w:val="378F210C"/>
    <w:multiLevelType w:val="hybridMultilevel"/>
    <w:tmpl w:val="67E6605E"/>
    <w:lvl w:ilvl="0" w:tplc="88EC5B20">
      <w:start w:val="1"/>
      <w:numFmt w:val="decimal"/>
      <w:lvlText w:val="%1."/>
      <w:lvlJc w:val="left"/>
      <w:pPr>
        <w:ind w:left="644" w:hanging="360"/>
      </w:pPr>
      <w:rPr>
        <w:rFonts w:hint="default"/>
        <w:b/>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18">
    <w:nsid w:val="37F73456"/>
    <w:multiLevelType w:val="hybridMultilevel"/>
    <w:tmpl w:val="02F0E8BE"/>
    <w:lvl w:ilvl="0" w:tplc="F2C87B38">
      <w:start w:val="1"/>
      <w:numFmt w:val="bullet"/>
      <w:lvlText w:val=""/>
      <w:lvlJc w:val="left"/>
      <w:pPr>
        <w:ind w:left="720" w:hanging="360"/>
      </w:pPr>
      <w:rPr>
        <w:rFonts w:ascii="Wingdings" w:hAnsi="Wingdings"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nsid w:val="38654A65"/>
    <w:multiLevelType w:val="hybridMultilevel"/>
    <w:tmpl w:val="6BBEEF4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nsid w:val="3BBD060C"/>
    <w:multiLevelType w:val="multilevel"/>
    <w:tmpl w:val="2168F22A"/>
    <w:lvl w:ilvl="0">
      <w:start w:val="1"/>
      <w:numFmt w:val="upperLetter"/>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3C0C5E4D"/>
    <w:multiLevelType w:val="hybridMultilevel"/>
    <w:tmpl w:val="02F60C6C"/>
    <w:lvl w:ilvl="0" w:tplc="E1F40E82">
      <w:start w:val="1"/>
      <w:numFmt w:val="decimal"/>
      <w:lvlText w:val="%1."/>
      <w:lvlJc w:val="left"/>
      <w:pPr>
        <w:ind w:left="436" w:hanging="360"/>
      </w:pPr>
      <w:rPr>
        <w:b/>
      </w:rPr>
    </w:lvl>
    <w:lvl w:ilvl="1" w:tplc="080A0019" w:tentative="1">
      <w:start w:val="1"/>
      <w:numFmt w:val="lowerLetter"/>
      <w:lvlText w:val="%2."/>
      <w:lvlJc w:val="left"/>
      <w:pPr>
        <w:ind w:left="1156" w:hanging="360"/>
      </w:pPr>
    </w:lvl>
    <w:lvl w:ilvl="2" w:tplc="080A001B" w:tentative="1">
      <w:start w:val="1"/>
      <w:numFmt w:val="lowerRoman"/>
      <w:lvlText w:val="%3."/>
      <w:lvlJc w:val="right"/>
      <w:pPr>
        <w:ind w:left="1876" w:hanging="180"/>
      </w:pPr>
    </w:lvl>
    <w:lvl w:ilvl="3" w:tplc="080A000F" w:tentative="1">
      <w:start w:val="1"/>
      <w:numFmt w:val="decimal"/>
      <w:lvlText w:val="%4."/>
      <w:lvlJc w:val="left"/>
      <w:pPr>
        <w:ind w:left="2596" w:hanging="360"/>
      </w:pPr>
    </w:lvl>
    <w:lvl w:ilvl="4" w:tplc="080A0019" w:tentative="1">
      <w:start w:val="1"/>
      <w:numFmt w:val="lowerLetter"/>
      <w:lvlText w:val="%5."/>
      <w:lvlJc w:val="left"/>
      <w:pPr>
        <w:ind w:left="3316" w:hanging="360"/>
      </w:pPr>
    </w:lvl>
    <w:lvl w:ilvl="5" w:tplc="080A001B" w:tentative="1">
      <w:start w:val="1"/>
      <w:numFmt w:val="lowerRoman"/>
      <w:lvlText w:val="%6."/>
      <w:lvlJc w:val="right"/>
      <w:pPr>
        <w:ind w:left="4036" w:hanging="180"/>
      </w:pPr>
    </w:lvl>
    <w:lvl w:ilvl="6" w:tplc="080A000F" w:tentative="1">
      <w:start w:val="1"/>
      <w:numFmt w:val="decimal"/>
      <w:lvlText w:val="%7."/>
      <w:lvlJc w:val="left"/>
      <w:pPr>
        <w:ind w:left="4756" w:hanging="360"/>
      </w:pPr>
    </w:lvl>
    <w:lvl w:ilvl="7" w:tplc="080A0019" w:tentative="1">
      <w:start w:val="1"/>
      <w:numFmt w:val="lowerLetter"/>
      <w:lvlText w:val="%8."/>
      <w:lvlJc w:val="left"/>
      <w:pPr>
        <w:ind w:left="5476" w:hanging="360"/>
      </w:pPr>
    </w:lvl>
    <w:lvl w:ilvl="8" w:tplc="080A001B" w:tentative="1">
      <w:start w:val="1"/>
      <w:numFmt w:val="lowerRoman"/>
      <w:lvlText w:val="%9."/>
      <w:lvlJc w:val="right"/>
      <w:pPr>
        <w:ind w:left="6196" w:hanging="180"/>
      </w:pPr>
    </w:lvl>
  </w:abstractNum>
  <w:abstractNum w:abstractNumId="22">
    <w:nsid w:val="43346E59"/>
    <w:multiLevelType w:val="hybridMultilevel"/>
    <w:tmpl w:val="EED0651C"/>
    <w:lvl w:ilvl="0" w:tplc="6800281A">
      <w:start w:val="1"/>
      <w:numFmt w:val="upperRoman"/>
      <w:lvlText w:val="%1."/>
      <w:lvlJc w:val="left"/>
      <w:pPr>
        <w:ind w:left="436" w:hanging="360"/>
      </w:pPr>
      <w:rPr>
        <w:rFonts w:hint="default"/>
        <w:b/>
      </w:rPr>
    </w:lvl>
    <w:lvl w:ilvl="1" w:tplc="080A0019" w:tentative="1">
      <w:start w:val="1"/>
      <w:numFmt w:val="lowerLetter"/>
      <w:lvlText w:val="%2."/>
      <w:lvlJc w:val="left"/>
      <w:pPr>
        <w:ind w:left="1156" w:hanging="360"/>
      </w:pPr>
    </w:lvl>
    <w:lvl w:ilvl="2" w:tplc="080A001B" w:tentative="1">
      <w:start w:val="1"/>
      <w:numFmt w:val="lowerRoman"/>
      <w:lvlText w:val="%3."/>
      <w:lvlJc w:val="right"/>
      <w:pPr>
        <w:ind w:left="1876" w:hanging="180"/>
      </w:pPr>
    </w:lvl>
    <w:lvl w:ilvl="3" w:tplc="080A000F" w:tentative="1">
      <w:start w:val="1"/>
      <w:numFmt w:val="decimal"/>
      <w:lvlText w:val="%4."/>
      <w:lvlJc w:val="left"/>
      <w:pPr>
        <w:ind w:left="2596" w:hanging="360"/>
      </w:pPr>
    </w:lvl>
    <w:lvl w:ilvl="4" w:tplc="080A0019" w:tentative="1">
      <w:start w:val="1"/>
      <w:numFmt w:val="lowerLetter"/>
      <w:lvlText w:val="%5."/>
      <w:lvlJc w:val="left"/>
      <w:pPr>
        <w:ind w:left="3316" w:hanging="360"/>
      </w:pPr>
    </w:lvl>
    <w:lvl w:ilvl="5" w:tplc="080A001B" w:tentative="1">
      <w:start w:val="1"/>
      <w:numFmt w:val="lowerRoman"/>
      <w:lvlText w:val="%6."/>
      <w:lvlJc w:val="right"/>
      <w:pPr>
        <w:ind w:left="4036" w:hanging="180"/>
      </w:pPr>
    </w:lvl>
    <w:lvl w:ilvl="6" w:tplc="080A000F" w:tentative="1">
      <w:start w:val="1"/>
      <w:numFmt w:val="decimal"/>
      <w:lvlText w:val="%7."/>
      <w:lvlJc w:val="left"/>
      <w:pPr>
        <w:ind w:left="4756" w:hanging="360"/>
      </w:pPr>
    </w:lvl>
    <w:lvl w:ilvl="7" w:tplc="080A0019" w:tentative="1">
      <w:start w:val="1"/>
      <w:numFmt w:val="lowerLetter"/>
      <w:lvlText w:val="%8."/>
      <w:lvlJc w:val="left"/>
      <w:pPr>
        <w:ind w:left="5476" w:hanging="360"/>
      </w:pPr>
    </w:lvl>
    <w:lvl w:ilvl="8" w:tplc="080A001B" w:tentative="1">
      <w:start w:val="1"/>
      <w:numFmt w:val="lowerRoman"/>
      <w:lvlText w:val="%9."/>
      <w:lvlJc w:val="right"/>
      <w:pPr>
        <w:ind w:left="6196" w:hanging="180"/>
      </w:pPr>
    </w:lvl>
  </w:abstractNum>
  <w:abstractNum w:abstractNumId="23">
    <w:nsid w:val="44C5053F"/>
    <w:multiLevelType w:val="hybridMultilevel"/>
    <w:tmpl w:val="F0E62CDE"/>
    <w:lvl w:ilvl="0" w:tplc="A824FA48">
      <w:start w:val="1"/>
      <w:numFmt w:val="lowerLetter"/>
      <w:lvlText w:val="%1)"/>
      <w:lvlJc w:val="left"/>
      <w:pPr>
        <w:ind w:left="218" w:hanging="360"/>
      </w:pPr>
      <w:rPr>
        <w:rFonts w:hint="default"/>
        <w:b/>
        <w:color w:val="auto"/>
      </w:rPr>
    </w:lvl>
    <w:lvl w:ilvl="1" w:tplc="080A0019" w:tentative="1">
      <w:start w:val="1"/>
      <w:numFmt w:val="lowerLetter"/>
      <w:lvlText w:val="%2."/>
      <w:lvlJc w:val="left"/>
      <w:pPr>
        <w:ind w:left="938" w:hanging="360"/>
      </w:pPr>
    </w:lvl>
    <w:lvl w:ilvl="2" w:tplc="080A001B" w:tentative="1">
      <w:start w:val="1"/>
      <w:numFmt w:val="lowerRoman"/>
      <w:lvlText w:val="%3."/>
      <w:lvlJc w:val="right"/>
      <w:pPr>
        <w:ind w:left="1658" w:hanging="180"/>
      </w:pPr>
    </w:lvl>
    <w:lvl w:ilvl="3" w:tplc="080A000F" w:tentative="1">
      <w:start w:val="1"/>
      <w:numFmt w:val="decimal"/>
      <w:lvlText w:val="%4."/>
      <w:lvlJc w:val="left"/>
      <w:pPr>
        <w:ind w:left="2378" w:hanging="360"/>
      </w:pPr>
    </w:lvl>
    <w:lvl w:ilvl="4" w:tplc="080A0019" w:tentative="1">
      <w:start w:val="1"/>
      <w:numFmt w:val="lowerLetter"/>
      <w:lvlText w:val="%5."/>
      <w:lvlJc w:val="left"/>
      <w:pPr>
        <w:ind w:left="3098" w:hanging="360"/>
      </w:pPr>
    </w:lvl>
    <w:lvl w:ilvl="5" w:tplc="080A001B" w:tentative="1">
      <w:start w:val="1"/>
      <w:numFmt w:val="lowerRoman"/>
      <w:lvlText w:val="%6."/>
      <w:lvlJc w:val="right"/>
      <w:pPr>
        <w:ind w:left="3818" w:hanging="180"/>
      </w:pPr>
    </w:lvl>
    <w:lvl w:ilvl="6" w:tplc="080A000F" w:tentative="1">
      <w:start w:val="1"/>
      <w:numFmt w:val="decimal"/>
      <w:lvlText w:val="%7."/>
      <w:lvlJc w:val="left"/>
      <w:pPr>
        <w:ind w:left="4538" w:hanging="360"/>
      </w:pPr>
    </w:lvl>
    <w:lvl w:ilvl="7" w:tplc="080A0019" w:tentative="1">
      <w:start w:val="1"/>
      <w:numFmt w:val="lowerLetter"/>
      <w:lvlText w:val="%8."/>
      <w:lvlJc w:val="left"/>
      <w:pPr>
        <w:ind w:left="5258" w:hanging="360"/>
      </w:pPr>
    </w:lvl>
    <w:lvl w:ilvl="8" w:tplc="080A001B" w:tentative="1">
      <w:start w:val="1"/>
      <w:numFmt w:val="lowerRoman"/>
      <w:lvlText w:val="%9."/>
      <w:lvlJc w:val="right"/>
      <w:pPr>
        <w:ind w:left="5978" w:hanging="180"/>
      </w:pPr>
    </w:lvl>
  </w:abstractNum>
  <w:abstractNum w:abstractNumId="24">
    <w:nsid w:val="461F627E"/>
    <w:multiLevelType w:val="hybridMultilevel"/>
    <w:tmpl w:val="7D58F642"/>
    <w:lvl w:ilvl="0" w:tplc="0AE2DA18">
      <w:start w:val="1"/>
      <w:numFmt w:val="lowerLetter"/>
      <w:lvlText w:val="%1)"/>
      <w:lvlJc w:val="left"/>
      <w:pPr>
        <w:ind w:left="644" w:hanging="360"/>
      </w:pPr>
      <w:rPr>
        <w:rFonts w:cs="Arial" w:hint="default"/>
        <w:b/>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25">
    <w:nsid w:val="47B06D0D"/>
    <w:multiLevelType w:val="hybridMultilevel"/>
    <w:tmpl w:val="C17C5F2C"/>
    <w:lvl w:ilvl="0" w:tplc="080A0015">
      <w:start w:val="1"/>
      <w:numFmt w:val="upperLetter"/>
      <w:lvlText w:val="%1."/>
      <w:lvlJc w:val="left"/>
      <w:pPr>
        <w:ind w:left="436" w:hanging="360"/>
      </w:pPr>
    </w:lvl>
    <w:lvl w:ilvl="1" w:tplc="080A0019" w:tentative="1">
      <w:start w:val="1"/>
      <w:numFmt w:val="lowerLetter"/>
      <w:lvlText w:val="%2."/>
      <w:lvlJc w:val="left"/>
      <w:pPr>
        <w:ind w:left="1156" w:hanging="360"/>
      </w:pPr>
    </w:lvl>
    <w:lvl w:ilvl="2" w:tplc="080A001B" w:tentative="1">
      <w:start w:val="1"/>
      <w:numFmt w:val="lowerRoman"/>
      <w:lvlText w:val="%3."/>
      <w:lvlJc w:val="right"/>
      <w:pPr>
        <w:ind w:left="1876" w:hanging="180"/>
      </w:pPr>
    </w:lvl>
    <w:lvl w:ilvl="3" w:tplc="080A000F" w:tentative="1">
      <w:start w:val="1"/>
      <w:numFmt w:val="decimal"/>
      <w:lvlText w:val="%4."/>
      <w:lvlJc w:val="left"/>
      <w:pPr>
        <w:ind w:left="2596" w:hanging="360"/>
      </w:pPr>
    </w:lvl>
    <w:lvl w:ilvl="4" w:tplc="080A0019" w:tentative="1">
      <w:start w:val="1"/>
      <w:numFmt w:val="lowerLetter"/>
      <w:lvlText w:val="%5."/>
      <w:lvlJc w:val="left"/>
      <w:pPr>
        <w:ind w:left="3316" w:hanging="360"/>
      </w:pPr>
    </w:lvl>
    <w:lvl w:ilvl="5" w:tplc="080A001B" w:tentative="1">
      <w:start w:val="1"/>
      <w:numFmt w:val="lowerRoman"/>
      <w:lvlText w:val="%6."/>
      <w:lvlJc w:val="right"/>
      <w:pPr>
        <w:ind w:left="4036" w:hanging="180"/>
      </w:pPr>
    </w:lvl>
    <w:lvl w:ilvl="6" w:tplc="080A000F" w:tentative="1">
      <w:start w:val="1"/>
      <w:numFmt w:val="decimal"/>
      <w:lvlText w:val="%7."/>
      <w:lvlJc w:val="left"/>
      <w:pPr>
        <w:ind w:left="4756" w:hanging="360"/>
      </w:pPr>
    </w:lvl>
    <w:lvl w:ilvl="7" w:tplc="080A0019" w:tentative="1">
      <w:start w:val="1"/>
      <w:numFmt w:val="lowerLetter"/>
      <w:lvlText w:val="%8."/>
      <w:lvlJc w:val="left"/>
      <w:pPr>
        <w:ind w:left="5476" w:hanging="360"/>
      </w:pPr>
    </w:lvl>
    <w:lvl w:ilvl="8" w:tplc="080A001B" w:tentative="1">
      <w:start w:val="1"/>
      <w:numFmt w:val="lowerRoman"/>
      <w:lvlText w:val="%9."/>
      <w:lvlJc w:val="right"/>
      <w:pPr>
        <w:ind w:left="6196" w:hanging="180"/>
      </w:pPr>
    </w:lvl>
  </w:abstractNum>
  <w:abstractNum w:abstractNumId="26">
    <w:nsid w:val="51ED387E"/>
    <w:multiLevelType w:val="hybridMultilevel"/>
    <w:tmpl w:val="72C0CB82"/>
    <w:lvl w:ilvl="0" w:tplc="BB0E96D8">
      <w:start w:val="1"/>
      <w:numFmt w:val="lowerLetter"/>
      <w:lvlText w:val="%1)"/>
      <w:lvlJc w:val="left"/>
      <w:pPr>
        <w:ind w:left="1625" w:hanging="360"/>
      </w:pPr>
      <w:rPr>
        <w:rFonts w:hint="default"/>
        <w:b/>
      </w:rPr>
    </w:lvl>
    <w:lvl w:ilvl="1" w:tplc="080A0019" w:tentative="1">
      <w:start w:val="1"/>
      <w:numFmt w:val="lowerLetter"/>
      <w:lvlText w:val="%2."/>
      <w:lvlJc w:val="left"/>
      <w:pPr>
        <w:ind w:left="2345" w:hanging="360"/>
      </w:pPr>
    </w:lvl>
    <w:lvl w:ilvl="2" w:tplc="080A001B" w:tentative="1">
      <w:start w:val="1"/>
      <w:numFmt w:val="lowerRoman"/>
      <w:lvlText w:val="%3."/>
      <w:lvlJc w:val="right"/>
      <w:pPr>
        <w:ind w:left="3065" w:hanging="180"/>
      </w:pPr>
    </w:lvl>
    <w:lvl w:ilvl="3" w:tplc="080A000F" w:tentative="1">
      <w:start w:val="1"/>
      <w:numFmt w:val="decimal"/>
      <w:lvlText w:val="%4."/>
      <w:lvlJc w:val="left"/>
      <w:pPr>
        <w:ind w:left="3785" w:hanging="360"/>
      </w:pPr>
    </w:lvl>
    <w:lvl w:ilvl="4" w:tplc="080A0019" w:tentative="1">
      <w:start w:val="1"/>
      <w:numFmt w:val="lowerLetter"/>
      <w:lvlText w:val="%5."/>
      <w:lvlJc w:val="left"/>
      <w:pPr>
        <w:ind w:left="4505" w:hanging="360"/>
      </w:pPr>
    </w:lvl>
    <w:lvl w:ilvl="5" w:tplc="080A001B" w:tentative="1">
      <w:start w:val="1"/>
      <w:numFmt w:val="lowerRoman"/>
      <w:lvlText w:val="%6."/>
      <w:lvlJc w:val="right"/>
      <w:pPr>
        <w:ind w:left="5225" w:hanging="180"/>
      </w:pPr>
    </w:lvl>
    <w:lvl w:ilvl="6" w:tplc="080A000F" w:tentative="1">
      <w:start w:val="1"/>
      <w:numFmt w:val="decimal"/>
      <w:lvlText w:val="%7."/>
      <w:lvlJc w:val="left"/>
      <w:pPr>
        <w:ind w:left="5945" w:hanging="360"/>
      </w:pPr>
    </w:lvl>
    <w:lvl w:ilvl="7" w:tplc="080A0019" w:tentative="1">
      <w:start w:val="1"/>
      <w:numFmt w:val="lowerLetter"/>
      <w:lvlText w:val="%8."/>
      <w:lvlJc w:val="left"/>
      <w:pPr>
        <w:ind w:left="6665" w:hanging="360"/>
      </w:pPr>
    </w:lvl>
    <w:lvl w:ilvl="8" w:tplc="080A001B" w:tentative="1">
      <w:start w:val="1"/>
      <w:numFmt w:val="lowerRoman"/>
      <w:lvlText w:val="%9."/>
      <w:lvlJc w:val="right"/>
      <w:pPr>
        <w:ind w:left="7385" w:hanging="180"/>
      </w:pPr>
    </w:lvl>
  </w:abstractNum>
  <w:abstractNum w:abstractNumId="27">
    <w:nsid w:val="558B01B8"/>
    <w:multiLevelType w:val="multilevel"/>
    <w:tmpl w:val="AB462334"/>
    <w:lvl w:ilvl="0">
      <w:start w:val="1"/>
      <w:numFmt w:val="decimal"/>
      <w:lvlText w:val="%1."/>
      <w:lvlJc w:val="left"/>
      <w:pPr>
        <w:ind w:left="361" w:hanging="360"/>
      </w:pPr>
      <w:rPr>
        <w:rFonts w:hint="default"/>
        <w:b/>
        <w:color w:val="auto"/>
      </w:rPr>
    </w:lvl>
    <w:lvl w:ilvl="1">
      <w:start w:val="1"/>
      <w:numFmt w:val="decimal"/>
      <w:isLgl/>
      <w:lvlText w:val="%1.%2."/>
      <w:lvlJc w:val="left"/>
      <w:pPr>
        <w:ind w:left="1146" w:hanging="720"/>
      </w:pPr>
      <w:rPr>
        <w:rFonts w:hint="default"/>
        <w:b/>
      </w:rPr>
    </w:lvl>
    <w:lvl w:ilvl="2">
      <w:start w:val="1"/>
      <w:numFmt w:val="decimal"/>
      <w:isLgl/>
      <w:lvlText w:val="%1.%2.%3."/>
      <w:lvlJc w:val="left"/>
      <w:pPr>
        <w:ind w:left="1571" w:hanging="720"/>
      </w:pPr>
      <w:rPr>
        <w:rFonts w:hint="default"/>
      </w:rPr>
    </w:lvl>
    <w:lvl w:ilvl="3">
      <w:start w:val="1"/>
      <w:numFmt w:val="decimal"/>
      <w:isLgl/>
      <w:lvlText w:val="%1.%2.%3.%4."/>
      <w:lvlJc w:val="left"/>
      <w:pPr>
        <w:ind w:left="2356" w:hanging="1080"/>
      </w:pPr>
      <w:rPr>
        <w:rFonts w:hint="default"/>
      </w:rPr>
    </w:lvl>
    <w:lvl w:ilvl="4">
      <w:start w:val="1"/>
      <w:numFmt w:val="decimal"/>
      <w:isLgl/>
      <w:lvlText w:val="%1.%2.%3.%4.%5."/>
      <w:lvlJc w:val="left"/>
      <w:pPr>
        <w:ind w:left="2781" w:hanging="1080"/>
      </w:pPr>
      <w:rPr>
        <w:rFonts w:hint="default"/>
      </w:rPr>
    </w:lvl>
    <w:lvl w:ilvl="5">
      <w:start w:val="1"/>
      <w:numFmt w:val="decimal"/>
      <w:isLgl/>
      <w:lvlText w:val="%1.%2.%3.%4.%5.%6."/>
      <w:lvlJc w:val="left"/>
      <w:pPr>
        <w:ind w:left="3566" w:hanging="1440"/>
      </w:pPr>
      <w:rPr>
        <w:rFonts w:hint="default"/>
      </w:rPr>
    </w:lvl>
    <w:lvl w:ilvl="6">
      <w:start w:val="1"/>
      <w:numFmt w:val="decimal"/>
      <w:isLgl/>
      <w:lvlText w:val="%1.%2.%3.%4.%5.%6.%7."/>
      <w:lvlJc w:val="left"/>
      <w:pPr>
        <w:ind w:left="3991" w:hanging="1440"/>
      </w:pPr>
      <w:rPr>
        <w:rFonts w:hint="default"/>
      </w:rPr>
    </w:lvl>
    <w:lvl w:ilvl="7">
      <w:start w:val="1"/>
      <w:numFmt w:val="decimal"/>
      <w:isLgl/>
      <w:lvlText w:val="%1.%2.%3.%4.%5.%6.%7.%8."/>
      <w:lvlJc w:val="left"/>
      <w:pPr>
        <w:ind w:left="4776" w:hanging="1800"/>
      </w:pPr>
      <w:rPr>
        <w:rFonts w:hint="default"/>
      </w:rPr>
    </w:lvl>
    <w:lvl w:ilvl="8">
      <w:start w:val="1"/>
      <w:numFmt w:val="decimal"/>
      <w:isLgl/>
      <w:lvlText w:val="%1.%2.%3.%4.%5.%6.%7.%8.%9."/>
      <w:lvlJc w:val="left"/>
      <w:pPr>
        <w:ind w:left="5201" w:hanging="1800"/>
      </w:pPr>
      <w:rPr>
        <w:rFonts w:hint="default"/>
      </w:rPr>
    </w:lvl>
  </w:abstractNum>
  <w:abstractNum w:abstractNumId="28">
    <w:nsid w:val="57D559C0"/>
    <w:multiLevelType w:val="hybridMultilevel"/>
    <w:tmpl w:val="1E1805F4"/>
    <w:lvl w:ilvl="0" w:tplc="080A000B">
      <w:start w:val="1"/>
      <w:numFmt w:val="bullet"/>
      <w:lvlText w:val=""/>
      <w:lvlJc w:val="left"/>
      <w:pPr>
        <w:ind w:left="360" w:hanging="360"/>
      </w:pPr>
      <w:rPr>
        <w:rFonts w:ascii="Wingdings" w:hAnsi="Wingdings"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29">
    <w:nsid w:val="61745FEB"/>
    <w:multiLevelType w:val="hybridMultilevel"/>
    <w:tmpl w:val="0DB43360"/>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30">
    <w:nsid w:val="666C14EB"/>
    <w:multiLevelType w:val="hybridMultilevel"/>
    <w:tmpl w:val="217050C0"/>
    <w:lvl w:ilvl="0" w:tplc="4448C8EA">
      <w:start w:val="1"/>
      <w:numFmt w:val="lowerLetter"/>
      <w:lvlText w:val="%1)"/>
      <w:lvlJc w:val="left"/>
      <w:pPr>
        <w:ind w:left="796" w:hanging="360"/>
      </w:pPr>
      <w:rPr>
        <w:b/>
      </w:rPr>
    </w:lvl>
    <w:lvl w:ilvl="1" w:tplc="080A0019" w:tentative="1">
      <w:start w:val="1"/>
      <w:numFmt w:val="lowerLetter"/>
      <w:lvlText w:val="%2."/>
      <w:lvlJc w:val="left"/>
      <w:pPr>
        <w:ind w:left="1516" w:hanging="360"/>
      </w:pPr>
    </w:lvl>
    <w:lvl w:ilvl="2" w:tplc="080A001B" w:tentative="1">
      <w:start w:val="1"/>
      <w:numFmt w:val="lowerRoman"/>
      <w:lvlText w:val="%3."/>
      <w:lvlJc w:val="right"/>
      <w:pPr>
        <w:ind w:left="2236" w:hanging="180"/>
      </w:pPr>
    </w:lvl>
    <w:lvl w:ilvl="3" w:tplc="080A000F" w:tentative="1">
      <w:start w:val="1"/>
      <w:numFmt w:val="decimal"/>
      <w:lvlText w:val="%4."/>
      <w:lvlJc w:val="left"/>
      <w:pPr>
        <w:ind w:left="2956" w:hanging="360"/>
      </w:pPr>
    </w:lvl>
    <w:lvl w:ilvl="4" w:tplc="080A0019" w:tentative="1">
      <w:start w:val="1"/>
      <w:numFmt w:val="lowerLetter"/>
      <w:lvlText w:val="%5."/>
      <w:lvlJc w:val="left"/>
      <w:pPr>
        <w:ind w:left="3676" w:hanging="360"/>
      </w:pPr>
    </w:lvl>
    <w:lvl w:ilvl="5" w:tplc="080A001B" w:tentative="1">
      <w:start w:val="1"/>
      <w:numFmt w:val="lowerRoman"/>
      <w:lvlText w:val="%6."/>
      <w:lvlJc w:val="right"/>
      <w:pPr>
        <w:ind w:left="4396" w:hanging="180"/>
      </w:pPr>
    </w:lvl>
    <w:lvl w:ilvl="6" w:tplc="080A000F" w:tentative="1">
      <w:start w:val="1"/>
      <w:numFmt w:val="decimal"/>
      <w:lvlText w:val="%7."/>
      <w:lvlJc w:val="left"/>
      <w:pPr>
        <w:ind w:left="5116" w:hanging="360"/>
      </w:pPr>
    </w:lvl>
    <w:lvl w:ilvl="7" w:tplc="080A0019" w:tentative="1">
      <w:start w:val="1"/>
      <w:numFmt w:val="lowerLetter"/>
      <w:lvlText w:val="%8."/>
      <w:lvlJc w:val="left"/>
      <w:pPr>
        <w:ind w:left="5836" w:hanging="360"/>
      </w:pPr>
    </w:lvl>
    <w:lvl w:ilvl="8" w:tplc="080A001B" w:tentative="1">
      <w:start w:val="1"/>
      <w:numFmt w:val="lowerRoman"/>
      <w:lvlText w:val="%9."/>
      <w:lvlJc w:val="right"/>
      <w:pPr>
        <w:ind w:left="6556" w:hanging="180"/>
      </w:pPr>
    </w:lvl>
  </w:abstractNum>
  <w:abstractNum w:abstractNumId="31">
    <w:nsid w:val="6ADC3FE0"/>
    <w:multiLevelType w:val="hybridMultilevel"/>
    <w:tmpl w:val="83969C06"/>
    <w:lvl w:ilvl="0" w:tplc="25827396">
      <w:start w:val="1"/>
      <w:numFmt w:val="decimal"/>
      <w:lvlText w:val="%1."/>
      <w:lvlJc w:val="left"/>
      <w:pPr>
        <w:ind w:left="1211" w:hanging="360"/>
      </w:pPr>
      <w:rPr>
        <w:rFonts w:hint="default"/>
        <w:b/>
      </w:rPr>
    </w:lvl>
    <w:lvl w:ilvl="1" w:tplc="080A0019" w:tentative="1">
      <w:start w:val="1"/>
      <w:numFmt w:val="lowerLetter"/>
      <w:lvlText w:val="%2."/>
      <w:lvlJc w:val="left"/>
      <w:pPr>
        <w:ind w:left="1931" w:hanging="360"/>
      </w:pPr>
    </w:lvl>
    <w:lvl w:ilvl="2" w:tplc="080A001B" w:tentative="1">
      <w:start w:val="1"/>
      <w:numFmt w:val="lowerRoman"/>
      <w:lvlText w:val="%3."/>
      <w:lvlJc w:val="right"/>
      <w:pPr>
        <w:ind w:left="2651" w:hanging="180"/>
      </w:pPr>
    </w:lvl>
    <w:lvl w:ilvl="3" w:tplc="080A000F" w:tentative="1">
      <w:start w:val="1"/>
      <w:numFmt w:val="decimal"/>
      <w:lvlText w:val="%4."/>
      <w:lvlJc w:val="left"/>
      <w:pPr>
        <w:ind w:left="3371" w:hanging="360"/>
      </w:pPr>
    </w:lvl>
    <w:lvl w:ilvl="4" w:tplc="080A0019" w:tentative="1">
      <w:start w:val="1"/>
      <w:numFmt w:val="lowerLetter"/>
      <w:lvlText w:val="%5."/>
      <w:lvlJc w:val="left"/>
      <w:pPr>
        <w:ind w:left="4091" w:hanging="360"/>
      </w:pPr>
    </w:lvl>
    <w:lvl w:ilvl="5" w:tplc="080A001B" w:tentative="1">
      <w:start w:val="1"/>
      <w:numFmt w:val="lowerRoman"/>
      <w:lvlText w:val="%6."/>
      <w:lvlJc w:val="right"/>
      <w:pPr>
        <w:ind w:left="4811" w:hanging="180"/>
      </w:pPr>
    </w:lvl>
    <w:lvl w:ilvl="6" w:tplc="080A000F" w:tentative="1">
      <w:start w:val="1"/>
      <w:numFmt w:val="decimal"/>
      <w:lvlText w:val="%7."/>
      <w:lvlJc w:val="left"/>
      <w:pPr>
        <w:ind w:left="5531" w:hanging="360"/>
      </w:pPr>
    </w:lvl>
    <w:lvl w:ilvl="7" w:tplc="080A0019" w:tentative="1">
      <w:start w:val="1"/>
      <w:numFmt w:val="lowerLetter"/>
      <w:lvlText w:val="%8."/>
      <w:lvlJc w:val="left"/>
      <w:pPr>
        <w:ind w:left="6251" w:hanging="360"/>
      </w:pPr>
    </w:lvl>
    <w:lvl w:ilvl="8" w:tplc="080A001B" w:tentative="1">
      <w:start w:val="1"/>
      <w:numFmt w:val="lowerRoman"/>
      <w:lvlText w:val="%9."/>
      <w:lvlJc w:val="right"/>
      <w:pPr>
        <w:ind w:left="6971" w:hanging="180"/>
      </w:pPr>
    </w:lvl>
  </w:abstractNum>
  <w:abstractNum w:abstractNumId="32">
    <w:nsid w:val="6CE015C8"/>
    <w:multiLevelType w:val="multilevel"/>
    <w:tmpl w:val="3EAA8D86"/>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7669756A"/>
    <w:multiLevelType w:val="hybridMultilevel"/>
    <w:tmpl w:val="0BBCA094"/>
    <w:lvl w:ilvl="0" w:tplc="C2AA72D0">
      <w:start w:val="1"/>
      <w:numFmt w:val="lowerLetter"/>
      <w:lvlText w:val="%1)"/>
      <w:lvlJc w:val="left"/>
      <w:pPr>
        <w:ind w:left="294" w:hanging="360"/>
      </w:pPr>
      <w:rPr>
        <w:b/>
      </w:rPr>
    </w:lvl>
    <w:lvl w:ilvl="1" w:tplc="080A0019" w:tentative="1">
      <w:start w:val="1"/>
      <w:numFmt w:val="lowerLetter"/>
      <w:lvlText w:val="%2."/>
      <w:lvlJc w:val="left"/>
      <w:pPr>
        <w:ind w:left="1014" w:hanging="360"/>
      </w:pPr>
    </w:lvl>
    <w:lvl w:ilvl="2" w:tplc="080A001B" w:tentative="1">
      <w:start w:val="1"/>
      <w:numFmt w:val="lowerRoman"/>
      <w:lvlText w:val="%3."/>
      <w:lvlJc w:val="right"/>
      <w:pPr>
        <w:ind w:left="1734" w:hanging="180"/>
      </w:pPr>
    </w:lvl>
    <w:lvl w:ilvl="3" w:tplc="080A000F" w:tentative="1">
      <w:start w:val="1"/>
      <w:numFmt w:val="decimal"/>
      <w:lvlText w:val="%4."/>
      <w:lvlJc w:val="left"/>
      <w:pPr>
        <w:ind w:left="2454" w:hanging="360"/>
      </w:pPr>
    </w:lvl>
    <w:lvl w:ilvl="4" w:tplc="080A0019" w:tentative="1">
      <w:start w:val="1"/>
      <w:numFmt w:val="lowerLetter"/>
      <w:lvlText w:val="%5."/>
      <w:lvlJc w:val="left"/>
      <w:pPr>
        <w:ind w:left="3174" w:hanging="360"/>
      </w:pPr>
    </w:lvl>
    <w:lvl w:ilvl="5" w:tplc="080A001B" w:tentative="1">
      <w:start w:val="1"/>
      <w:numFmt w:val="lowerRoman"/>
      <w:lvlText w:val="%6."/>
      <w:lvlJc w:val="right"/>
      <w:pPr>
        <w:ind w:left="3894" w:hanging="180"/>
      </w:pPr>
    </w:lvl>
    <w:lvl w:ilvl="6" w:tplc="080A000F" w:tentative="1">
      <w:start w:val="1"/>
      <w:numFmt w:val="decimal"/>
      <w:lvlText w:val="%7."/>
      <w:lvlJc w:val="left"/>
      <w:pPr>
        <w:ind w:left="4614" w:hanging="360"/>
      </w:pPr>
    </w:lvl>
    <w:lvl w:ilvl="7" w:tplc="080A0019" w:tentative="1">
      <w:start w:val="1"/>
      <w:numFmt w:val="lowerLetter"/>
      <w:lvlText w:val="%8."/>
      <w:lvlJc w:val="left"/>
      <w:pPr>
        <w:ind w:left="5334" w:hanging="360"/>
      </w:pPr>
    </w:lvl>
    <w:lvl w:ilvl="8" w:tplc="080A001B" w:tentative="1">
      <w:start w:val="1"/>
      <w:numFmt w:val="lowerRoman"/>
      <w:lvlText w:val="%9."/>
      <w:lvlJc w:val="right"/>
      <w:pPr>
        <w:ind w:left="6054" w:hanging="180"/>
      </w:pPr>
    </w:lvl>
  </w:abstractNum>
  <w:abstractNum w:abstractNumId="34">
    <w:nsid w:val="79337331"/>
    <w:multiLevelType w:val="hybridMultilevel"/>
    <w:tmpl w:val="A7889FAA"/>
    <w:lvl w:ilvl="0" w:tplc="B3AA148C">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nsid w:val="7A112921"/>
    <w:multiLevelType w:val="hybridMultilevel"/>
    <w:tmpl w:val="2AF6866A"/>
    <w:lvl w:ilvl="0" w:tplc="080A0001">
      <w:start w:val="1"/>
      <w:numFmt w:val="bullet"/>
      <w:lvlText w:val=""/>
      <w:lvlJc w:val="left"/>
      <w:pPr>
        <w:ind w:left="1146" w:hanging="360"/>
      </w:pPr>
      <w:rPr>
        <w:rFonts w:ascii="Symbol" w:hAnsi="Symbol" w:hint="default"/>
      </w:rPr>
    </w:lvl>
    <w:lvl w:ilvl="1" w:tplc="080A0003" w:tentative="1">
      <w:start w:val="1"/>
      <w:numFmt w:val="bullet"/>
      <w:lvlText w:val="o"/>
      <w:lvlJc w:val="left"/>
      <w:pPr>
        <w:ind w:left="1866" w:hanging="360"/>
      </w:pPr>
      <w:rPr>
        <w:rFonts w:ascii="Courier New" w:hAnsi="Courier New" w:cs="Courier New" w:hint="default"/>
      </w:rPr>
    </w:lvl>
    <w:lvl w:ilvl="2" w:tplc="080A0005" w:tentative="1">
      <w:start w:val="1"/>
      <w:numFmt w:val="bullet"/>
      <w:lvlText w:val=""/>
      <w:lvlJc w:val="left"/>
      <w:pPr>
        <w:ind w:left="2586" w:hanging="360"/>
      </w:pPr>
      <w:rPr>
        <w:rFonts w:ascii="Wingdings" w:hAnsi="Wingdings" w:hint="default"/>
      </w:rPr>
    </w:lvl>
    <w:lvl w:ilvl="3" w:tplc="080A0001" w:tentative="1">
      <w:start w:val="1"/>
      <w:numFmt w:val="bullet"/>
      <w:lvlText w:val=""/>
      <w:lvlJc w:val="left"/>
      <w:pPr>
        <w:ind w:left="3306" w:hanging="360"/>
      </w:pPr>
      <w:rPr>
        <w:rFonts w:ascii="Symbol" w:hAnsi="Symbol" w:hint="default"/>
      </w:rPr>
    </w:lvl>
    <w:lvl w:ilvl="4" w:tplc="080A0003" w:tentative="1">
      <w:start w:val="1"/>
      <w:numFmt w:val="bullet"/>
      <w:lvlText w:val="o"/>
      <w:lvlJc w:val="left"/>
      <w:pPr>
        <w:ind w:left="4026" w:hanging="360"/>
      </w:pPr>
      <w:rPr>
        <w:rFonts w:ascii="Courier New" w:hAnsi="Courier New" w:cs="Courier New" w:hint="default"/>
      </w:rPr>
    </w:lvl>
    <w:lvl w:ilvl="5" w:tplc="080A0005" w:tentative="1">
      <w:start w:val="1"/>
      <w:numFmt w:val="bullet"/>
      <w:lvlText w:val=""/>
      <w:lvlJc w:val="left"/>
      <w:pPr>
        <w:ind w:left="4746" w:hanging="360"/>
      </w:pPr>
      <w:rPr>
        <w:rFonts w:ascii="Wingdings" w:hAnsi="Wingdings" w:hint="default"/>
      </w:rPr>
    </w:lvl>
    <w:lvl w:ilvl="6" w:tplc="080A0001" w:tentative="1">
      <w:start w:val="1"/>
      <w:numFmt w:val="bullet"/>
      <w:lvlText w:val=""/>
      <w:lvlJc w:val="left"/>
      <w:pPr>
        <w:ind w:left="5466" w:hanging="360"/>
      </w:pPr>
      <w:rPr>
        <w:rFonts w:ascii="Symbol" w:hAnsi="Symbol" w:hint="default"/>
      </w:rPr>
    </w:lvl>
    <w:lvl w:ilvl="7" w:tplc="080A0003" w:tentative="1">
      <w:start w:val="1"/>
      <w:numFmt w:val="bullet"/>
      <w:lvlText w:val="o"/>
      <w:lvlJc w:val="left"/>
      <w:pPr>
        <w:ind w:left="6186" w:hanging="360"/>
      </w:pPr>
      <w:rPr>
        <w:rFonts w:ascii="Courier New" w:hAnsi="Courier New" w:cs="Courier New" w:hint="default"/>
      </w:rPr>
    </w:lvl>
    <w:lvl w:ilvl="8" w:tplc="080A0005" w:tentative="1">
      <w:start w:val="1"/>
      <w:numFmt w:val="bullet"/>
      <w:lvlText w:val=""/>
      <w:lvlJc w:val="left"/>
      <w:pPr>
        <w:ind w:left="6906" w:hanging="360"/>
      </w:pPr>
      <w:rPr>
        <w:rFonts w:ascii="Wingdings" w:hAnsi="Wingdings" w:hint="default"/>
      </w:rPr>
    </w:lvl>
  </w:abstractNum>
  <w:abstractNum w:abstractNumId="36">
    <w:nsid w:val="7FD55F4B"/>
    <w:multiLevelType w:val="hybridMultilevel"/>
    <w:tmpl w:val="D15AF760"/>
    <w:lvl w:ilvl="0" w:tplc="D5ACC9F6">
      <w:start w:val="1"/>
      <w:numFmt w:val="upperRoman"/>
      <w:lvlText w:val="%1."/>
      <w:lvlJc w:val="left"/>
      <w:pPr>
        <w:ind w:left="5048" w:hanging="720"/>
      </w:pPr>
      <w:rPr>
        <w:rFonts w:hint="default"/>
        <w:b/>
      </w:rPr>
    </w:lvl>
    <w:lvl w:ilvl="1" w:tplc="080A0019" w:tentative="1">
      <w:start w:val="1"/>
      <w:numFmt w:val="lowerLetter"/>
      <w:lvlText w:val="%2."/>
      <w:lvlJc w:val="left"/>
      <w:pPr>
        <w:ind w:left="5408" w:hanging="360"/>
      </w:pPr>
    </w:lvl>
    <w:lvl w:ilvl="2" w:tplc="080A001B" w:tentative="1">
      <w:start w:val="1"/>
      <w:numFmt w:val="lowerRoman"/>
      <w:lvlText w:val="%3."/>
      <w:lvlJc w:val="right"/>
      <w:pPr>
        <w:ind w:left="6128" w:hanging="180"/>
      </w:pPr>
    </w:lvl>
    <w:lvl w:ilvl="3" w:tplc="080A000F" w:tentative="1">
      <w:start w:val="1"/>
      <w:numFmt w:val="decimal"/>
      <w:lvlText w:val="%4."/>
      <w:lvlJc w:val="left"/>
      <w:pPr>
        <w:ind w:left="6848" w:hanging="360"/>
      </w:pPr>
    </w:lvl>
    <w:lvl w:ilvl="4" w:tplc="080A0019" w:tentative="1">
      <w:start w:val="1"/>
      <w:numFmt w:val="lowerLetter"/>
      <w:lvlText w:val="%5."/>
      <w:lvlJc w:val="left"/>
      <w:pPr>
        <w:ind w:left="7568" w:hanging="360"/>
      </w:pPr>
    </w:lvl>
    <w:lvl w:ilvl="5" w:tplc="080A001B" w:tentative="1">
      <w:start w:val="1"/>
      <w:numFmt w:val="lowerRoman"/>
      <w:lvlText w:val="%6."/>
      <w:lvlJc w:val="right"/>
      <w:pPr>
        <w:ind w:left="8288" w:hanging="180"/>
      </w:pPr>
    </w:lvl>
    <w:lvl w:ilvl="6" w:tplc="080A000F" w:tentative="1">
      <w:start w:val="1"/>
      <w:numFmt w:val="decimal"/>
      <w:lvlText w:val="%7."/>
      <w:lvlJc w:val="left"/>
      <w:pPr>
        <w:ind w:left="9008" w:hanging="360"/>
      </w:pPr>
    </w:lvl>
    <w:lvl w:ilvl="7" w:tplc="080A0019" w:tentative="1">
      <w:start w:val="1"/>
      <w:numFmt w:val="lowerLetter"/>
      <w:lvlText w:val="%8."/>
      <w:lvlJc w:val="left"/>
      <w:pPr>
        <w:ind w:left="9728" w:hanging="360"/>
      </w:pPr>
    </w:lvl>
    <w:lvl w:ilvl="8" w:tplc="080A001B" w:tentative="1">
      <w:start w:val="1"/>
      <w:numFmt w:val="lowerRoman"/>
      <w:lvlText w:val="%9."/>
      <w:lvlJc w:val="right"/>
      <w:pPr>
        <w:ind w:left="10448" w:hanging="180"/>
      </w:pPr>
    </w:lvl>
  </w:abstractNum>
  <w:num w:numId="1">
    <w:abstractNumId w:val="36"/>
  </w:num>
  <w:num w:numId="2">
    <w:abstractNumId w:val="26"/>
  </w:num>
  <w:num w:numId="3">
    <w:abstractNumId w:val="6"/>
  </w:num>
  <w:num w:numId="4">
    <w:abstractNumId w:val="31"/>
  </w:num>
  <w:num w:numId="5">
    <w:abstractNumId w:val="27"/>
  </w:num>
  <w:num w:numId="6">
    <w:abstractNumId w:val="17"/>
  </w:num>
  <w:num w:numId="7">
    <w:abstractNumId w:val="0"/>
  </w:num>
  <w:num w:numId="8">
    <w:abstractNumId w:val="16"/>
  </w:num>
  <w:num w:numId="9">
    <w:abstractNumId w:val="22"/>
  </w:num>
  <w:num w:numId="10">
    <w:abstractNumId w:val="7"/>
  </w:num>
  <w:num w:numId="11">
    <w:abstractNumId w:val="11"/>
  </w:num>
  <w:num w:numId="12">
    <w:abstractNumId w:val="15"/>
  </w:num>
  <w:num w:numId="13">
    <w:abstractNumId w:val="3"/>
  </w:num>
  <w:num w:numId="14">
    <w:abstractNumId w:val="8"/>
  </w:num>
  <w:num w:numId="15">
    <w:abstractNumId w:val="33"/>
  </w:num>
  <w:num w:numId="16">
    <w:abstractNumId w:val="32"/>
  </w:num>
  <w:num w:numId="17">
    <w:abstractNumId w:val="12"/>
  </w:num>
  <w:num w:numId="18">
    <w:abstractNumId w:val="28"/>
  </w:num>
  <w:num w:numId="19">
    <w:abstractNumId w:val="9"/>
  </w:num>
  <w:num w:numId="20">
    <w:abstractNumId w:val="1"/>
  </w:num>
  <w:num w:numId="21">
    <w:abstractNumId w:val="21"/>
  </w:num>
  <w:num w:numId="22">
    <w:abstractNumId w:val="35"/>
  </w:num>
  <w:num w:numId="23">
    <w:abstractNumId w:val="30"/>
  </w:num>
  <w:num w:numId="24">
    <w:abstractNumId w:val="25"/>
  </w:num>
  <w:num w:numId="25">
    <w:abstractNumId w:val="4"/>
  </w:num>
  <w:num w:numId="26">
    <w:abstractNumId w:val="2"/>
  </w:num>
  <w:num w:numId="27">
    <w:abstractNumId w:val="23"/>
  </w:num>
  <w:num w:numId="28">
    <w:abstractNumId w:val="29"/>
  </w:num>
  <w:num w:numId="29">
    <w:abstractNumId w:val="19"/>
  </w:num>
  <w:num w:numId="30">
    <w:abstractNumId w:val="14"/>
  </w:num>
  <w:num w:numId="31">
    <w:abstractNumId w:val="10"/>
  </w:num>
  <w:num w:numId="32">
    <w:abstractNumId w:val="18"/>
  </w:num>
  <w:num w:numId="33">
    <w:abstractNumId w:val="20"/>
  </w:num>
  <w:num w:numId="34">
    <w:abstractNumId w:val="24"/>
  </w:num>
  <w:num w:numId="35">
    <w:abstractNumId w:val="13"/>
  </w:num>
  <w:num w:numId="36">
    <w:abstractNumId w:val="5"/>
  </w:num>
  <w:num w:numId="37">
    <w:abstractNumId w:val="3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68DB"/>
    <w:rsid w:val="000009E4"/>
    <w:rsid w:val="00001005"/>
    <w:rsid w:val="00004E79"/>
    <w:rsid w:val="00011491"/>
    <w:rsid w:val="00020241"/>
    <w:rsid w:val="00022BB9"/>
    <w:rsid w:val="00031D67"/>
    <w:rsid w:val="00034172"/>
    <w:rsid w:val="0004683E"/>
    <w:rsid w:val="000501BB"/>
    <w:rsid w:val="00053FB3"/>
    <w:rsid w:val="00057D6A"/>
    <w:rsid w:val="00066EF8"/>
    <w:rsid w:val="00072E6E"/>
    <w:rsid w:val="00076486"/>
    <w:rsid w:val="00080022"/>
    <w:rsid w:val="00085FD6"/>
    <w:rsid w:val="00092989"/>
    <w:rsid w:val="00092D66"/>
    <w:rsid w:val="000A0D1D"/>
    <w:rsid w:val="000A6269"/>
    <w:rsid w:val="000B2A0D"/>
    <w:rsid w:val="000C3129"/>
    <w:rsid w:val="000C47CD"/>
    <w:rsid w:val="000D1A95"/>
    <w:rsid w:val="000D2AC7"/>
    <w:rsid w:val="000D5DD1"/>
    <w:rsid w:val="000E54C7"/>
    <w:rsid w:val="000E5735"/>
    <w:rsid w:val="000E5B1D"/>
    <w:rsid w:val="000E7733"/>
    <w:rsid w:val="000F0D3B"/>
    <w:rsid w:val="000F4DA4"/>
    <w:rsid w:val="00100BC3"/>
    <w:rsid w:val="00101D13"/>
    <w:rsid w:val="0010339D"/>
    <w:rsid w:val="00122825"/>
    <w:rsid w:val="00122D61"/>
    <w:rsid w:val="00126B69"/>
    <w:rsid w:val="00127C9E"/>
    <w:rsid w:val="00127DB4"/>
    <w:rsid w:val="001543B7"/>
    <w:rsid w:val="00160170"/>
    <w:rsid w:val="00167E87"/>
    <w:rsid w:val="001802A7"/>
    <w:rsid w:val="001943A7"/>
    <w:rsid w:val="001A12B7"/>
    <w:rsid w:val="001A4601"/>
    <w:rsid w:val="001B2EE5"/>
    <w:rsid w:val="001B418F"/>
    <w:rsid w:val="001C4DB1"/>
    <w:rsid w:val="001C7E46"/>
    <w:rsid w:val="001D2502"/>
    <w:rsid w:val="001D2505"/>
    <w:rsid w:val="001D362D"/>
    <w:rsid w:val="001E04D2"/>
    <w:rsid w:val="001E4155"/>
    <w:rsid w:val="001E7DEC"/>
    <w:rsid w:val="001F3496"/>
    <w:rsid w:val="001F71FC"/>
    <w:rsid w:val="00206356"/>
    <w:rsid w:val="0021749D"/>
    <w:rsid w:val="0021799C"/>
    <w:rsid w:val="002229B8"/>
    <w:rsid w:val="00225392"/>
    <w:rsid w:val="0022587F"/>
    <w:rsid w:val="00230AF5"/>
    <w:rsid w:val="00250FC2"/>
    <w:rsid w:val="00253896"/>
    <w:rsid w:val="002656CB"/>
    <w:rsid w:val="00266F3D"/>
    <w:rsid w:val="002735A7"/>
    <w:rsid w:val="00273AC2"/>
    <w:rsid w:val="00273C22"/>
    <w:rsid w:val="00281741"/>
    <w:rsid w:val="002852EB"/>
    <w:rsid w:val="00291C7F"/>
    <w:rsid w:val="002925FB"/>
    <w:rsid w:val="00292840"/>
    <w:rsid w:val="00292C65"/>
    <w:rsid w:val="00295A84"/>
    <w:rsid w:val="00297A3C"/>
    <w:rsid w:val="002A2BBA"/>
    <w:rsid w:val="002A680E"/>
    <w:rsid w:val="002C79A4"/>
    <w:rsid w:val="002C7D21"/>
    <w:rsid w:val="002D4003"/>
    <w:rsid w:val="002D49B2"/>
    <w:rsid w:val="002D6744"/>
    <w:rsid w:val="002E3DF1"/>
    <w:rsid w:val="002E5E44"/>
    <w:rsid w:val="002F085D"/>
    <w:rsid w:val="002F71D5"/>
    <w:rsid w:val="003020D1"/>
    <w:rsid w:val="00303465"/>
    <w:rsid w:val="00327CEA"/>
    <w:rsid w:val="00331961"/>
    <w:rsid w:val="00340ABA"/>
    <w:rsid w:val="0034534C"/>
    <w:rsid w:val="003555CC"/>
    <w:rsid w:val="00363CBB"/>
    <w:rsid w:val="00363DAD"/>
    <w:rsid w:val="00366A75"/>
    <w:rsid w:val="00370A92"/>
    <w:rsid w:val="00384D08"/>
    <w:rsid w:val="003929DF"/>
    <w:rsid w:val="003B7B40"/>
    <w:rsid w:val="003C3C60"/>
    <w:rsid w:val="003C6A2D"/>
    <w:rsid w:val="003D0643"/>
    <w:rsid w:val="003E288F"/>
    <w:rsid w:val="003E3308"/>
    <w:rsid w:val="003E44ED"/>
    <w:rsid w:val="003E5CB9"/>
    <w:rsid w:val="003F4824"/>
    <w:rsid w:val="003F64B6"/>
    <w:rsid w:val="004075E3"/>
    <w:rsid w:val="00422AD0"/>
    <w:rsid w:val="00424950"/>
    <w:rsid w:val="00426D9F"/>
    <w:rsid w:val="0042796D"/>
    <w:rsid w:val="00431B18"/>
    <w:rsid w:val="00442310"/>
    <w:rsid w:val="004615E6"/>
    <w:rsid w:val="00465AF0"/>
    <w:rsid w:val="00467A40"/>
    <w:rsid w:val="00470B5E"/>
    <w:rsid w:val="00473599"/>
    <w:rsid w:val="00484679"/>
    <w:rsid w:val="00485A67"/>
    <w:rsid w:val="004901F0"/>
    <w:rsid w:val="0049274C"/>
    <w:rsid w:val="00492C73"/>
    <w:rsid w:val="00492DCD"/>
    <w:rsid w:val="00493549"/>
    <w:rsid w:val="00495E4A"/>
    <w:rsid w:val="00497AD6"/>
    <w:rsid w:val="004B0606"/>
    <w:rsid w:val="004B1B14"/>
    <w:rsid w:val="004C09FE"/>
    <w:rsid w:val="004C2F45"/>
    <w:rsid w:val="004D0E25"/>
    <w:rsid w:val="004D7947"/>
    <w:rsid w:val="004E7036"/>
    <w:rsid w:val="00510DAE"/>
    <w:rsid w:val="005149CF"/>
    <w:rsid w:val="005175F8"/>
    <w:rsid w:val="00521AE0"/>
    <w:rsid w:val="0052235F"/>
    <w:rsid w:val="005304BA"/>
    <w:rsid w:val="00542859"/>
    <w:rsid w:val="00543524"/>
    <w:rsid w:val="005523A5"/>
    <w:rsid w:val="00556A1E"/>
    <w:rsid w:val="0056308D"/>
    <w:rsid w:val="00574DA4"/>
    <w:rsid w:val="005766CA"/>
    <w:rsid w:val="00576C3A"/>
    <w:rsid w:val="0057702F"/>
    <w:rsid w:val="005843F6"/>
    <w:rsid w:val="005852F8"/>
    <w:rsid w:val="005875A6"/>
    <w:rsid w:val="005A13AF"/>
    <w:rsid w:val="005B46ED"/>
    <w:rsid w:val="005B7ED4"/>
    <w:rsid w:val="005C16F3"/>
    <w:rsid w:val="005C36BC"/>
    <w:rsid w:val="005C5751"/>
    <w:rsid w:val="005C6394"/>
    <w:rsid w:val="005C733D"/>
    <w:rsid w:val="005C7C2A"/>
    <w:rsid w:val="005D1686"/>
    <w:rsid w:val="005E4F1B"/>
    <w:rsid w:val="005E50A4"/>
    <w:rsid w:val="005F234F"/>
    <w:rsid w:val="005F3C3E"/>
    <w:rsid w:val="005F48BD"/>
    <w:rsid w:val="006008DD"/>
    <w:rsid w:val="00605F6D"/>
    <w:rsid w:val="00613B76"/>
    <w:rsid w:val="006143C4"/>
    <w:rsid w:val="00641C5E"/>
    <w:rsid w:val="00644427"/>
    <w:rsid w:val="00646DD3"/>
    <w:rsid w:val="006568FC"/>
    <w:rsid w:val="00666C41"/>
    <w:rsid w:val="00672C38"/>
    <w:rsid w:val="00681B09"/>
    <w:rsid w:val="00685812"/>
    <w:rsid w:val="0069266C"/>
    <w:rsid w:val="006C3678"/>
    <w:rsid w:val="006C3E58"/>
    <w:rsid w:val="006D3999"/>
    <w:rsid w:val="006D405A"/>
    <w:rsid w:val="006D47FC"/>
    <w:rsid w:val="006E16BF"/>
    <w:rsid w:val="006E3D30"/>
    <w:rsid w:val="0071321B"/>
    <w:rsid w:val="007212EC"/>
    <w:rsid w:val="007218E8"/>
    <w:rsid w:val="00735584"/>
    <w:rsid w:val="00736C12"/>
    <w:rsid w:val="00736C85"/>
    <w:rsid w:val="00742F31"/>
    <w:rsid w:val="00754956"/>
    <w:rsid w:val="0077310E"/>
    <w:rsid w:val="00776432"/>
    <w:rsid w:val="0078401E"/>
    <w:rsid w:val="00790614"/>
    <w:rsid w:val="00794E18"/>
    <w:rsid w:val="007B3DAD"/>
    <w:rsid w:val="007F687B"/>
    <w:rsid w:val="007F78C5"/>
    <w:rsid w:val="00822417"/>
    <w:rsid w:val="00822962"/>
    <w:rsid w:val="00837630"/>
    <w:rsid w:val="008403E5"/>
    <w:rsid w:val="00856F39"/>
    <w:rsid w:val="008605E6"/>
    <w:rsid w:val="00863A3F"/>
    <w:rsid w:val="00867FB9"/>
    <w:rsid w:val="0088405A"/>
    <w:rsid w:val="008B2427"/>
    <w:rsid w:val="008B4675"/>
    <w:rsid w:val="008C7B3A"/>
    <w:rsid w:val="008F1286"/>
    <w:rsid w:val="009006EE"/>
    <w:rsid w:val="009026F3"/>
    <w:rsid w:val="00907F8F"/>
    <w:rsid w:val="0091677B"/>
    <w:rsid w:val="00922F81"/>
    <w:rsid w:val="00931B01"/>
    <w:rsid w:val="009428B5"/>
    <w:rsid w:val="009443D8"/>
    <w:rsid w:val="00966B48"/>
    <w:rsid w:val="0097229F"/>
    <w:rsid w:val="009738C3"/>
    <w:rsid w:val="00974178"/>
    <w:rsid w:val="00974AB0"/>
    <w:rsid w:val="00982154"/>
    <w:rsid w:val="00983238"/>
    <w:rsid w:val="00987BC8"/>
    <w:rsid w:val="00995824"/>
    <w:rsid w:val="00995E29"/>
    <w:rsid w:val="009A4C7F"/>
    <w:rsid w:val="009A6F31"/>
    <w:rsid w:val="009B22BE"/>
    <w:rsid w:val="009C36E6"/>
    <w:rsid w:val="009C3D9D"/>
    <w:rsid w:val="009C438C"/>
    <w:rsid w:val="009E094F"/>
    <w:rsid w:val="009E6768"/>
    <w:rsid w:val="00A06CF5"/>
    <w:rsid w:val="00A12444"/>
    <w:rsid w:val="00A210AF"/>
    <w:rsid w:val="00A265EE"/>
    <w:rsid w:val="00A45535"/>
    <w:rsid w:val="00A45594"/>
    <w:rsid w:val="00A45BC7"/>
    <w:rsid w:val="00A46D9A"/>
    <w:rsid w:val="00A473CB"/>
    <w:rsid w:val="00A5240F"/>
    <w:rsid w:val="00A52A6C"/>
    <w:rsid w:val="00A57654"/>
    <w:rsid w:val="00A668DB"/>
    <w:rsid w:val="00A70F27"/>
    <w:rsid w:val="00A74832"/>
    <w:rsid w:val="00A7505C"/>
    <w:rsid w:val="00A774B2"/>
    <w:rsid w:val="00A82D0F"/>
    <w:rsid w:val="00A95A57"/>
    <w:rsid w:val="00A96644"/>
    <w:rsid w:val="00AB47DB"/>
    <w:rsid w:val="00AB502A"/>
    <w:rsid w:val="00AC43F7"/>
    <w:rsid w:val="00AE5BD6"/>
    <w:rsid w:val="00AF2F1E"/>
    <w:rsid w:val="00AF7B21"/>
    <w:rsid w:val="00B120F4"/>
    <w:rsid w:val="00B15B8B"/>
    <w:rsid w:val="00B15FF3"/>
    <w:rsid w:val="00B21388"/>
    <w:rsid w:val="00B249E4"/>
    <w:rsid w:val="00B3206D"/>
    <w:rsid w:val="00B433A0"/>
    <w:rsid w:val="00B436F5"/>
    <w:rsid w:val="00B4517E"/>
    <w:rsid w:val="00B4672D"/>
    <w:rsid w:val="00B47AB4"/>
    <w:rsid w:val="00B5236A"/>
    <w:rsid w:val="00B62611"/>
    <w:rsid w:val="00B63F66"/>
    <w:rsid w:val="00B6585E"/>
    <w:rsid w:val="00B73213"/>
    <w:rsid w:val="00B81CE8"/>
    <w:rsid w:val="00B826D8"/>
    <w:rsid w:val="00B8704C"/>
    <w:rsid w:val="00B91A42"/>
    <w:rsid w:val="00BD3354"/>
    <w:rsid w:val="00BE176D"/>
    <w:rsid w:val="00BF4B2A"/>
    <w:rsid w:val="00C0519F"/>
    <w:rsid w:val="00C11F53"/>
    <w:rsid w:val="00C20644"/>
    <w:rsid w:val="00C270E3"/>
    <w:rsid w:val="00C35FF8"/>
    <w:rsid w:val="00C3648A"/>
    <w:rsid w:val="00C37ACF"/>
    <w:rsid w:val="00C541BE"/>
    <w:rsid w:val="00C5458F"/>
    <w:rsid w:val="00C5625F"/>
    <w:rsid w:val="00C62F5F"/>
    <w:rsid w:val="00C67D06"/>
    <w:rsid w:val="00C73BC8"/>
    <w:rsid w:val="00C831C7"/>
    <w:rsid w:val="00C86A5B"/>
    <w:rsid w:val="00C87A00"/>
    <w:rsid w:val="00C95B86"/>
    <w:rsid w:val="00CA65D2"/>
    <w:rsid w:val="00CB1C14"/>
    <w:rsid w:val="00CB4B11"/>
    <w:rsid w:val="00CC11F0"/>
    <w:rsid w:val="00CC61A1"/>
    <w:rsid w:val="00CD7F3D"/>
    <w:rsid w:val="00CE75D9"/>
    <w:rsid w:val="00CE77B3"/>
    <w:rsid w:val="00CF07FC"/>
    <w:rsid w:val="00CF1E9B"/>
    <w:rsid w:val="00CF3140"/>
    <w:rsid w:val="00D04C8C"/>
    <w:rsid w:val="00D04D05"/>
    <w:rsid w:val="00D11A22"/>
    <w:rsid w:val="00D73BB6"/>
    <w:rsid w:val="00D96C16"/>
    <w:rsid w:val="00DA3FCC"/>
    <w:rsid w:val="00DA475E"/>
    <w:rsid w:val="00DA6AFD"/>
    <w:rsid w:val="00DA740C"/>
    <w:rsid w:val="00DB271A"/>
    <w:rsid w:val="00DB38A4"/>
    <w:rsid w:val="00DC439A"/>
    <w:rsid w:val="00DD3696"/>
    <w:rsid w:val="00DD3C5B"/>
    <w:rsid w:val="00DD3CA2"/>
    <w:rsid w:val="00DD7DDC"/>
    <w:rsid w:val="00DE696F"/>
    <w:rsid w:val="00DE720A"/>
    <w:rsid w:val="00DE7390"/>
    <w:rsid w:val="00E01374"/>
    <w:rsid w:val="00E01432"/>
    <w:rsid w:val="00E048B4"/>
    <w:rsid w:val="00E078E3"/>
    <w:rsid w:val="00E1182F"/>
    <w:rsid w:val="00E15D3E"/>
    <w:rsid w:val="00E2272B"/>
    <w:rsid w:val="00E26821"/>
    <w:rsid w:val="00E27C47"/>
    <w:rsid w:val="00E31803"/>
    <w:rsid w:val="00E33ABA"/>
    <w:rsid w:val="00E35410"/>
    <w:rsid w:val="00E449A3"/>
    <w:rsid w:val="00E575F9"/>
    <w:rsid w:val="00E610B7"/>
    <w:rsid w:val="00E62E7C"/>
    <w:rsid w:val="00E65924"/>
    <w:rsid w:val="00E6652D"/>
    <w:rsid w:val="00E77D80"/>
    <w:rsid w:val="00E8345B"/>
    <w:rsid w:val="00E9412A"/>
    <w:rsid w:val="00EA2096"/>
    <w:rsid w:val="00EB4F2F"/>
    <w:rsid w:val="00EC03A1"/>
    <w:rsid w:val="00EC193A"/>
    <w:rsid w:val="00EC5125"/>
    <w:rsid w:val="00ED0815"/>
    <w:rsid w:val="00ED38C5"/>
    <w:rsid w:val="00ED708B"/>
    <w:rsid w:val="00F14E22"/>
    <w:rsid w:val="00F1574C"/>
    <w:rsid w:val="00F20B06"/>
    <w:rsid w:val="00F370D9"/>
    <w:rsid w:val="00F443D6"/>
    <w:rsid w:val="00F44DAB"/>
    <w:rsid w:val="00F57767"/>
    <w:rsid w:val="00F63CD2"/>
    <w:rsid w:val="00F83FB4"/>
    <w:rsid w:val="00FA0813"/>
    <w:rsid w:val="00FA750D"/>
    <w:rsid w:val="00FB3665"/>
    <w:rsid w:val="00FB42DB"/>
    <w:rsid w:val="00FB5E54"/>
    <w:rsid w:val="00FC45FD"/>
    <w:rsid w:val="00FC56AE"/>
    <w:rsid w:val="00FC62B9"/>
    <w:rsid w:val="00FC6520"/>
    <w:rsid w:val="00FD229F"/>
    <w:rsid w:val="00FD35FC"/>
    <w:rsid w:val="00FD4065"/>
    <w:rsid w:val="00FD5D2D"/>
    <w:rsid w:val="00FD76F1"/>
    <w:rsid w:val="00FE210B"/>
    <w:rsid w:val="00FE632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D9703D"/>
  <w15:chartTrackingRefBased/>
  <w15:docId w15:val="{3B94C319-26D1-4ED8-B856-6C36501C5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0170"/>
    <w:pPr>
      <w:spacing w:after="0" w:line="240" w:lineRule="auto"/>
    </w:pPr>
    <w:rPr>
      <w:rFonts w:ascii="Times New Roman" w:eastAsia="Times New Roman" w:hAnsi="Times New Roman" w:cs="Times New Roman"/>
      <w:sz w:val="20"/>
      <w:szCs w:val="20"/>
      <w:lang w:eastAsia="es-ES"/>
    </w:rPr>
  </w:style>
  <w:style w:type="paragraph" w:styleId="Ttulo1">
    <w:name w:val="heading 1"/>
    <w:basedOn w:val="Normal"/>
    <w:next w:val="Normal"/>
    <w:link w:val="Ttulo1Car"/>
    <w:qFormat/>
    <w:rsid w:val="00160170"/>
    <w:pPr>
      <w:keepNext/>
      <w:jc w:val="right"/>
      <w:outlineLvl w:val="0"/>
    </w:pPr>
    <w:rPr>
      <w:rFonts w:ascii="Arial" w:hAnsi="Arial"/>
      <w:b/>
      <w:color w:val="000000"/>
      <w:sz w:val="24"/>
    </w:rPr>
  </w:style>
  <w:style w:type="paragraph" w:styleId="Ttulo2">
    <w:name w:val="heading 2"/>
    <w:basedOn w:val="Normal"/>
    <w:next w:val="Normal"/>
    <w:link w:val="Ttulo2Car"/>
    <w:qFormat/>
    <w:rsid w:val="00160170"/>
    <w:pPr>
      <w:keepNext/>
      <w:numPr>
        <w:ilvl w:val="12"/>
      </w:numPr>
      <w:jc w:val="both"/>
      <w:outlineLvl w:val="1"/>
    </w:pPr>
    <w:rPr>
      <w:rFonts w:ascii="Arial" w:hAnsi="Arial"/>
      <w:b/>
      <w:sz w:val="24"/>
      <w:u w:val="single"/>
    </w:rPr>
  </w:style>
  <w:style w:type="paragraph" w:styleId="Ttulo3">
    <w:name w:val="heading 3"/>
    <w:basedOn w:val="Normal"/>
    <w:next w:val="Normal"/>
    <w:link w:val="Ttulo3Car"/>
    <w:qFormat/>
    <w:rsid w:val="00160170"/>
    <w:pPr>
      <w:keepNext/>
      <w:jc w:val="center"/>
      <w:outlineLvl w:val="2"/>
    </w:pPr>
    <w:rPr>
      <w:rFonts w:ascii="Arial" w:hAnsi="Arial"/>
      <w:b/>
      <w:color w:val="000000"/>
      <w:sz w:val="24"/>
      <w:lang w:val="en-US"/>
    </w:rPr>
  </w:style>
  <w:style w:type="paragraph" w:styleId="Ttulo4">
    <w:name w:val="heading 4"/>
    <w:basedOn w:val="Normal"/>
    <w:next w:val="Normal"/>
    <w:link w:val="Ttulo4Car"/>
    <w:qFormat/>
    <w:rsid w:val="00160170"/>
    <w:pPr>
      <w:keepNext/>
      <w:ind w:right="-284"/>
      <w:outlineLvl w:val="3"/>
    </w:pPr>
    <w:rPr>
      <w:rFonts w:ascii="Arial" w:hAnsi="Arial"/>
      <w:color w:val="000000"/>
      <w:sz w:val="24"/>
      <w:lang w:val="es-ES_tradnl"/>
    </w:rPr>
  </w:style>
  <w:style w:type="paragraph" w:styleId="Ttulo5">
    <w:name w:val="heading 5"/>
    <w:basedOn w:val="Normal"/>
    <w:next w:val="Normal"/>
    <w:link w:val="Ttulo5Car"/>
    <w:qFormat/>
    <w:rsid w:val="00160170"/>
    <w:pPr>
      <w:keepNext/>
      <w:ind w:left="851" w:hanging="284"/>
      <w:jc w:val="both"/>
      <w:outlineLvl w:val="4"/>
    </w:pPr>
    <w:rPr>
      <w:rFonts w:ascii="Arial" w:hAnsi="Arial"/>
      <w:b/>
      <w:bCs/>
      <w:color w:val="000000"/>
      <w:sz w:val="24"/>
    </w:rPr>
  </w:style>
  <w:style w:type="paragraph" w:styleId="Ttulo6">
    <w:name w:val="heading 6"/>
    <w:basedOn w:val="Normal"/>
    <w:next w:val="Normal"/>
    <w:link w:val="Ttulo6Car"/>
    <w:qFormat/>
    <w:rsid w:val="00160170"/>
    <w:pPr>
      <w:keepNext/>
      <w:jc w:val="both"/>
      <w:outlineLvl w:val="5"/>
    </w:pPr>
    <w:rPr>
      <w:rFonts w:ascii="Arial" w:hAnsi="Arial"/>
      <w:b/>
      <w:color w:val="000000"/>
      <w:sz w:val="24"/>
    </w:rPr>
  </w:style>
  <w:style w:type="paragraph" w:styleId="Ttulo7">
    <w:name w:val="heading 7"/>
    <w:basedOn w:val="Normal"/>
    <w:next w:val="Normal"/>
    <w:link w:val="Ttulo7Car"/>
    <w:qFormat/>
    <w:rsid w:val="00160170"/>
    <w:pPr>
      <w:keepNext/>
      <w:ind w:left="851" w:hanging="284"/>
      <w:jc w:val="both"/>
      <w:outlineLvl w:val="6"/>
    </w:pPr>
    <w:rPr>
      <w:rFonts w:ascii="Arial" w:hAnsi="Arial" w:cs="Arial"/>
      <w:b/>
      <w:bCs/>
      <w:sz w:val="24"/>
    </w:rPr>
  </w:style>
  <w:style w:type="paragraph" w:styleId="Ttulo8">
    <w:name w:val="heading 8"/>
    <w:basedOn w:val="Normal"/>
    <w:next w:val="Normal"/>
    <w:link w:val="Ttulo8Car"/>
    <w:qFormat/>
    <w:rsid w:val="00160170"/>
    <w:pPr>
      <w:keepNext/>
      <w:ind w:left="567" w:hanging="288"/>
      <w:jc w:val="both"/>
      <w:outlineLvl w:val="7"/>
    </w:pPr>
    <w:rPr>
      <w:rFonts w:ascii="Arial" w:hAnsi="Arial"/>
      <w:b/>
      <w:color w:val="000000"/>
      <w:sz w:val="24"/>
    </w:rPr>
  </w:style>
  <w:style w:type="paragraph" w:styleId="Ttulo9">
    <w:name w:val="heading 9"/>
    <w:basedOn w:val="Normal"/>
    <w:next w:val="Normal"/>
    <w:link w:val="Ttulo9Car"/>
    <w:qFormat/>
    <w:rsid w:val="00160170"/>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5E4F1B"/>
    <w:pPr>
      <w:tabs>
        <w:tab w:val="center" w:pos="4419"/>
        <w:tab w:val="right" w:pos="8838"/>
      </w:tabs>
    </w:pPr>
  </w:style>
  <w:style w:type="character" w:customStyle="1" w:styleId="EncabezadoCar">
    <w:name w:val="Encabezado Car"/>
    <w:basedOn w:val="Fuentedeprrafopredeter"/>
    <w:link w:val="Encabezado"/>
    <w:uiPriority w:val="99"/>
    <w:rsid w:val="005E4F1B"/>
  </w:style>
  <w:style w:type="paragraph" w:styleId="Piedepgina">
    <w:name w:val="footer"/>
    <w:basedOn w:val="Normal"/>
    <w:link w:val="PiedepginaCar"/>
    <w:uiPriority w:val="99"/>
    <w:unhideWhenUsed/>
    <w:rsid w:val="005E4F1B"/>
    <w:pPr>
      <w:tabs>
        <w:tab w:val="center" w:pos="4419"/>
        <w:tab w:val="right" w:pos="8838"/>
      </w:tabs>
    </w:pPr>
  </w:style>
  <w:style w:type="character" w:customStyle="1" w:styleId="PiedepginaCar">
    <w:name w:val="Pie de página Car"/>
    <w:basedOn w:val="Fuentedeprrafopredeter"/>
    <w:link w:val="Piedepgina"/>
    <w:uiPriority w:val="99"/>
    <w:rsid w:val="005E4F1B"/>
  </w:style>
  <w:style w:type="character" w:customStyle="1" w:styleId="Ttulo1Car">
    <w:name w:val="Título 1 Car"/>
    <w:basedOn w:val="Fuentedeprrafopredeter"/>
    <w:link w:val="Ttulo1"/>
    <w:rsid w:val="00160170"/>
    <w:rPr>
      <w:rFonts w:ascii="Arial" w:eastAsia="Times New Roman" w:hAnsi="Arial" w:cs="Times New Roman"/>
      <w:b/>
      <w:color w:val="000000"/>
      <w:sz w:val="24"/>
      <w:szCs w:val="20"/>
      <w:lang w:eastAsia="es-ES"/>
    </w:rPr>
  </w:style>
  <w:style w:type="character" w:customStyle="1" w:styleId="Ttulo2Car">
    <w:name w:val="Título 2 Car"/>
    <w:basedOn w:val="Fuentedeprrafopredeter"/>
    <w:link w:val="Ttulo2"/>
    <w:rsid w:val="00160170"/>
    <w:rPr>
      <w:rFonts w:ascii="Arial" w:eastAsia="Times New Roman" w:hAnsi="Arial" w:cs="Times New Roman"/>
      <w:b/>
      <w:sz w:val="24"/>
      <w:szCs w:val="20"/>
      <w:u w:val="single"/>
      <w:lang w:eastAsia="es-ES"/>
    </w:rPr>
  </w:style>
  <w:style w:type="character" w:customStyle="1" w:styleId="Ttulo3Car">
    <w:name w:val="Título 3 Car"/>
    <w:basedOn w:val="Fuentedeprrafopredeter"/>
    <w:link w:val="Ttulo3"/>
    <w:rsid w:val="00160170"/>
    <w:rPr>
      <w:rFonts w:ascii="Arial" w:eastAsia="Times New Roman" w:hAnsi="Arial" w:cs="Times New Roman"/>
      <w:b/>
      <w:color w:val="000000"/>
      <w:sz w:val="24"/>
      <w:szCs w:val="20"/>
      <w:lang w:val="en-US" w:eastAsia="es-ES"/>
    </w:rPr>
  </w:style>
  <w:style w:type="character" w:customStyle="1" w:styleId="Ttulo4Car">
    <w:name w:val="Título 4 Car"/>
    <w:basedOn w:val="Fuentedeprrafopredeter"/>
    <w:link w:val="Ttulo4"/>
    <w:rsid w:val="00160170"/>
    <w:rPr>
      <w:rFonts w:ascii="Arial" w:eastAsia="Times New Roman" w:hAnsi="Arial" w:cs="Times New Roman"/>
      <w:color w:val="000000"/>
      <w:sz w:val="24"/>
      <w:szCs w:val="20"/>
      <w:lang w:val="es-ES_tradnl" w:eastAsia="es-ES"/>
    </w:rPr>
  </w:style>
  <w:style w:type="character" w:customStyle="1" w:styleId="Ttulo5Car">
    <w:name w:val="Título 5 Car"/>
    <w:basedOn w:val="Fuentedeprrafopredeter"/>
    <w:link w:val="Ttulo5"/>
    <w:rsid w:val="00160170"/>
    <w:rPr>
      <w:rFonts w:ascii="Arial" w:eastAsia="Times New Roman" w:hAnsi="Arial" w:cs="Times New Roman"/>
      <w:b/>
      <w:bCs/>
      <w:color w:val="000000"/>
      <w:sz w:val="24"/>
      <w:szCs w:val="20"/>
      <w:lang w:eastAsia="es-ES"/>
    </w:rPr>
  </w:style>
  <w:style w:type="character" w:customStyle="1" w:styleId="Ttulo6Car">
    <w:name w:val="Título 6 Car"/>
    <w:basedOn w:val="Fuentedeprrafopredeter"/>
    <w:link w:val="Ttulo6"/>
    <w:rsid w:val="00160170"/>
    <w:rPr>
      <w:rFonts w:ascii="Arial" w:eastAsia="Times New Roman" w:hAnsi="Arial" w:cs="Times New Roman"/>
      <w:b/>
      <w:color w:val="000000"/>
      <w:sz w:val="24"/>
      <w:szCs w:val="20"/>
      <w:lang w:eastAsia="es-ES"/>
    </w:rPr>
  </w:style>
  <w:style w:type="character" w:customStyle="1" w:styleId="Ttulo7Car">
    <w:name w:val="Título 7 Car"/>
    <w:basedOn w:val="Fuentedeprrafopredeter"/>
    <w:link w:val="Ttulo7"/>
    <w:rsid w:val="00160170"/>
    <w:rPr>
      <w:rFonts w:ascii="Arial" w:eastAsia="Times New Roman" w:hAnsi="Arial" w:cs="Arial"/>
      <w:b/>
      <w:bCs/>
      <w:sz w:val="24"/>
      <w:szCs w:val="20"/>
      <w:lang w:eastAsia="es-ES"/>
    </w:rPr>
  </w:style>
  <w:style w:type="character" w:customStyle="1" w:styleId="Ttulo8Car">
    <w:name w:val="Título 8 Car"/>
    <w:basedOn w:val="Fuentedeprrafopredeter"/>
    <w:link w:val="Ttulo8"/>
    <w:rsid w:val="0016017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160170"/>
    <w:rPr>
      <w:rFonts w:ascii="Arial" w:eastAsia="Times New Roman" w:hAnsi="Arial" w:cs="Times New Roman"/>
      <w:b/>
      <w:color w:val="FF0000"/>
      <w:szCs w:val="20"/>
      <w:u w:val="single"/>
      <w:lang w:eastAsia="es-ES"/>
    </w:rPr>
  </w:style>
  <w:style w:type="paragraph" w:styleId="Textoindependiente">
    <w:name w:val="Body Text"/>
    <w:basedOn w:val="Normal"/>
    <w:link w:val="TextoindependienteCar"/>
    <w:rsid w:val="00160170"/>
    <w:rPr>
      <w:rFonts w:ascii="Arial" w:hAnsi="Arial"/>
      <w:sz w:val="24"/>
      <w:lang w:val="en-US"/>
    </w:rPr>
  </w:style>
  <w:style w:type="character" w:customStyle="1" w:styleId="TextoindependienteCar">
    <w:name w:val="Texto independiente Car"/>
    <w:basedOn w:val="Fuentedeprrafopredeter"/>
    <w:link w:val="Textoindependiente"/>
    <w:rsid w:val="00160170"/>
    <w:rPr>
      <w:rFonts w:ascii="Arial" w:eastAsia="Times New Roman" w:hAnsi="Arial" w:cs="Times New Roman"/>
      <w:sz w:val="24"/>
      <w:szCs w:val="20"/>
      <w:lang w:val="en-US" w:eastAsia="es-ES"/>
    </w:rPr>
  </w:style>
  <w:style w:type="paragraph" w:customStyle="1" w:styleId="Textoindependiente21">
    <w:name w:val="Texto independiente 21"/>
    <w:basedOn w:val="Normal"/>
    <w:rsid w:val="00160170"/>
    <w:pPr>
      <w:ind w:left="851"/>
      <w:jc w:val="both"/>
    </w:pPr>
    <w:rPr>
      <w:rFonts w:ascii="Arial" w:hAnsi="Arial"/>
      <w:color w:val="000000"/>
      <w:sz w:val="24"/>
      <w:lang w:val="es-ES_tradnl"/>
    </w:rPr>
  </w:style>
  <w:style w:type="paragraph" w:customStyle="1" w:styleId="Textoindependiente31">
    <w:name w:val="Texto independiente 31"/>
    <w:basedOn w:val="Normal"/>
    <w:rsid w:val="00160170"/>
    <w:pPr>
      <w:jc w:val="both"/>
    </w:pPr>
    <w:rPr>
      <w:rFonts w:ascii="Arial Narrow" w:hAnsi="Arial Narrow"/>
      <w:color w:val="0000FF"/>
      <w:sz w:val="24"/>
      <w:lang w:val="es-ES_tradnl"/>
    </w:rPr>
  </w:style>
  <w:style w:type="paragraph" w:styleId="Sangradetextonormal">
    <w:name w:val="Body Text Indent"/>
    <w:basedOn w:val="Normal"/>
    <w:link w:val="SangradetextonormalCar"/>
    <w:rsid w:val="00160170"/>
    <w:pPr>
      <w:ind w:left="567"/>
      <w:jc w:val="both"/>
    </w:pPr>
    <w:rPr>
      <w:rFonts w:ascii="Arial" w:hAnsi="Arial"/>
      <w:color w:val="000000"/>
      <w:sz w:val="24"/>
      <w:lang w:val="es-ES_tradnl"/>
    </w:rPr>
  </w:style>
  <w:style w:type="character" w:customStyle="1" w:styleId="SangradetextonormalCar">
    <w:name w:val="Sangría de texto normal Car"/>
    <w:basedOn w:val="Fuentedeprrafopredeter"/>
    <w:link w:val="Sangradetextonormal"/>
    <w:rsid w:val="00160170"/>
    <w:rPr>
      <w:rFonts w:ascii="Arial" w:eastAsia="Times New Roman" w:hAnsi="Arial" w:cs="Times New Roman"/>
      <w:color w:val="000000"/>
      <w:sz w:val="24"/>
      <w:szCs w:val="20"/>
      <w:lang w:val="es-ES_tradnl" w:eastAsia="es-ES"/>
    </w:rPr>
  </w:style>
  <w:style w:type="paragraph" w:customStyle="1" w:styleId="Textodebloque1">
    <w:name w:val="Texto de bloque1"/>
    <w:basedOn w:val="Normal"/>
    <w:rsid w:val="00160170"/>
    <w:pPr>
      <w:ind w:left="284" w:right="-284"/>
      <w:jc w:val="both"/>
    </w:pPr>
    <w:rPr>
      <w:rFonts w:ascii="Arial" w:hAnsi="Arial"/>
      <w:color w:val="000000"/>
      <w:sz w:val="24"/>
      <w:lang w:val="es-ES_tradnl"/>
    </w:rPr>
  </w:style>
  <w:style w:type="paragraph" w:styleId="Textodebloque">
    <w:name w:val="Block Text"/>
    <w:basedOn w:val="Normal"/>
    <w:rsid w:val="00160170"/>
    <w:pPr>
      <w:ind w:left="426" w:right="-284" w:hanging="426"/>
      <w:jc w:val="both"/>
    </w:pPr>
    <w:rPr>
      <w:rFonts w:ascii="Arial" w:hAnsi="Arial"/>
      <w:b/>
      <w:color w:val="000000"/>
      <w:sz w:val="24"/>
    </w:rPr>
  </w:style>
  <w:style w:type="paragraph" w:styleId="Sangra3detindependiente">
    <w:name w:val="Body Text Indent 3"/>
    <w:basedOn w:val="Normal"/>
    <w:link w:val="Sangra3detindependienteCar"/>
    <w:rsid w:val="00160170"/>
    <w:pPr>
      <w:ind w:left="851"/>
      <w:jc w:val="both"/>
    </w:pPr>
    <w:rPr>
      <w:rFonts w:ascii="Arial" w:hAnsi="Arial"/>
      <w:sz w:val="24"/>
    </w:rPr>
  </w:style>
  <w:style w:type="character" w:customStyle="1" w:styleId="Sangra3detindependienteCar">
    <w:name w:val="Sangría 3 de t. independiente Car"/>
    <w:basedOn w:val="Fuentedeprrafopredeter"/>
    <w:link w:val="Sangra3detindependiente"/>
    <w:rsid w:val="0016017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160170"/>
    <w:pPr>
      <w:ind w:left="851" w:hanging="284"/>
      <w:jc w:val="both"/>
    </w:pPr>
    <w:rPr>
      <w:rFonts w:ascii="Arial" w:hAnsi="Arial"/>
      <w:color w:val="000000"/>
      <w:sz w:val="24"/>
      <w:lang w:val="es-ES_tradnl"/>
    </w:rPr>
  </w:style>
  <w:style w:type="paragraph" w:styleId="Textoindependiente3">
    <w:name w:val="Body Text 3"/>
    <w:basedOn w:val="Normal"/>
    <w:link w:val="Textoindependiente3Car"/>
    <w:rsid w:val="00160170"/>
    <w:pPr>
      <w:jc w:val="both"/>
    </w:pPr>
    <w:rPr>
      <w:rFonts w:ascii="Arial" w:hAnsi="Arial"/>
      <w:sz w:val="24"/>
    </w:rPr>
  </w:style>
  <w:style w:type="character" w:customStyle="1" w:styleId="Textoindependiente3Car">
    <w:name w:val="Texto independiente 3 Car"/>
    <w:basedOn w:val="Fuentedeprrafopredeter"/>
    <w:link w:val="Textoindependiente3"/>
    <w:rsid w:val="00160170"/>
    <w:rPr>
      <w:rFonts w:ascii="Arial" w:eastAsia="Times New Roman" w:hAnsi="Arial" w:cs="Times New Roman"/>
      <w:sz w:val="24"/>
      <w:szCs w:val="20"/>
      <w:lang w:eastAsia="es-ES"/>
    </w:rPr>
  </w:style>
  <w:style w:type="paragraph" w:styleId="Textoindependiente2">
    <w:name w:val="Body Text 2"/>
    <w:basedOn w:val="Normal"/>
    <w:link w:val="Textoindependiente2Car"/>
    <w:rsid w:val="00160170"/>
    <w:pPr>
      <w:jc w:val="both"/>
    </w:pPr>
    <w:rPr>
      <w:rFonts w:ascii="Arial" w:hAnsi="Arial"/>
      <w:b/>
      <w:color w:val="000000"/>
      <w:sz w:val="24"/>
    </w:rPr>
  </w:style>
  <w:style w:type="character" w:customStyle="1" w:styleId="Textoindependiente2Car">
    <w:name w:val="Texto independiente 2 Car"/>
    <w:basedOn w:val="Fuentedeprrafopredeter"/>
    <w:link w:val="Textoindependiente2"/>
    <w:rsid w:val="00160170"/>
    <w:rPr>
      <w:rFonts w:ascii="Arial" w:eastAsia="Times New Roman" w:hAnsi="Arial" w:cs="Times New Roman"/>
      <w:b/>
      <w:color w:val="000000"/>
      <w:sz w:val="24"/>
      <w:szCs w:val="20"/>
      <w:lang w:eastAsia="es-ES"/>
    </w:rPr>
  </w:style>
  <w:style w:type="character" w:styleId="Nmerodepgina">
    <w:name w:val="page number"/>
    <w:basedOn w:val="Fuentedeprrafopredeter"/>
    <w:rsid w:val="00160170"/>
  </w:style>
  <w:style w:type="paragraph" w:styleId="Sangra2detindependiente">
    <w:name w:val="Body Text Indent 2"/>
    <w:basedOn w:val="Normal"/>
    <w:link w:val="Sangra2detindependienteCar"/>
    <w:rsid w:val="00160170"/>
    <w:pPr>
      <w:ind w:left="1276" w:hanging="425"/>
      <w:jc w:val="both"/>
    </w:pPr>
    <w:rPr>
      <w:rFonts w:ascii="Arial" w:hAnsi="Arial"/>
      <w:i/>
      <w:sz w:val="24"/>
      <w:u w:val="single"/>
    </w:rPr>
  </w:style>
  <w:style w:type="character" w:customStyle="1" w:styleId="Sangra2detindependienteCar">
    <w:name w:val="Sangría 2 de t. independiente Car"/>
    <w:basedOn w:val="Fuentedeprrafopredeter"/>
    <w:link w:val="Sangra2detindependiente"/>
    <w:rsid w:val="00160170"/>
    <w:rPr>
      <w:rFonts w:ascii="Arial" w:eastAsia="Times New Roman" w:hAnsi="Arial" w:cs="Times New Roman"/>
      <w:i/>
      <w:sz w:val="24"/>
      <w:szCs w:val="20"/>
      <w:u w:val="single"/>
      <w:lang w:eastAsia="es-ES"/>
    </w:rPr>
  </w:style>
  <w:style w:type="paragraph" w:customStyle="1" w:styleId="BodyText21">
    <w:name w:val="Body Text 21"/>
    <w:basedOn w:val="Normal"/>
    <w:rsid w:val="00160170"/>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semiHidden/>
    <w:rsid w:val="00160170"/>
    <w:rPr>
      <w:rFonts w:ascii="Tahoma" w:hAnsi="Tahoma" w:cs="Tahoma"/>
      <w:sz w:val="16"/>
      <w:szCs w:val="16"/>
    </w:rPr>
  </w:style>
  <w:style w:type="character" w:customStyle="1" w:styleId="TextodegloboCar">
    <w:name w:val="Texto de globo Car"/>
    <w:basedOn w:val="Fuentedeprrafopredeter"/>
    <w:link w:val="Textodeglobo"/>
    <w:semiHidden/>
    <w:rsid w:val="00160170"/>
    <w:rPr>
      <w:rFonts w:ascii="Tahoma" w:eastAsia="Times New Roman" w:hAnsi="Tahoma" w:cs="Tahoma"/>
      <w:sz w:val="16"/>
      <w:szCs w:val="16"/>
      <w:lang w:eastAsia="es-ES"/>
    </w:rPr>
  </w:style>
  <w:style w:type="character" w:styleId="Refdecomentario">
    <w:name w:val="annotation reference"/>
    <w:basedOn w:val="Fuentedeprrafopredeter"/>
    <w:semiHidden/>
    <w:rsid w:val="00160170"/>
    <w:rPr>
      <w:sz w:val="16"/>
      <w:szCs w:val="16"/>
    </w:rPr>
  </w:style>
  <w:style w:type="paragraph" w:styleId="Textocomentario">
    <w:name w:val="annotation text"/>
    <w:basedOn w:val="Normal"/>
    <w:link w:val="TextocomentarioCar"/>
    <w:rsid w:val="00160170"/>
  </w:style>
  <w:style w:type="character" w:customStyle="1" w:styleId="TextocomentarioCar">
    <w:name w:val="Texto comentario Car"/>
    <w:basedOn w:val="Fuentedeprrafopredeter"/>
    <w:link w:val="Textocomentario"/>
    <w:rsid w:val="00160170"/>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semiHidden/>
    <w:rsid w:val="00160170"/>
    <w:rPr>
      <w:b/>
      <w:bCs/>
    </w:rPr>
  </w:style>
  <w:style w:type="character" w:customStyle="1" w:styleId="AsuntodelcomentarioCar">
    <w:name w:val="Asunto del comentario Car"/>
    <w:basedOn w:val="TextocomentarioCar"/>
    <w:link w:val="Asuntodelcomentario"/>
    <w:semiHidden/>
    <w:rsid w:val="00160170"/>
    <w:rPr>
      <w:rFonts w:ascii="Times New Roman" w:eastAsia="Times New Roman" w:hAnsi="Times New Roman" w:cs="Times New Roman"/>
      <w:b/>
      <w:bCs/>
      <w:sz w:val="20"/>
      <w:szCs w:val="20"/>
      <w:lang w:eastAsia="es-ES"/>
    </w:rPr>
  </w:style>
  <w:style w:type="character" w:styleId="Hipervnculo">
    <w:name w:val="Hyperlink"/>
    <w:basedOn w:val="Fuentedeprrafopredeter"/>
    <w:rsid w:val="00160170"/>
    <w:rPr>
      <w:color w:val="0000FF"/>
      <w:u w:val="single"/>
    </w:rPr>
  </w:style>
  <w:style w:type="paragraph" w:customStyle="1" w:styleId="ROMANOS">
    <w:name w:val="ROMANOS"/>
    <w:basedOn w:val="Normal"/>
    <w:rsid w:val="00160170"/>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160170"/>
    <w:rPr>
      <w:color w:val="800080"/>
      <w:u w:val="single"/>
    </w:rPr>
  </w:style>
  <w:style w:type="paragraph" w:customStyle="1" w:styleId="Texto">
    <w:name w:val="Texto"/>
    <w:basedOn w:val="Normal"/>
    <w:link w:val="TextoCar"/>
    <w:rsid w:val="00160170"/>
    <w:pPr>
      <w:spacing w:after="101" w:line="216" w:lineRule="exact"/>
      <w:ind w:firstLine="288"/>
      <w:jc w:val="both"/>
    </w:pPr>
    <w:rPr>
      <w:rFonts w:ascii="Arial" w:hAnsi="Arial"/>
      <w:sz w:val="18"/>
      <w:szCs w:val="18"/>
    </w:rPr>
  </w:style>
  <w:style w:type="paragraph" w:customStyle="1" w:styleId="INCISO">
    <w:name w:val="INCISO"/>
    <w:basedOn w:val="Normal"/>
    <w:rsid w:val="00160170"/>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160170"/>
    <w:rPr>
      <w:rFonts w:ascii="Arial" w:eastAsia="Times New Roman" w:hAnsi="Arial" w:cs="Times New Roman"/>
      <w:sz w:val="18"/>
      <w:szCs w:val="18"/>
      <w:lang w:eastAsia="es-ES"/>
    </w:rPr>
  </w:style>
  <w:style w:type="table" w:styleId="Tablaconcuadrcula">
    <w:name w:val="Table Grid"/>
    <w:basedOn w:val="Tablanormal"/>
    <w:uiPriority w:val="39"/>
    <w:rsid w:val="00160170"/>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60170"/>
    <w:pPr>
      <w:autoSpaceDE w:val="0"/>
      <w:autoSpaceDN w:val="0"/>
      <w:adjustRightInd w:val="0"/>
      <w:spacing w:after="0" w:line="240" w:lineRule="auto"/>
    </w:pPr>
    <w:rPr>
      <w:rFonts w:ascii="Arial" w:eastAsia="Times New Roman" w:hAnsi="Arial" w:cs="Arial"/>
      <w:color w:val="000000"/>
      <w:sz w:val="24"/>
      <w:szCs w:val="24"/>
      <w:lang w:eastAsia="es-MX"/>
    </w:rPr>
  </w:style>
  <w:style w:type="paragraph" w:styleId="NormalWeb">
    <w:name w:val="Normal (Web)"/>
    <w:basedOn w:val="Normal"/>
    <w:uiPriority w:val="99"/>
    <w:unhideWhenUsed/>
    <w:rsid w:val="00160170"/>
    <w:pPr>
      <w:spacing w:before="100" w:beforeAutospacing="1" w:after="100" w:afterAutospacing="1"/>
    </w:pPr>
    <w:rPr>
      <w:sz w:val="24"/>
      <w:szCs w:val="24"/>
      <w:lang w:eastAsia="es-MX"/>
    </w:rPr>
  </w:style>
  <w:style w:type="paragraph" w:styleId="Prrafodelista">
    <w:name w:val="List Paragraph"/>
    <w:basedOn w:val="Normal"/>
    <w:link w:val="PrrafodelistaCar"/>
    <w:uiPriority w:val="34"/>
    <w:qFormat/>
    <w:rsid w:val="00160170"/>
    <w:pPr>
      <w:ind w:left="720"/>
      <w:contextualSpacing/>
    </w:pPr>
  </w:style>
  <w:style w:type="paragraph" w:styleId="Textonotapie">
    <w:name w:val="footnote text"/>
    <w:basedOn w:val="Normal"/>
    <w:link w:val="TextonotapieCar"/>
    <w:rsid w:val="00160170"/>
  </w:style>
  <w:style w:type="character" w:customStyle="1" w:styleId="TextonotapieCar">
    <w:name w:val="Texto nota pie Car"/>
    <w:basedOn w:val="Fuentedeprrafopredeter"/>
    <w:link w:val="Textonotapie"/>
    <w:rsid w:val="00160170"/>
    <w:rPr>
      <w:rFonts w:ascii="Times New Roman" w:eastAsia="Times New Roman" w:hAnsi="Times New Roman" w:cs="Times New Roman"/>
      <w:sz w:val="20"/>
      <w:szCs w:val="20"/>
      <w:lang w:eastAsia="es-ES"/>
    </w:rPr>
  </w:style>
  <w:style w:type="character" w:styleId="Refdenotaalpie">
    <w:name w:val="footnote reference"/>
    <w:basedOn w:val="Fuentedeprrafopredeter"/>
    <w:rsid w:val="00160170"/>
    <w:rPr>
      <w:vertAlign w:val="superscript"/>
    </w:rPr>
  </w:style>
  <w:style w:type="table" w:customStyle="1" w:styleId="TableGrid">
    <w:name w:val="TableGrid"/>
    <w:rsid w:val="00160170"/>
    <w:pPr>
      <w:spacing w:after="0" w:line="240" w:lineRule="auto"/>
    </w:pPr>
    <w:rPr>
      <w:rFonts w:eastAsiaTheme="minorEastAsia"/>
      <w:lang w:eastAsia="es-MX"/>
    </w:rPr>
    <w:tblPr>
      <w:tblCellMar>
        <w:top w:w="0" w:type="dxa"/>
        <w:left w:w="0" w:type="dxa"/>
        <w:bottom w:w="0" w:type="dxa"/>
        <w:right w:w="0" w:type="dxa"/>
      </w:tblCellMar>
    </w:tblPr>
  </w:style>
  <w:style w:type="paragraph" w:styleId="Revisin">
    <w:name w:val="Revision"/>
    <w:hidden/>
    <w:uiPriority w:val="99"/>
    <w:semiHidden/>
    <w:rsid w:val="00160170"/>
    <w:pPr>
      <w:spacing w:after="0" w:line="240" w:lineRule="auto"/>
    </w:pPr>
    <w:rPr>
      <w:rFonts w:ascii="Times New Roman" w:eastAsia="Times New Roman" w:hAnsi="Times New Roman" w:cs="Times New Roman"/>
      <w:sz w:val="20"/>
      <w:szCs w:val="20"/>
      <w:lang w:val="es-ES" w:eastAsia="es-ES"/>
    </w:rPr>
  </w:style>
  <w:style w:type="paragraph" w:styleId="Mapadeldocumento">
    <w:name w:val="Document Map"/>
    <w:basedOn w:val="Normal"/>
    <w:link w:val="MapadeldocumentoCar"/>
    <w:semiHidden/>
    <w:unhideWhenUsed/>
    <w:rsid w:val="00160170"/>
    <w:rPr>
      <w:rFonts w:ascii="Tahoma" w:hAnsi="Tahoma" w:cs="Tahoma"/>
      <w:sz w:val="16"/>
      <w:szCs w:val="16"/>
    </w:rPr>
  </w:style>
  <w:style w:type="character" w:customStyle="1" w:styleId="MapadeldocumentoCar">
    <w:name w:val="Mapa del documento Car"/>
    <w:basedOn w:val="Fuentedeprrafopredeter"/>
    <w:link w:val="Mapadeldocumento"/>
    <w:semiHidden/>
    <w:rsid w:val="00160170"/>
    <w:rPr>
      <w:rFonts w:ascii="Tahoma" w:eastAsia="Times New Roman" w:hAnsi="Tahoma" w:cs="Tahoma"/>
      <w:sz w:val="16"/>
      <w:szCs w:val="16"/>
      <w:lang w:eastAsia="es-ES"/>
    </w:rPr>
  </w:style>
  <w:style w:type="character" w:customStyle="1" w:styleId="PrrafodelistaCar">
    <w:name w:val="Párrafo de lista Car"/>
    <w:link w:val="Prrafodelista"/>
    <w:uiPriority w:val="34"/>
    <w:rsid w:val="00160170"/>
    <w:rPr>
      <w:rFonts w:ascii="Times New Roman" w:eastAsia="Times New Roman" w:hAnsi="Times New Roman" w:cs="Times New Roman"/>
      <w:sz w:val="20"/>
      <w:szCs w:val="20"/>
      <w:lang w:eastAsia="es-ES"/>
    </w:rPr>
  </w:style>
  <w:style w:type="character" w:styleId="nfasis">
    <w:name w:val="Emphasis"/>
    <w:basedOn w:val="Fuentedeprrafopredeter"/>
    <w:qFormat/>
    <w:rsid w:val="00160170"/>
    <w:rPr>
      <w:i/>
      <w:iCs/>
    </w:rPr>
  </w:style>
  <w:style w:type="table" w:customStyle="1" w:styleId="Tablaconcuadrcula1">
    <w:name w:val="Tabla con cuadrícula1"/>
    <w:basedOn w:val="Tablanormal"/>
    <w:next w:val="Tablaconcuadrcula"/>
    <w:uiPriority w:val="39"/>
    <w:rsid w:val="009026F3"/>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289495">
      <w:bodyDiv w:val="1"/>
      <w:marLeft w:val="0"/>
      <w:marRight w:val="0"/>
      <w:marTop w:val="0"/>
      <w:marBottom w:val="0"/>
      <w:divBdr>
        <w:top w:val="none" w:sz="0" w:space="0" w:color="auto"/>
        <w:left w:val="none" w:sz="0" w:space="0" w:color="auto"/>
        <w:bottom w:val="none" w:sz="0" w:space="0" w:color="auto"/>
        <w:right w:val="none" w:sz="0" w:space="0" w:color="auto"/>
      </w:divBdr>
    </w:div>
    <w:div w:id="1493450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ctaviano.trilla@sct.gob.mx"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aul.antonio@sct.gob.mx"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aria.guzmanr@sct.gob.mx" TargetMode="External"/><Relationship Id="rId4" Type="http://schemas.openxmlformats.org/officeDocument/2006/relationships/settings" Target="settings.xml"/><Relationship Id="rId9" Type="http://schemas.openxmlformats.org/officeDocument/2006/relationships/hyperlink" Target="mailto:"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552FD7-B84A-4FF8-9089-244AACF39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43</Pages>
  <Words>13833</Words>
  <Characters>76084</Characters>
  <Application>Microsoft Office Word</Application>
  <DocSecurity>0</DocSecurity>
  <Lines>634</Lines>
  <Paragraphs>179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89738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SCT</dc:creator>
  <cp:keywords/>
  <dc:description/>
  <cp:lastModifiedBy>Equipo</cp:lastModifiedBy>
  <cp:revision>11</cp:revision>
  <cp:lastPrinted>2018-02-21T23:25:00Z</cp:lastPrinted>
  <dcterms:created xsi:type="dcterms:W3CDTF">2018-02-21T23:25:00Z</dcterms:created>
  <dcterms:modified xsi:type="dcterms:W3CDTF">2018-02-27T20:43:00Z</dcterms:modified>
</cp:coreProperties>
</file>